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FDDF" w14:textId="4B575CB0" w:rsidR="00887450" w:rsidRDefault="00633CA7" w:rsidP="00633CA7">
      <w:pPr>
        <w:jc w:val="center"/>
        <w:rPr>
          <w:b/>
          <w:bCs/>
          <w:sz w:val="36"/>
          <w:szCs w:val="36"/>
        </w:rPr>
      </w:pPr>
      <w:r w:rsidRPr="00633CA7">
        <w:rPr>
          <w:b/>
          <w:bCs/>
          <w:sz w:val="36"/>
          <w:szCs w:val="36"/>
        </w:rPr>
        <w:t>PowerBI Visuals and DAX</w:t>
      </w:r>
    </w:p>
    <w:p w14:paraId="3DA8FFB4" w14:textId="77777777" w:rsidR="00633CA7" w:rsidRDefault="00633CA7" w:rsidP="00633CA7">
      <w:pPr>
        <w:jc w:val="center"/>
        <w:rPr>
          <w:b/>
          <w:bCs/>
          <w:sz w:val="36"/>
          <w:szCs w:val="36"/>
        </w:rPr>
      </w:pPr>
    </w:p>
    <w:p w14:paraId="50682BE4" w14:textId="6CE46924" w:rsidR="00633CA7" w:rsidRDefault="00633CA7" w:rsidP="00633CA7">
      <w:pPr>
        <w:pStyle w:val="ListParagraph"/>
        <w:numPr>
          <w:ilvl w:val="0"/>
          <w:numId w:val="1"/>
        </w:numPr>
        <w:rPr>
          <w:b/>
          <w:bCs/>
        </w:rPr>
      </w:pPr>
      <w:r w:rsidRPr="00633CA7">
        <w:rPr>
          <w:b/>
          <w:bCs/>
        </w:rPr>
        <w:t>Explain the Power BI workflow.</w:t>
      </w:r>
    </w:p>
    <w:p w14:paraId="2B886F15" w14:textId="77777777" w:rsidR="00633CA7" w:rsidRPr="00633CA7" w:rsidRDefault="00633CA7" w:rsidP="00633CA7">
      <w:r>
        <w:t xml:space="preserve">Answer: </w:t>
      </w:r>
      <w:r w:rsidRPr="00633CA7">
        <w:t>The standard Power BI workflow consists of the following key stages:</w:t>
      </w:r>
    </w:p>
    <w:p w14:paraId="2C1A4F06" w14:textId="77777777" w:rsidR="00633CA7" w:rsidRPr="00633CA7" w:rsidRDefault="00633CA7" w:rsidP="00633CA7">
      <w:pPr>
        <w:numPr>
          <w:ilvl w:val="0"/>
          <w:numId w:val="2"/>
        </w:numPr>
      </w:pPr>
      <w:r w:rsidRPr="00633CA7">
        <w:rPr>
          <w:b/>
          <w:bCs/>
        </w:rPr>
        <w:t>Connect to Data:</w:t>
      </w:r>
      <w:r w:rsidRPr="00633CA7">
        <w:t xml:space="preserve"> Import data from various sources (e.g., Excel, SQL databases, web APIs, cloud services).</w:t>
      </w:r>
    </w:p>
    <w:p w14:paraId="08565D38" w14:textId="77777777" w:rsidR="00633CA7" w:rsidRPr="00633CA7" w:rsidRDefault="00633CA7" w:rsidP="00633CA7">
      <w:pPr>
        <w:numPr>
          <w:ilvl w:val="0"/>
          <w:numId w:val="2"/>
        </w:numPr>
      </w:pPr>
      <w:r w:rsidRPr="00633CA7">
        <w:rPr>
          <w:b/>
          <w:bCs/>
        </w:rPr>
        <w:t>Transform and Clean Data (Power Query Editor):</w:t>
      </w:r>
      <w:r w:rsidRPr="00633CA7">
        <w:t xml:space="preserve"> Clean, shape, and transform the data (handling missing values, changing data types, merging or appending tables) before loading it into the model.</w:t>
      </w:r>
    </w:p>
    <w:p w14:paraId="7442DE1F" w14:textId="77777777" w:rsidR="00633CA7" w:rsidRPr="00633CA7" w:rsidRDefault="00633CA7" w:rsidP="00633CA7">
      <w:pPr>
        <w:numPr>
          <w:ilvl w:val="0"/>
          <w:numId w:val="2"/>
        </w:numPr>
      </w:pPr>
      <w:r w:rsidRPr="00633CA7">
        <w:rPr>
          <w:b/>
          <w:bCs/>
        </w:rPr>
        <w:t>Build Data Model:</w:t>
      </w:r>
      <w:r w:rsidRPr="00633CA7">
        <w:t xml:space="preserve"> Establish relationships between different tables, create calculated columns, and define measures using DAX (Data Analysis Expressions).</w:t>
      </w:r>
    </w:p>
    <w:p w14:paraId="44502E9E" w14:textId="77777777" w:rsidR="00633CA7" w:rsidRPr="00633CA7" w:rsidRDefault="00633CA7" w:rsidP="00633CA7">
      <w:pPr>
        <w:numPr>
          <w:ilvl w:val="0"/>
          <w:numId w:val="2"/>
        </w:numPr>
      </w:pPr>
      <w:r w:rsidRPr="00633CA7">
        <w:rPr>
          <w:b/>
          <w:bCs/>
        </w:rPr>
        <w:t>Create Reports:</w:t>
      </w:r>
      <w:r w:rsidRPr="00633CA7">
        <w:t xml:space="preserve"> Design interactive visualizations, charts, and graphs within Power BI Desktop to represent the data insights visually.</w:t>
      </w:r>
    </w:p>
    <w:p w14:paraId="531937D7" w14:textId="77777777" w:rsidR="00633CA7" w:rsidRPr="00633CA7" w:rsidRDefault="00633CA7" w:rsidP="00633CA7">
      <w:pPr>
        <w:numPr>
          <w:ilvl w:val="0"/>
          <w:numId w:val="2"/>
        </w:numPr>
      </w:pPr>
      <w:r w:rsidRPr="00633CA7">
        <w:rPr>
          <w:b/>
          <w:bCs/>
        </w:rPr>
        <w:t>Publish and Share:</w:t>
      </w:r>
      <w:r w:rsidRPr="00633CA7">
        <w:t xml:space="preserve"> Publish the reports to the Power BI Service (cloud) to share dashboards, collaborate with team members, and set up scheduled data refreshes.</w:t>
      </w:r>
    </w:p>
    <w:p w14:paraId="06BAE997" w14:textId="218FBE0B" w:rsidR="00633CA7" w:rsidRDefault="00633CA7" w:rsidP="00633CA7">
      <w:pPr>
        <w:pStyle w:val="ListParagraph"/>
        <w:numPr>
          <w:ilvl w:val="0"/>
          <w:numId w:val="1"/>
        </w:numPr>
        <w:rPr>
          <w:b/>
          <w:bCs/>
        </w:rPr>
      </w:pPr>
      <w:r w:rsidRPr="00633CA7">
        <w:rPr>
          <w:b/>
          <w:bCs/>
        </w:rPr>
        <w:t>Define Data View, Report View, and Model View. Explain the purpose of each view.</w:t>
      </w:r>
    </w:p>
    <w:p w14:paraId="03479836" w14:textId="77777777" w:rsidR="00633CA7" w:rsidRPr="00633CA7" w:rsidRDefault="00633CA7" w:rsidP="00633CA7">
      <w:r>
        <w:t xml:space="preserve">Answer: </w:t>
      </w:r>
      <w:r w:rsidRPr="00633CA7">
        <w:t>Power BI Desktop has three primary views accessible from the left-hand navigation pane:</w:t>
      </w:r>
    </w:p>
    <w:p w14:paraId="6CA6FDB2" w14:textId="77777777" w:rsidR="00633CA7" w:rsidRPr="00633CA7" w:rsidRDefault="00633CA7" w:rsidP="00633CA7">
      <w:pPr>
        <w:numPr>
          <w:ilvl w:val="0"/>
          <w:numId w:val="3"/>
        </w:numPr>
      </w:pPr>
      <w:r w:rsidRPr="00633CA7">
        <w:rPr>
          <w:b/>
          <w:bCs/>
        </w:rPr>
        <w:t>Report View:</w:t>
      </w:r>
    </w:p>
    <w:p w14:paraId="5D5F8AB4" w14:textId="77777777" w:rsidR="00633CA7" w:rsidRPr="00633CA7" w:rsidRDefault="00633CA7" w:rsidP="00633CA7">
      <w:pPr>
        <w:numPr>
          <w:ilvl w:val="1"/>
          <w:numId w:val="3"/>
        </w:numPr>
      </w:pPr>
      <w:r w:rsidRPr="00633CA7">
        <w:rPr>
          <w:i/>
          <w:iCs/>
        </w:rPr>
        <w:t>Definition:</w:t>
      </w:r>
      <w:r w:rsidRPr="00633CA7">
        <w:t xml:space="preserve"> The canvas where you design and build interactive visualizations, charts, maps, and dashboards using the data model.</w:t>
      </w:r>
    </w:p>
    <w:p w14:paraId="355901AB" w14:textId="77777777" w:rsidR="00633CA7" w:rsidRPr="00633CA7" w:rsidRDefault="00633CA7" w:rsidP="00633CA7">
      <w:pPr>
        <w:numPr>
          <w:ilvl w:val="1"/>
          <w:numId w:val="3"/>
        </w:numPr>
      </w:pPr>
      <w:r w:rsidRPr="00633CA7">
        <w:rPr>
          <w:i/>
          <w:iCs/>
        </w:rPr>
        <w:t>Purpose:</w:t>
      </w:r>
      <w:r w:rsidRPr="00633CA7">
        <w:t xml:space="preserve"> To create consumer-facing reports and visual stories that help stakeholders analyze trends and insights.</w:t>
      </w:r>
    </w:p>
    <w:p w14:paraId="32A1D4A3" w14:textId="77777777" w:rsidR="00633CA7" w:rsidRPr="00633CA7" w:rsidRDefault="00633CA7" w:rsidP="00633CA7">
      <w:pPr>
        <w:numPr>
          <w:ilvl w:val="0"/>
          <w:numId w:val="3"/>
        </w:numPr>
      </w:pPr>
      <w:r w:rsidRPr="00633CA7">
        <w:rPr>
          <w:b/>
          <w:bCs/>
        </w:rPr>
        <w:t>Data View (formerly Table View):</w:t>
      </w:r>
    </w:p>
    <w:p w14:paraId="0567510D" w14:textId="77777777" w:rsidR="00633CA7" w:rsidRPr="00633CA7" w:rsidRDefault="00633CA7" w:rsidP="00633CA7">
      <w:pPr>
        <w:numPr>
          <w:ilvl w:val="1"/>
          <w:numId w:val="3"/>
        </w:numPr>
      </w:pPr>
      <w:r w:rsidRPr="00633CA7">
        <w:rPr>
          <w:i/>
          <w:iCs/>
        </w:rPr>
        <w:t>Definition:</w:t>
      </w:r>
      <w:r w:rsidRPr="00633CA7">
        <w:t xml:space="preserve"> A view that displays the raw data tables, rows, and columns loaded into the data model.</w:t>
      </w:r>
    </w:p>
    <w:p w14:paraId="679D1F69" w14:textId="77777777" w:rsidR="00633CA7" w:rsidRPr="00633CA7" w:rsidRDefault="00633CA7" w:rsidP="00633CA7">
      <w:pPr>
        <w:numPr>
          <w:ilvl w:val="1"/>
          <w:numId w:val="3"/>
        </w:numPr>
      </w:pPr>
      <w:r w:rsidRPr="00633CA7">
        <w:rPr>
          <w:i/>
          <w:iCs/>
        </w:rPr>
        <w:t>Purpose:</w:t>
      </w:r>
      <w:r w:rsidRPr="00633CA7">
        <w:t xml:space="preserve"> To inspect underlying data, write calculated columns, create custom row-level security, or view the detailed contents of individual tables.</w:t>
      </w:r>
    </w:p>
    <w:p w14:paraId="11CAE81F" w14:textId="77777777" w:rsidR="00633CA7" w:rsidRPr="00633CA7" w:rsidRDefault="00633CA7" w:rsidP="00633CA7">
      <w:pPr>
        <w:numPr>
          <w:ilvl w:val="0"/>
          <w:numId w:val="3"/>
        </w:numPr>
      </w:pPr>
      <w:r w:rsidRPr="00633CA7">
        <w:rPr>
          <w:b/>
          <w:bCs/>
        </w:rPr>
        <w:lastRenderedPageBreak/>
        <w:t>Model View:</w:t>
      </w:r>
    </w:p>
    <w:p w14:paraId="3037B319" w14:textId="77777777" w:rsidR="00633CA7" w:rsidRPr="00633CA7" w:rsidRDefault="00633CA7" w:rsidP="00633CA7">
      <w:pPr>
        <w:numPr>
          <w:ilvl w:val="1"/>
          <w:numId w:val="3"/>
        </w:numPr>
      </w:pPr>
      <w:r w:rsidRPr="00633CA7">
        <w:rPr>
          <w:i/>
          <w:iCs/>
        </w:rPr>
        <w:t>Definition:</w:t>
      </w:r>
      <w:r w:rsidRPr="00633CA7">
        <w:t xml:space="preserve"> A graphical interface showing all tables, fields, and the relationships connecting them.</w:t>
      </w:r>
    </w:p>
    <w:p w14:paraId="63DE84A5" w14:textId="77777777" w:rsidR="00633CA7" w:rsidRPr="00633CA7" w:rsidRDefault="00633CA7" w:rsidP="00633CA7">
      <w:pPr>
        <w:numPr>
          <w:ilvl w:val="1"/>
          <w:numId w:val="3"/>
        </w:numPr>
      </w:pPr>
      <w:r w:rsidRPr="00633CA7">
        <w:rPr>
          <w:i/>
          <w:iCs/>
        </w:rPr>
        <w:t>Purpose:</w:t>
      </w:r>
      <w:r w:rsidRPr="00633CA7">
        <w:t xml:space="preserve"> To manage table relationships (e.g., one-to-many, many-to-many), configure cross-filter directions, hide columns from report users, and organize data into folders or hierarchies.</w:t>
      </w:r>
    </w:p>
    <w:p w14:paraId="7F877011" w14:textId="5C3A02C8" w:rsidR="00633CA7" w:rsidRDefault="00633CA7" w:rsidP="00633CA7">
      <w:pPr>
        <w:pStyle w:val="ListParagraph"/>
        <w:numPr>
          <w:ilvl w:val="0"/>
          <w:numId w:val="1"/>
        </w:numPr>
        <w:rPr>
          <w:b/>
          <w:bCs/>
        </w:rPr>
      </w:pPr>
      <w:r w:rsidRPr="00633CA7">
        <w:rPr>
          <w:b/>
          <w:bCs/>
        </w:rPr>
        <w:t>What is a Fact Table and a Dimension Table? Give examples from the dataset.</w:t>
      </w:r>
    </w:p>
    <w:p w14:paraId="65AE3BFD" w14:textId="00E07D3E" w:rsidR="00633CA7" w:rsidRDefault="00633CA7" w:rsidP="00633CA7">
      <w:r>
        <w:t xml:space="preserve">Answer: </w:t>
      </w:r>
      <w:r w:rsidRPr="00633CA7">
        <w:rPr>
          <w:b/>
          <w:bCs/>
        </w:rPr>
        <w:t>Fact Table</w:t>
      </w:r>
      <w:r>
        <w:t>: A table that stores quantitative, numerical measurements or metrics resulting from a business process or event (e.g., transactions, logs, measurements) along with foreign keys linking to dimension tables.</w:t>
      </w:r>
    </w:p>
    <w:p w14:paraId="452DE71C" w14:textId="0D669261" w:rsidR="00633CA7" w:rsidRDefault="00633CA7" w:rsidP="00633CA7">
      <w:r w:rsidRPr="00633CA7">
        <w:rPr>
          <w:b/>
          <w:bCs/>
        </w:rPr>
        <w:t>Dimension Table</w:t>
      </w:r>
      <w:r>
        <w:t>: A table that stores descriptive attributes (context) about the business entities involved in the facts (e.g., customer details, geography, product categories, time/date).</w:t>
      </w:r>
    </w:p>
    <w:p w14:paraId="3ADC4539" w14:textId="09E77B3B" w:rsidR="00633CA7" w:rsidRDefault="00A50B8D" w:rsidP="00633CA7">
      <w:r>
        <w:t>e.g:</w:t>
      </w:r>
    </w:p>
    <w:p w14:paraId="5D184988" w14:textId="77777777" w:rsidR="009276FD" w:rsidRPr="009276FD" w:rsidRDefault="009276FD" w:rsidP="009276FD">
      <w:r w:rsidRPr="009276FD">
        <w:t>Examples of columns from the actual dataset:</w:t>
      </w:r>
    </w:p>
    <w:tbl>
      <w:tblPr>
        <w:tblW w:w="4794" w:type="dxa"/>
        <w:tblLook w:val="04A0" w:firstRow="1" w:lastRow="0" w:firstColumn="1" w:lastColumn="0" w:noHBand="0" w:noVBand="1"/>
      </w:tblPr>
      <w:tblGrid>
        <w:gridCol w:w="2282"/>
        <w:gridCol w:w="2512"/>
      </w:tblGrid>
      <w:tr w:rsidR="009276FD" w:rsidRPr="009276FD" w14:paraId="3566F484" w14:textId="77777777">
        <w:trPr>
          <w:trHeight w:val="405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C7AB" w14:textId="77777777" w:rsidR="009276FD" w:rsidRPr="009276FD" w:rsidRDefault="009276FD" w:rsidP="009276FD">
            <w:pPr>
              <w:rPr>
                <w:b/>
                <w:bCs/>
              </w:rPr>
            </w:pPr>
            <w:r w:rsidRPr="009276FD">
              <w:rPr>
                <w:b/>
                <w:bCs/>
              </w:rPr>
              <w:t>Fact Table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D95C1" w14:textId="77777777" w:rsidR="009276FD" w:rsidRPr="009276FD" w:rsidRDefault="009276FD" w:rsidP="009276FD">
            <w:pPr>
              <w:rPr>
                <w:b/>
                <w:bCs/>
              </w:rPr>
            </w:pPr>
            <w:r w:rsidRPr="009276FD">
              <w:rPr>
                <w:b/>
                <w:bCs/>
              </w:rPr>
              <w:t>Dimension Table</w:t>
            </w:r>
          </w:p>
        </w:tc>
      </w:tr>
      <w:tr w:rsidR="009276FD" w:rsidRPr="009276FD" w14:paraId="65AF1311" w14:textId="77777777">
        <w:trPr>
          <w:trHeight w:val="370"/>
        </w:trPr>
        <w:tc>
          <w:tcPr>
            <w:tcW w:w="2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38E7" w14:textId="77777777" w:rsidR="009276FD" w:rsidRPr="009276FD" w:rsidRDefault="009276FD" w:rsidP="009276FD">
            <w:r w:rsidRPr="009276FD">
              <w:t>Confirmed_Cases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E4A9" w14:textId="77777777" w:rsidR="009276FD" w:rsidRPr="009276FD" w:rsidRDefault="009276FD" w:rsidP="009276FD">
            <w:r w:rsidRPr="009276FD">
              <w:t>Country</w:t>
            </w:r>
          </w:p>
        </w:tc>
      </w:tr>
      <w:tr w:rsidR="009276FD" w:rsidRPr="009276FD" w14:paraId="70F5B207" w14:textId="77777777">
        <w:trPr>
          <w:trHeight w:val="370"/>
        </w:trPr>
        <w:tc>
          <w:tcPr>
            <w:tcW w:w="2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B4DB1" w14:textId="77777777" w:rsidR="009276FD" w:rsidRPr="009276FD" w:rsidRDefault="009276FD" w:rsidP="009276FD">
            <w:r w:rsidRPr="009276FD">
              <w:t>Recovered_Cases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42F5" w14:textId="77777777" w:rsidR="009276FD" w:rsidRPr="009276FD" w:rsidRDefault="009276FD" w:rsidP="009276FD">
            <w:r w:rsidRPr="009276FD">
              <w:t>State</w:t>
            </w:r>
          </w:p>
        </w:tc>
      </w:tr>
      <w:tr w:rsidR="009276FD" w:rsidRPr="009276FD" w14:paraId="08F13F85" w14:textId="77777777">
        <w:trPr>
          <w:trHeight w:val="491"/>
        </w:trPr>
        <w:tc>
          <w:tcPr>
            <w:tcW w:w="2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AEA8" w14:textId="77777777" w:rsidR="009276FD" w:rsidRPr="009276FD" w:rsidRDefault="009276FD" w:rsidP="009276FD">
            <w:r w:rsidRPr="009276FD">
              <w:t>Deaths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1D19" w14:textId="77777777" w:rsidR="009276FD" w:rsidRPr="009276FD" w:rsidRDefault="009276FD" w:rsidP="009276FD">
            <w:r w:rsidRPr="009276FD">
              <w:t>Date</w:t>
            </w:r>
          </w:p>
        </w:tc>
      </w:tr>
      <w:tr w:rsidR="009276FD" w:rsidRPr="009276FD" w14:paraId="01A7054E" w14:textId="77777777">
        <w:trPr>
          <w:trHeight w:val="396"/>
        </w:trPr>
        <w:tc>
          <w:tcPr>
            <w:tcW w:w="2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9953" w14:textId="77777777" w:rsidR="009276FD" w:rsidRPr="009276FD" w:rsidRDefault="009276FD" w:rsidP="009276FD">
            <w:r w:rsidRPr="009276FD">
              <w:t>Active_Cases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CCDFB" w14:textId="77777777" w:rsidR="009276FD" w:rsidRPr="009276FD" w:rsidRDefault="009276FD" w:rsidP="009276FD">
            <w:r w:rsidRPr="009276FD">
              <w:t>Vaccination_Status</w:t>
            </w:r>
          </w:p>
        </w:tc>
      </w:tr>
      <w:tr w:rsidR="009276FD" w:rsidRPr="009276FD" w14:paraId="7DD60ABB" w14:textId="77777777">
        <w:trPr>
          <w:trHeight w:val="379"/>
        </w:trPr>
        <w:tc>
          <w:tcPr>
            <w:tcW w:w="2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34332" w14:textId="77777777" w:rsidR="009276FD" w:rsidRPr="009276FD" w:rsidRDefault="009276FD" w:rsidP="009276FD">
            <w:r w:rsidRPr="009276FD">
              <w:t>Tests_Conducted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C867" w14:textId="77777777" w:rsidR="009276FD" w:rsidRPr="009276FD" w:rsidRDefault="009276FD" w:rsidP="009276FD">
            <w:r w:rsidRPr="009276FD">
              <w:t>—</w:t>
            </w:r>
          </w:p>
        </w:tc>
      </w:tr>
      <w:tr w:rsidR="009276FD" w:rsidRPr="009276FD" w14:paraId="429CC692" w14:textId="77777777">
        <w:trPr>
          <w:trHeight w:val="413"/>
        </w:trPr>
        <w:tc>
          <w:tcPr>
            <w:tcW w:w="2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96AE" w14:textId="77777777" w:rsidR="009276FD" w:rsidRPr="009276FD" w:rsidRDefault="009276FD" w:rsidP="009276FD">
            <w:r w:rsidRPr="009276FD">
              <w:t>Hospitalized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56AB" w14:textId="77777777" w:rsidR="009276FD" w:rsidRPr="009276FD" w:rsidRDefault="009276FD" w:rsidP="009276FD">
            <w:r w:rsidRPr="009276FD">
              <w:t>—</w:t>
            </w:r>
          </w:p>
        </w:tc>
      </w:tr>
    </w:tbl>
    <w:p w14:paraId="5EE23FE1" w14:textId="77777777" w:rsidR="00A50B8D" w:rsidRDefault="00A50B8D" w:rsidP="00633CA7"/>
    <w:p w14:paraId="6E0CFFC4" w14:textId="0817949D" w:rsidR="00633CA7" w:rsidRDefault="00633CA7" w:rsidP="00633CA7">
      <w:pPr>
        <w:pStyle w:val="ListParagraph"/>
        <w:numPr>
          <w:ilvl w:val="0"/>
          <w:numId w:val="1"/>
        </w:numPr>
        <w:rPr>
          <w:b/>
          <w:bCs/>
        </w:rPr>
      </w:pPr>
      <w:r w:rsidRPr="00633CA7">
        <w:rPr>
          <w:b/>
          <w:bCs/>
        </w:rPr>
        <w:t>Create a new column to calculate Recovery Rate.</w:t>
      </w:r>
    </w:p>
    <w:p w14:paraId="1663ACB8" w14:textId="77777777" w:rsidR="001F75C6" w:rsidRDefault="00633CA7" w:rsidP="00633CA7">
      <w:r>
        <w:t>Answer:</w:t>
      </w:r>
    </w:p>
    <w:p w14:paraId="7561A729" w14:textId="77777777" w:rsidR="001F75C6" w:rsidRDefault="001F75C6" w:rsidP="00633CA7"/>
    <w:p w14:paraId="3DE9B462" w14:textId="77777777" w:rsidR="0041514D" w:rsidRDefault="001F75C6" w:rsidP="0041514D">
      <w:r>
        <w:rPr>
          <w:noProof/>
        </w:rPr>
        <w:lastRenderedPageBreak/>
        <w:drawing>
          <wp:inline distT="0" distB="0" distL="0" distR="0" wp14:anchorId="3950C886" wp14:editId="5181292A">
            <wp:extent cx="5731510" cy="3343275"/>
            <wp:effectExtent l="0" t="0" r="2540" b="9525"/>
            <wp:docPr id="7910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803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1C31" w14:textId="0A479D85" w:rsidR="005B3919" w:rsidRPr="00D54642" w:rsidRDefault="005B3919" w:rsidP="00D54642">
      <w:pPr>
        <w:pStyle w:val="ListParagraph"/>
        <w:numPr>
          <w:ilvl w:val="0"/>
          <w:numId w:val="1"/>
        </w:numPr>
        <w:rPr>
          <w:b/>
          <w:bCs/>
        </w:rPr>
      </w:pPr>
      <w:r w:rsidRPr="00D54642">
        <w:rPr>
          <w:b/>
          <w:bCs/>
        </w:rPr>
        <w:t>Create a Line Chart showing the Sales Trend over time (by Month and Year). Is there any noticeable seasonal pattern in sales?</w:t>
      </w:r>
    </w:p>
    <w:p w14:paraId="3A588344" w14:textId="77777777" w:rsidR="005B3919" w:rsidRDefault="005B3919" w:rsidP="005B3919">
      <w:r>
        <w:t xml:space="preserve">Answer: </w:t>
      </w:r>
      <w:r w:rsidRPr="005B3919">
        <w:rPr>
          <w:b/>
          <w:bCs/>
        </w:rPr>
        <w:t>Creating a line chart</w:t>
      </w:r>
      <w:r w:rsidRPr="005B3919">
        <w:t xml:space="preserve">: </w:t>
      </w:r>
    </w:p>
    <w:p w14:paraId="3609340E" w14:textId="5B6E87B1" w:rsidR="005B3919" w:rsidRPr="005B3919" w:rsidRDefault="005B3919" w:rsidP="005B3919">
      <w:r w:rsidRPr="005B3919">
        <w:t>Drag the date field (e.g., Order Date) into the X-axis (configured to show Year and Month hierarchy) and Sales into the Y-axis of a Line Chart visual.</w:t>
      </w:r>
    </w:p>
    <w:p w14:paraId="1A1ED607" w14:textId="77777777" w:rsidR="005B3919" w:rsidRDefault="005B3919" w:rsidP="005B3919">
      <w:r w:rsidRPr="005B3919">
        <w:rPr>
          <w:b/>
          <w:bCs/>
        </w:rPr>
        <w:t>Seasonal Pattern</w:t>
      </w:r>
      <w:r w:rsidRPr="005B3919">
        <w:t>: Typically, datasets like Global Superstore exhibit strong seasonality towards the end of the year (specifically Q4 / November and December), driven by holiday shopping surges, alongside periodic mid-year sales spikes.</w:t>
      </w:r>
    </w:p>
    <w:p w14:paraId="4CA162EE" w14:textId="77777777" w:rsidR="00B23B58" w:rsidRDefault="00B23B58" w:rsidP="005B3919"/>
    <w:p w14:paraId="1D7A207C" w14:textId="1DD5B667" w:rsidR="00B23B58" w:rsidRPr="005B3919" w:rsidRDefault="00B23B58" w:rsidP="005B3919">
      <w:r w:rsidRPr="00B23B58">
        <w:drawing>
          <wp:inline distT="0" distB="0" distL="0" distR="0" wp14:anchorId="2AC34B76" wp14:editId="2132B0A1">
            <wp:extent cx="4427604" cy="2674852"/>
            <wp:effectExtent l="0" t="0" r="0" b="0"/>
            <wp:docPr id="10714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CD6D" w14:textId="5B2F26D8" w:rsidR="00090470" w:rsidRDefault="00090470" w:rsidP="00090470">
      <w:pPr>
        <w:pStyle w:val="ListParagraph"/>
        <w:numPr>
          <w:ilvl w:val="0"/>
          <w:numId w:val="1"/>
        </w:numPr>
        <w:rPr>
          <w:b/>
          <w:bCs/>
        </w:rPr>
      </w:pPr>
      <w:r w:rsidRPr="00090470">
        <w:rPr>
          <w:b/>
          <w:bCs/>
        </w:rPr>
        <w:lastRenderedPageBreak/>
        <w:t>Create a Scatter Chart to compare Discount vs. Profit by Sub-Category. Are there any outliers where high discounts resulted in negative profit?</w:t>
      </w:r>
    </w:p>
    <w:p w14:paraId="749D9733" w14:textId="287267CA" w:rsidR="00090470" w:rsidRDefault="00090470" w:rsidP="00090470">
      <w:pPr>
        <w:rPr>
          <w:b/>
          <w:bCs/>
        </w:rPr>
      </w:pPr>
      <w:r>
        <w:t xml:space="preserve">Answer: </w:t>
      </w:r>
      <w:r w:rsidR="009D2BA1">
        <w:rPr>
          <w:b/>
          <w:bCs/>
        </w:rPr>
        <w:t>Creating a scattered chart</w:t>
      </w:r>
      <w:r w:rsidR="00DB0669">
        <w:rPr>
          <w:b/>
          <w:bCs/>
        </w:rPr>
        <w:t>:</w:t>
      </w:r>
    </w:p>
    <w:p w14:paraId="70E42220" w14:textId="0DB3C4AA" w:rsidR="00DB0669" w:rsidRPr="00DB0669" w:rsidRDefault="00DB0669" w:rsidP="00090470">
      <w:r w:rsidRPr="00DB0669">
        <w:t>Use a Scatter Chart with Discount on the X-axis, Profit on the Y-axis, and Sub-Category (or Product Name) in the Details bucket.</w:t>
      </w:r>
    </w:p>
    <w:p w14:paraId="2741686D" w14:textId="6B033F87" w:rsidR="00433D1B" w:rsidRDefault="00DB0669" w:rsidP="00090470">
      <w:r w:rsidRPr="00DB0669">
        <w:rPr>
          <w:b/>
          <w:bCs/>
        </w:rPr>
        <w:t>Outliers:</w:t>
      </w:r>
      <w:r w:rsidRPr="00DB0669">
        <w:t xml:space="preserve"> Yes, categories (such as </w:t>
      </w:r>
      <w:r w:rsidRPr="00DB0669">
        <w:rPr>
          <w:i/>
          <w:iCs/>
        </w:rPr>
        <w:t>Binders</w:t>
      </w:r>
      <w:r w:rsidRPr="00DB0669">
        <w:t xml:space="preserve"> or </w:t>
      </w:r>
      <w:r w:rsidRPr="00DB0669">
        <w:rPr>
          <w:i/>
          <w:iCs/>
        </w:rPr>
        <w:t>Tables</w:t>
      </w:r>
      <w:r w:rsidRPr="00DB0669">
        <w:t xml:space="preserve"> in retail datasets) often display clear outlier </w:t>
      </w:r>
      <w:r w:rsidR="0095655D" w:rsidRPr="00DB0669">
        <w:t>behaviour</w:t>
      </w:r>
      <w:r w:rsidRPr="00DB0669">
        <w:t xml:space="preserve"> where high discount tiers cross a threshold, dragging total profitability deep into the negative zone due to margins failing to cover the heavy discounts.</w:t>
      </w:r>
    </w:p>
    <w:p w14:paraId="7D335C99" w14:textId="77777777" w:rsidR="00433D1B" w:rsidRDefault="00433D1B" w:rsidP="00090470"/>
    <w:p w14:paraId="28AB0582" w14:textId="310152C6" w:rsidR="00433D1B" w:rsidRDefault="00433D1B" w:rsidP="00090470">
      <w:r w:rsidRPr="00433D1B">
        <w:rPr>
          <w:noProof/>
        </w:rPr>
        <w:drawing>
          <wp:inline distT="0" distB="0" distL="0" distR="0" wp14:anchorId="1AD13F23" wp14:editId="686FE6F2">
            <wp:extent cx="5570703" cy="2865368"/>
            <wp:effectExtent l="0" t="0" r="0" b="0"/>
            <wp:docPr id="18537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7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65C1" w14:textId="77777777" w:rsidR="00DB0669" w:rsidRDefault="00DB0669" w:rsidP="00090470"/>
    <w:p w14:paraId="3B3867AF" w14:textId="421852CF" w:rsidR="00DB0669" w:rsidRDefault="00DB0669" w:rsidP="00090470"/>
    <w:p w14:paraId="03F73F1A" w14:textId="79B8F9A5" w:rsidR="00DB0669" w:rsidRDefault="00DB0669" w:rsidP="00DB0669">
      <w:pPr>
        <w:pStyle w:val="ListParagraph"/>
        <w:numPr>
          <w:ilvl w:val="0"/>
          <w:numId w:val="1"/>
        </w:numPr>
        <w:rPr>
          <w:b/>
          <w:bCs/>
        </w:rPr>
      </w:pPr>
      <w:r w:rsidRPr="00DB0669">
        <w:rPr>
          <w:b/>
          <w:bCs/>
        </w:rPr>
        <w:t>Use a Waterfall Chart to analyze how Profit changes by Category within the countries.</w:t>
      </w:r>
    </w:p>
    <w:p w14:paraId="4CDFBDC4" w14:textId="2AC8129B" w:rsidR="00DB0669" w:rsidRDefault="00DB0669" w:rsidP="00DB0669">
      <w:r>
        <w:t xml:space="preserve">Answer: </w:t>
      </w:r>
    </w:p>
    <w:p w14:paraId="5F58D522" w14:textId="3758AFF2" w:rsidR="00042CD5" w:rsidRDefault="00120A3E" w:rsidP="00DB0669">
      <w:r w:rsidRPr="00120A3E">
        <w:lastRenderedPageBreak/>
        <w:drawing>
          <wp:inline distT="0" distB="0" distL="0" distR="0" wp14:anchorId="606295B4" wp14:editId="4115FC79">
            <wp:extent cx="4412362" cy="2354784"/>
            <wp:effectExtent l="0" t="0" r="7620" b="7620"/>
            <wp:docPr id="15775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B793" w14:textId="77777777" w:rsidR="007D17D1" w:rsidRDefault="007D17D1" w:rsidP="00DB0669"/>
    <w:p w14:paraId="6CEC5C83" w14:textId="77777777" w:rsidR="007D17D1" w:rsidRDefault="007D17D1" w:rsidP="00DB0669"/>
    <w:p w14:paraId="779434AE" w14:textId="3F7F87EC" w:rsidR="007D17D1" w:rsidRDefault="00317314" w:rsidP="007D17D1">
      <w:pPr>
        <w:pStyle w:val="ListParagraph"/>
        <w:numPr>
          <w:ilvl w:val="0"/>
          <w:numId w:val="1"/>
        </w:numPr>
        <w:rPr>
          <w:b/>
          <w:bCs/>
        </w:rPr>
      </w:pPr>
      <w:r w:rsidRPr="00317314">
        <w:rPr>
          <w:b/>
          <w:bCs/>
        </w:rPr>
        <w:t>Create a measure for Average Order Value (AOV).</w:t>
      </w:r>
    </w:p>
    <w:p w14:paraId="28E49C29" w14:textId="1F10A43F" w:rsidR="00C35A98" w:rsidRDefault="00C35A98" w:rsidP="00C35A98">
      <w:r>
        <w:t xml:space="preserve">Answer: </w:t>
      </w:r>
      <w:r>
        <w:rPr>
          <w:noProof/>
        </w:rPr>
        <w:drawing>
          <wp:inline distT="0" distB="0" distL="0" distR="0" wp14:anchorId="5C79D3A3" wp14:editId="7183857A">
            <wp:extent cx="5731510" cy="3054350"/>
            <wp:effectExtent l="0" t="0" r="2540" b="0"/>
            <wp:docPr id="135960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07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9330" w14:textId="77777777" w:rsidR="00DE271D" w:rsidRDefault="00DE271D" w:rsidP="00C35A98"/>
    <w:p w14:paraId="744FF08E" w14:textId="4B0DB53B" w:rsidR="00DE271D" w:rsidRPr="00DE271D" w:rsidRDefault="00DE271D" w:rsidP="00DE271D">
      <w:pPr>
        <w:numPr>
          <w:ilvl w:val="0"/>
          <w:numId w:val="5"/>
        </w:numPr>
        <w:rPr>
          <w:b/>
          <w:bCs/>
        </w:rPr>
      </w:pPr>
      <w:r w:rsidRPr="00DE271D">
        <w:rPr>
          <w:b/>
          <w:bCs/>
        </w:rPr>
        <w:t xml:space="preserve">The Average Order Value (AOV) </w:t>
      </w:r>
      <w:r>
        <w:rPr>
          <w:b/>
          <w:bCs/>
        </w:rPr>
        <w:t>=</w:t>
      </w:r>
      <w:r w:rsidRPr="00DE271D">
        <w:rPr>
          <w:b/>
          <w:bCs/>
        </w:rPr>
        <w:t xml:space="preserve"> 2.52K</w:t>
      </w:r>
    </w:p>
    <w:p w14:paraId="6692EE9A" w14:textId="3261BC1E" w:rsidR="00DE271D" w:rsidRPr="00DE271D" w:rsidRDefault="00DE271D" w:rsidP="00B04DFE">
      <w:pPr>
        <w:ind w:left="720"/>
      </w:pPr>
    </w:p>
    <w:p w14:paraId="3C73C474" w14:textId="72062334" w:rsidR="00DE271D" w:rsidRDefault="00053C58" w:rsidP="00FF6CEE">
      <w:pPr>
        <w:pStyle w:val="ListParagraph"/>
        <w:numPr>
          <w:ilvl w:val="0"/>
          <w:numId w:val="1"/>
        </w:numPr>
        <w:rPr>
          <w:b/>
          <w:bCs/>
        </w:rPr>
      </w:pPr>
      <w:r w:rsidRPr="00053C58">
        <w:rPr>
          <w:b/>
          <w:bCs/>
        </w:rPr>
        <w:t>Using DAX, create a measure that calculates cumulative Year-to-Date (YTD) Sales based on the Order Date</w:t>
      </w:r>
    </w:p>
    <w:p w14:paraId="0A9762A4" w14:textId="06038F8E" w:rsidR="0093012E" w:rsidRDefault="00467A7F" w:rsidP="00053C58">
      <w:r>
        <w:t xml:space="preserve">Answer: </w:t>
      </w:r>
      <w:r w:rsidR="00F043EE">
        <w:t xml:space="preserve">There is a </w:t>
      </w:r>
      <w:r w:rsidR="00F043EE" w:rsidRPr="00F043EE">
        <w:t>increase in sales throughout each year.</w:t>
      </w:r>
    </w:p>
    <w:p w14:paraId="3769AF77" w14:textId="5AC516AB" w:rsidR="00252051" w:rsidRDefault="00285712" w:rsidP="00053C58">
      <w:r>
        <w:t>A steady</w:t>
      </w:r>
      <w:r w:rsidRPr="00285712">
        <w:t xml:space="preserve"> grow</w:t>
      </w:r>
      <w:r>
        <w:t>th</w:t>
      </w:r>
      <w:r w:rsidRPr="00285712">
        <w:t xml:space="preserve"> from January to December</w:t>
      </w:r>
      <w:r>
        <w:t xml:space="preserve"> </w:t>
      </w:r>
    </w:p>
    <w:p w14:paraId="3EB6F7B2" w14:textId="6D8DCCE2" w:rsidR="00053C58" w:rsidRDefault="002A0CCD" w:rsidP="00053C58">
      <w:pPr>
        <w:rPr>
          <w:b/>
          <w:bCs/>
        </w:rPr>
      </w:pPr>
      <w:r w:rsidRPr="002A0CCD">
        <w:rPr>
          <w:b/>
          <w:bCs/>
        </w:rPr>
        <w:lastRenderedPageBreak/>
        <w:drawing>
          <wp:inline distT="0" distB="0" distL="0" distR="0" wp14:anchorId="73F9EC70" wp14:editId="55F08C15">
            <wp:extent cx="5022015" cy="2804403"/>
            <wp:effectExtent l="0" t="0" r="7620" b="0"/>
            <wp:docPr id="62455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51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6372" w14:textId="77777777" w:rsidR="000F13B0" w:rsidRDefault="000F13B0" w:rsidP="00053C58">
      <w:pPr>
        <w:rPr>
          <w:b/>
          <w:bCs/>
        </w:rPr>
      </w:pPr>
    </w:p>
    <w:p w14:paraId="18A1D189" w14:textId="1986E667" w:rsidR="000F13B0" w:rsidRDefault="001970B4" w:rsidP="000F13B0">
      <w:pPr>
        <w:pStyle w:val="ListParagraph"/>
        <w:numPr>
          <w:ilvl w:val="0"/>
          <w:numId w:val="1"/>
        </w:numPr>
        <w:rPr>
          <w:b/>
          <w:bCs/>
        </w:rPr>
      </w:pPr>
      <w:r w:rsidRPr="001970B4">
        <w:rPr>
          <w:b/>
          <w:bCs/>
        </w:rPr>
        <w:t>Using DAX, create a measure to rank each product according to its Total Sales, with the highestselling product ranked first.</w:t>
      </w:r>
    </w:p>
    <w:p w14:paraId="21EFF910" w14:textId="06384F08" w:rsidR="001970B4" w:rsidRDefault="001970B4" w:rsidP="001970B4">
      <w:r>
        <w:t xml:space="preserve">Answer: </w:t>
      </w:r>
      <w:r w:rsidR="00E97FE4" w:rsidRPr="00E97FE4">
        <w:drawing>
          <wp:inline distT="0" distB="0" distL="0" distR="0" wp14:anchorId="393CA8D1" wp14:editId="3458B24C">
            <wp:extent cx="5797830" cy="2674620"/>
            <wp:effectExtent l="0" t="0" r="0" b="0"/>
            <wp:docPr id="142837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70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2452" cy="26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2A9B" w14:textId="77777777" w:rsidR="00C05FA1" w:rsidRDefault="00C05FA1" w:rsidP="001970B4"/>
    <w:p w14:paraId="201820C7" w14:textId="1637C767" w:rsidR="00C05FA1" w:rsidRPr="001970B4" w:rsidRDefault="00C05FA1" w:rsidP="001970B4">
      <w:r>
        <w:rPr>
          <w:noProof/>
        </w:rPr>
        <w:lastRenderedPageBreak/>
        <w:drawing>
          <wp:inline distT="0" distB="0" distL="0" distR="0" wp14:anchorId="74E969EB" wp14:editId="3A8A27EF">
            <wp:extent cx="5731510" cy="2960370"/>
            <wp:effectExtent l="0" t="0" r="2540" b="0"/>
            <wp:docPr id="18547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57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FA1" w:rsidRPr="0019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D5F88"/>
    <w:multiLevelType w:val="multilevel"/>
    <w:tmpl w:val="7F8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7469"/>
    <w:multiLevelType w:val="multilevel"/>
    <w:tmpl w:val="699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03151"/>
    <w:multiLevelType w:val="multilevel"/>
    <w:tmpl w:val="3C9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E37D7"/>
    <w:multiLevelType w:val="multilevel"/>
    <w:tmpl w:val="D01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56108"/>
    <w:multiLevelType w:val="hybridMultilevel"/>
    <w:tmpl w:val="7D0A8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660948">
    <w:abstractNumId w:val="4"/>
  </w:num>
  <w:num w:numId="2" w16cid:durableId="1314874780">
    <w:abstractNumId w:val="2"/>
  </w:num>
  <w:num w:numId="3" w16cid:durableId="1522738001">
    <w:abstractNumId w:val="0"/>
  </w:num>
  <w:num w:numId="4" w16cid:durableId="1057047285">
    <w:abstractNumId w:val="3"/>
  </w:num>
  <w:num w:numId="5" w16cid:durableId="10939398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A7"/>
    <w:rsid w:val="00042CD5"/>
    <w:rsid w:val="00053C58"/>
    <w:rsid w:val="00077A39"/>
    <w:rsid w:val="00090470"/>
    <w:rsid w:val="000D687D"/>
    <w:rsid w:val="000F13B0"/>
    <w:rsid w:val="00120A3E"/>
    <w:rsid w:val="001970B4"/>
    <w:rsid w:val="001F75C6"/>
    <w:rsid w:val="00252051"/>
    <w:rsid w:val="00285712"/>
    <w:rsid w:val="002A0CCD"/>
    <w:rsid w:val="00317314"/>
    <w:rsid w:val="00320484"/>
    <w:rsid w:val="0041514D"/>
    <w:rsid w:val="00433D1B"/>
    <w:rsid w:val="00467A7F"/>
    <w:rsid w:val="00497AD1"/>
    <w:rsid w:val="005B3919"/>
    <w:rsid w:val="00633CA7"/>
    <w:rsid w:val="0063642F"/>
    <w:rsid w:val="007D17D1"/>
    <w:rsid w:val="00887450"/>
    <w:rsid w:val="009276FD"/>
    <w:rsid w:val="0093012E"/>
    <w:rsid w:val="0095655D"/>
    <w:rsid w:val="009667FF"/>
    <w:rsid w:val="009D2BA1"/>
    <w:rsid w:val="00A50B8D"/>
    <w:rsid w:val="00A96BD8"/>
    <w:rsid w:val="00B04DFE"/>
    <w:rsid w:val="00B23B58"/>
    <w:rsid w:val="00B27C9F"/>
    <w:rsid w:val="00B76DFA"/>
    <w:rsid w:val="00BC5628"/>
    <w:rsid w:val="00C05FA1"/>
    <w:rsid w:val="00C10B7F"/>
    <w:rsid w:val="00C35A98"/>
    <w:rsid w:val="00CC49C7"/>
    <w:rsid w:val="00D54642"/>
    <w:rsid w:val="00DB0669"/>
    <w:rsid w:val="00DE271D"/>
    <w:rsid w:val="00E97FE4"/>
    <w:rsid w:val="00F043EE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666D"/>
  <w15:chartTrackingRefBased/>
  <w15:docId w15:val="{B26A1542-ECC0-4B85-A5A2-0D75B544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C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C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Baliyan</dc:creator>
  <cp:keywords/>
  <dc:description/>
  <cp:lastModifiedBy>Shubham Baliyan</cp:lastModifiedBy>
  <cp:revision>42</cp:revision>
  <dcterms:created xsi:type="dcterms:W3CDTF">2026-10-20T11:55:00Z</dcterms:created>
  <dcterms:modified xsi:type="dcterms:W3CDTF">2026-10-23T12:04:00Z</dcterms:modified>
</cp:coreProperties>
</file>