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9AE43" w14:textId="7358B6C9" w:rsidR="00720CE9" w:rsidRPr="009B6DB1" w:rsidRDefault="00000000">
      <w:pPr>
        <w:spacing w:before="720"/>
        <w:jc w:val="center"/>
        <w:rPr>
          <w:sz w:val="48"/>
          <w:szCs w:val="48"/>
        </w:rPr>
      </w:pPr>
      <w:r w:rsidRPr="009B6DB1">
        <w:rPr>
          <w:rFonts w:ascii="Aptos Display" w:hAnsi="Aptos Display"/>
          <w:b/>
          <w:color w:val="253746"/>
          <w:sz w:val="48"/>
          <w:szCs w:val="48"/>
        </w:rPr>
        <w:t>AZURE DATABRICKS</w:t>
      </w:r>
      <w:r w:rsidR="009B6DB1">
        <w:rPr>
          <w:rFonts w:ascii="Aptos Display" w:hAnsi="Aptos Display"/>
          <w:b/>
          <w:color w:val="253746"/>
          <w:sz w:val="48"/>
          <w:szCs w:val="48"/>
        </w:rPr>
        <w:t xml:space="preserve"> </w:t>
      </w:r>
      <w:r w:rsidRPr="009B6DB1">
        <w:rPr>
          <w:rFonts w:ascii="Aptos Display" w:hAnsi="Aptos Display"/>
          <w:b/>
          <w:color w:val="253746"/>
          <w:sz w:val="48"/>
          <w:szCs w:val="48"/>
        </w:rPr>
        <w:t>VOLUME ACCESS</w:t>
      </w:r>
    </w:p>
    <w:p w14:paraId="61B39A01" w14:textId="0A04C28F" w:rsidR="00720CE9" w:rsidRDefault="00000000" w:rsidP="009B0083">
      <w:pPr>
        <w:jc w:val="center"/>
      </w:pPr>
      <w:r>
        <w:rPr>
          <w:b/>
          <w:color w:val="F4511E"/>
          <w:sz w:val="36"/>
        </w:rPr>
        <w:t>Setup and Validation Guide for the Loss-Run API</w:t>
      </w:r>
      <w:r>
        <w:br w:type="page"/>
      </w:r>
    </w:p>
    <w:p w14:paraId="2CEC62C9" w14:textId="0B61DB0A" w:rsidR="00720CE9" w:rsidRDefault="00000000" w:rsidP="009B0083">
      <w:pPr>
        <w:pStyle w:val="Heading1"/>
        <w:numPr>
          <w:ilvl w:val="0"/>
          <w:numId w:val="10"/>
        </w:numPr>
      </w:pPr>
      <w:r>
        <w:lastRenderedPageBreak/>
        <w:t>Confirmed environment details</w:t>
      </w:r>
    </w:p>
    <w:p w14:paraId="7242E541" w14:textId="77777777" w:rsidR="009B0083" w:rsidRPr="009B0083" w:rsidRDefault="009B0083" w:rsidP="009B0083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47"/>
        <w:gridCol w:w="8193"/>
      </w:tblGrid>
      <w:tr w:rsidR="00720CE9" w14:paraId="3464F898" w14:textId="77777777" w:rsidTr="009B0083">
        <w:trPr>
          <w:jc w:val="center"/>
        </w:trPr>
        <w:tc>
          <w:tcPr>
            <w:tcW w:w="2247" w:type="dxa"/>
            <w:shd w:val="clear" w:color="auto" w:fill="253746"/>
          </w:tcPr>
          <w:p w14:paraId="0396714B" w14:textId="77777777" w:rsidR="00720CE9" w:rsidRDefault="00000000">
            <w:r>
              <w:rPr>
                <w:b/>
                <w:color w:val="FFFFFF"/>
              </w:rPr>
              <w:t>Item</w:t>
            </w:r>
          </w:p>
        </w:tc>
        <w:tc>
          <w:tcPr>
            <w:tcW w:w="8193" w:type="dxa"/>
            <w:shd w:val="clear" w:color="auto" w:fill="253746"/>
          </w:tcPr>
          <w:p w14:paraId="3D850D88" w14:textId="77777777" w:rsidR="00720CE9" w:rsidRDefault="00000000">
            <w:r>
              <w:rPr>
                <w:b/>
                <w:color w:val="FFFFFF"/>
              </w:rPr>
              <w:t>Confirmed value</w:t>
            </w:r>
          </w:p>
        </w:tc>
      </w:tr>
      <w:tr w:rsidR="00720CE9" w14:paraId="3E2E6497" w14:textId="77777777" w:rsidTr="009B0083">
        <w:trPr>
          <w:jc w:val="center"/>
        </w:trPr>
        <w:tc>
          <w:tcPr>
            <w:tcW w:w="2247" w:type="dxa"/>
          </w:tcPr>
          <w:p w14:paraId="20A19F0F" w14:textId="77777777" w:rsidR="00720CE9" w:rsidRDefault="00000000">
            <w:r>
              <w:t>Azure App Service</w:t>
            </w:r>
          </w:p>
        </w:tc>
        <w:tc>
          <w:tcPr>
            <w:tcW w:w="8193" w:type="dxa"/>
          </w:tcPr>
          <w:p w14:paraId="735FD2FF" w14:textId="77777777" w:rsidR="00720CE9" w:rsidRDefault="00000000">
            <w:r>
              <w:t>SACPlatformAPIPreprd</w:t>
            </w:r>
          </w:p>
        </w:tc>
      </w:tr>
      <w:tr w:rsidR="00720CE9" w14:paraId="084342B8" w14:textId="77777777" w:rsidTr="009B0083">
        <w:trPr>
          <w:jc w:val="center"/>
        </w:trPr>
        <w:tc>
          <w:tcPr>
            <w:tcW w:w="2247" w:type="dxa"/>
          </w:tcPr>
          <w:p w14:paraId="0C3D7599" w14:textId="77777777" w:rsidR="00720CE9" w:rsidRDefault="00000000">
            <w:r>
              <w:t>Managed identity</w:t>
            </w:r>
          </w:p>
        </w:tc>
        <w:tc>
          <w:tcPr>
            <w:tcW w:w="8193" w:type="dxa"/>
          </w:tcPr>
          <w:p w14:paraId="2CD526EE" w14:textId="77777777" w:rsidR="00720CE9" w:rsidRDefault="00000000">
            <w:r>
              <w:t>System-assigned; Status = On</w:t>
            </w:r>
          </w:p>
        </w:tc>
      </w:tr>
      <w:tr w:rsidR="00720CE9" w14:paraId="5B3FD4ED" w14:textId="77777777" w:rsidTr="009B0083">
        <w:trPr>
          <w:jc w:val="center"/>
        </w:trPr>
        <w:tc>
          <w:tcPr>
            <w:tcW w:w="2247" w:type="dxa"/>
          </w:tcPr>
          <w:p w14:paraId="1763408C" w14:textId="77777777" w:rsidR="00720CE9" w:rsidRDefault="00000000">
            <w:r>
              <w:t>Managed identity Object/Principal ID</w:t>
            </w:r>
          </w:p>
        </w:tc>
        <w:tc>
          <w:tcPr>
            <w:tcW w:w="8193" w:type="dxa"/>
          </w:tcPr>
          <w:p w14:paraId="55AFFB12" w14:textId="77777777" w:rsidR="00720CE9" w:rsidRDefault="00000000">
            <w:r>
              <w:t>bb8645bb-88c9-4a65-bb39-adf60bd93fd8</w:t>
            </w:r>
          </w:p>
        </w:tc>
      </w:tr>
      <w:tr w:rsidR="00720CE9" w14:paraId="4A6981A3" w14:textId="77777777" w:rsidTr="009B0083">
        <w:trPr>
          <w:jc w:val="center"/>
        </w:trPr>
        <w:tc>
          <w:tcPr>
            <w:tcW w:w="2247" w:type="dxa"/>
          </w:tcPr>
          <w:p w14:paraId="3AD87DD0" w14:textId="77777777" w:rsidR="00720CE9" w:rsidRDefault="00000000">
            <w:r>
              <w:t>Databricks workspace host</w:t>
            </w:r>
          </w:p>
        </w:tc>
        <w:tc>
          <w:tcPr>
            <w:tcW w:w="8193" w:type="dxa"/>
          </w:tcPr>
          <w:p w14:paraId="1E5F55C1" w14:textId="77777777" w:rsidR="00720CE9" w:rsidRDefault="00000000">
            <w:r>
              <w:t>https://adb-8608532567795739.19.azuredatabricks.net</w:t>
            </w:r>
          </w:p>
        </w:tc>
      </w:tr>
      <w:tr w:rsidR="00720CE9" w14:paraId="75541963" w14:textId="77777777" w:rsidTr="009B0083">
        <w:trPr>
          <w:jc w:val="center"/>
        </w:trPr>
        <w:tc>
          <w:tcPr>
            <w:tcW w:w="2247" w:type="dxa"/>
          </w:tcPr>
          <w:p w14:paraId="4C9F30B7" w14:textId="77777777" w:rsidR="00720CE9" w:rsidRDefault="00000000">
            <w:r>
              <w:t>Databricks organization/workspace ID</w:t>
            </w:r>
          </w:p>
        </w:tc>
        <w:tc>
          <w:tcPr>
            <w:tcW w:w="8193" w:type="dxa"/>
          </w:tcPr>
          <w:p w14:paraId="121CC8E8" w14:textId="77777777" w:rsidR="00720CE9" w:rsidRDefault="00000000">
            <w:r>
              <w:t>8608532567795739</w:t>
            </w:r>
          </w:p>
        </w:tc>
      </w:tr>
      <w:tr w:rsidR="00720CE9" w14:paraId="0633A907" w14:textId="77777777" w:rsidTr="009B0083">
        <w:trPr>
          <w:jc w:val="center"/>
        </w:trPr>
        <w:tc>
          <w:tcPr>
            <w:tcW w:w="2247" w:type="dxa"/>
          </w:tcPr>
          <w:p w14:paraId="365ED224" w14:textId="77777777" w:rsidR="00720CE9" w:rsidRDefault="00000000">
            <w:r>
              <w:t>Unity Catalog catalog</w:t>
            </w:r>
          </w:p>
        </w:tc>
        <w:tc>
          <w:tcPr>
            <w:tcW w:w="8193" w:type="dxa"/>
          </w:tcPr>
          <w:p w14:paraId="6EB08D8F" w14:textId="77777777" w:rsidR="00720CE9" w:rsidRDefault="00000000">
            <w:r>
              <w:t>claims_data_pre_prod</w:t>
            </w:r>
          </w:p>
        </w:tc>
      </w:tr>
      <w:tr w:rsidR="00720CE9" w14:paraId="3B5ECC6E" w14:textId="77777777" w:rsidTr="009B0083">
        <w:trPr>
          <w:jc w:val="center"/>
        </w:trPr>
        <w:tc>
          <w:tcPr>
            <w:tcW w:w="2247" w:type="dxa"/>
          </w:tcPr>
          <w:p w14:paraId="06E8319C" w14:textId="77777777" w:rsidR="00720CE9" w:rsidRDefault="00000000">
            <w:r>
              <w:t>Unity Catalog schema</w:t>
            </w:r>
          </w:p>
        </w:tc>
        <w:tc>
          <w:tcPr>
            <w:tcW w:w="8193" w:type="dxa"/>
          </w:tcPr>
          <w:p w14:paraId="14C3ECC4" w14:textId="77777777" w:rsidR="00720CE9" w:rsidRDefault="00000000">
            <w:r>
              <w:t>gold</w:t>
            </w:r>
          </w:p>
        </w:tc>
      </w:tr>
      <w:tr w:rsidR="00720CE9" w14:paraId="2EF7CEEB" w14:textId="77777777" w:rsidTr="009B0083">
        <w:trPr>
          <w:jc w:val="center"/>
        </w:trPr>
        <w:tc>
          <w:tcPr>
            <w:tcW w:w="2247" w:type="dxa"/>
          </w:tcPr>
          <w:p w14:paraId="3ED57EC3" w14:textId="77777777" w:rsidR="00720CE9" w:rsidRDefault="00000000">
            <w:r>
              <w:t>Template volume</w:t>
            </w:r>
          </w:p>
        </w:tc>
        <w:tc>
          <w:tcPr>
            <w:tcW w:w="8193" w:type="dxa"/>
          </w:tcPr>
          <w:p w14:paraId="1F6CE0C6" w14:textId="77777777" w:rsidR="00720CE9" w:rsidRDefault="00000000">
            <w:r>
              <w:t>statics</w:t>
            </w:r>
          </w:p>
        </w:tc>
      </w:tr>
      <w:tr w:rsidR="00720CE9" w14:paraId="1BFA129B" w14:textId="77777777" w:rsidTr="009B0083">
        <w:trPr>
          <w:jc w:val="center"/>
        </w:trPr>
        <w:tc>
          <w:tcPr>
            <w:tcW w:w="2247" w:type="dxa"/>
          </w:tcPr>
          <w:p w14:paraId="73C9CFAE" w14:textId="77777777" w:rsidR="00720CE9" w:rsidRDefault="00000000">
            <w:r>
              <w:t>Template file path</w:t>
            </w:r>
          </w:p>
        </w:tc>
        <w:tc>
          <w:tcPr>
            <w:tcW w:w="8193" w:type="dxa"/>
          </w:tcPr>
          <w:p w14:paraId="20313CE6" w14:textId="77777777" w:rsidR="00720CE9" w:rsidRDefault="00000000">
            <w:r>
              <w:t>/Volumes/claims_data_pre_prod/gold/statics/SACLossRunTemplate.xlsx</w:t>
            </w:r>
          </w:p>
        </w:tc>
      </w:tr>
      <w:tr w:rsidR="00720CE9" w14:paraId="6458995F" w14:textId="77777777" w:rsidTr="009B0083">
        <w:trPr>
          <w:jc w:val="center"/>
        </w:trPr>
        <w:tc>
          <w:tcPr>
            <w:tcW w:w="2247" w:type="dxa"/>
          </w:tcPr>
          <w:p w14:paraId="63A88FFC" w14:textId="73A89ABF" w:rsidR="00720CE9" w:rsidRDefault="00000000">
            <w:r>
              <w:t>output folder</w:t>
            </w:r>
          </w:p>
        </w:tc>
        <w:tc>
          <w:tcPr>
            <w:tcW w:w="8193" w:type="dxa"/>
          </w:tcPr>
          <w:p w14:paraId="54A8A1EB" w14:textId="77777777" w:rsidR="00720CE9" w:rsidRDefault="00000000">
            <w:r>
              <w:t>/Volumes/claims_data_pre_prod/gold/external_volume/specialaccounts_lossruns_temporary/</w:t>
            </w:r>
          </w:p>
        </w:tc>
      </w:tr>
    </w:tbl>
    <w:p w14:paraId="3600CC05" w14:textId="30E07694" w:rsidR="00720CE9" w:rsidRDefault="004D0737">
      <w:pPr>
        <w:pStyle w:val="Heading1"/>
      </w:pPr>
      <w:r>
        <w:t>2</w:t>
      </w:r>
      <w:r w:rsidR="00000000">
        <w:t>. Proposed access flow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24"/>
      </w:tblGrid>
      <w:tr w:rsidR="00720CE9" w14:paraId="24EEE0DE" w14:textId="77777777">
        <w:tc>
          <w:tcPr>
            <w:tcW w:w="10224" w:type="dxa"/>
            <w:shd w:val="clear" w:color="auto" w:fill="F7F7F7"/>
          </w:tcPr>
          <w:p w14:paraId="579FB4FB" w14:textId="77777777" w:rsidR="00720CE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Azure App Service (FastAPI)</w:t>
            </w:r>
            <w:r>
              <w:rPr>
                <w:rFonts w:ascii="Consolas" w:hAnsi="Consolas"/>
                <w:sz w:val="18"/>
              </w:rPr>
              <w:br/>
              <w:t xml:space="preserve">  └─ System-assigned managed identity</w:t>
            </w:r>
            <w:r>
              <w:rPr>
                <w:rFonts w:ascii="Consolas" w:hAnsi="Consolas"/>
                <w:sz w:val="18"/>
              </w:rPr>
              <w:br/>
              <w:t xml:space="preserve">       └─ Microsoft Entra authentication</w:t>
            </w:r>
            <w:r>
              <w:rPr>
                <w:rFonts w:ascii="Consolas" w:hAnsi="Consolas"/>
                <w:sz w:val="18"/>
              </w:rPr>
              <w:br/>
              <w:t xml:space="preserve">            └─ Azure Databricks workspace REST API</w:t>
            </w:r>
            <w:r>
              <w:rPr>
                <w:rFonts w:ascii="Consolas" w:hAnsi="Consolas"/>
                <w:sz w:val="18"/>
              </w:rPr>
              <w:br/>
              <w:t xml:space="preserve">                 └─ Unity Catalog permissions</w:t>
            </w:r>
            <w:r>
              <w:rPr>
                <w:rFonts w:ascii="Consolas" w:hAnsi="Consolas"/>
                <w:sz w:val="18"/>
              </w:rPr>
              <w:br/>
              <w:t xml:space="preserve">                      └─ statics/SACLossRunTemplate.xlsx</w:t>
            </w:r>
          </w:p>
        </w:tc>
      </w:tr>
    </w:tbl>
    <w:p w14:paraId="7B357CC3" w14:textId="77777777" w:rsidR="00720CE9" w:rsidRDefault="00000000">
      <w:r>
        <w:t>The /Volumes path is a logical Databricks path. Because FastAPI runs outside Databricks, it cannot open that path as a normal local file. The application must authenticate to the Databricks workspace and download the file through a supported Databricks API.</w:t>
      </w:r>
    </w:p>
    <w:p w14:paraId="227AEB64" w14:textId="77777777" w:rsidR="00720CE9" w:rsidRDefault="00000000">
      <w:r>
        <w:br w:type="page"/>
      </w:r>
    </w:p>
    <w:p w14:paraId="60A52BF3" w14:textId="5A961F84" w:rsidR="00720CE9" w:rsidRDefault="002B1317">
      <w:pPr>
        <w:pStyle w:val="Heading1"/>
      </w:pPr>
      <w:r>
        <w:lastRenderedPageBreak/>
        <w:t>3</w:t>
      </w:r>
      <w:r w:rsidR="00000000">
        <w:t>. Detailed setup procedure</w:t>
      </w:r>
    </w:p>
    <w:p w14:paraId="0154DACE" w14:textId="1DFB78D7" w:rsidR="009B0083" w:rsidRPr="009B0083" w:rsidRDefault="009B0083" w:rsidP="009B0083">
      <w:pPr>
        <w:rPr>
          <w:b/>
          <w:bCs/>
          <w:sz w:val="28"/>
          <w:szCs w:val="28"/>
        </w:rPr>
      </w:pPr>
      <w:r w:rsidRPr="009B0083">
        <w:rPr>
          <w:b/>
          <w:bCs/>
          <w:sz w:val="28"/>
          <w:szCs w:val="28"/>
        </w:rPr>
        <w:t>Step1: record the app managed identity</w:t>
      </w:r>
    </w:p>
    <w:p w14:paraId="1331896B" w14:textId="77777777" w:rsidR="00720CE9" w:rsidRDefault="00000000">
      <w:pPr>
        <w:spacing w:after="100"/>
      </w:pPr>
      <w:r>
        <w:rPr>
          <w:b/>
        </w:rPr>
        <w:t xml:space="preserve">Primary owner: </w:t>
      </w:r>
      <w:r>
        <w:t>Application owner or Azure App Service administrator</w:t>
      </w:r>
    </w:p>
    <w:p w14:paraId="6E719C52" w14:textId="77777777" w:rsidR="00720CE9" w:rsidRDefault="00000000">
      <w:pPr>
        <w:pStyle w:val="Heading3"/>
      </w:pPr>
      <w:r>
        <w:t>Why this is required</w:t>
      </w:r>
    </w:p>
    <w:p w14:paraId="1786D673" w14:textId="77777777" w:rsidR="00720CE9" w:rsidRDefault="00000000">
      <w:r>
        <w:t>Databricks must grant permissions to the identity used by the running API, not to an individual developer. A managed identity lets Azure issue short-lived tokens without storing a password in application code.</w:t>
      </w:r>
    </w:p>
    <w:p w14:paraId="2ADDB98B" w14:textId="77777777" w:rsidR="00720CE9" w:rsidRDefault="00000000">
      <w:pPr>
        <w:pStyle w:val="Heading3"/>
      </w:pPr>
      <w:r>
        <w:t>Navigation</w:t>
      </w:r>
    </w:p>
    <w:p w14:paraId="1723D314" w14:textId="77777777" w:rsidR="00720CE9" w:rsidRDefault="00000000">
      <w:pPr>
        <w:pStyle w:val="ListNumber"/>
      </w:pPr>
      <w:r>
        <w:t>Open the Azure Portal.</w:t>
      </w:r>
    </w:p>
    <w:p w14:paraId="546567FA" w14:textId="77777777" w:rsidR="00720CE9" w:rsidRDefault="00000000">
      <w:pPr>
        <w:pStyle w:val="ListNumber"/>
      </w:pPr>
      <w:r>
        <w:t>Open App Services and select SACPlatformAPIPreprd.</w:t>
      </w:r>
    </w:p>
    <w:p w14:paraId="5152C71F" w14:textId="77777777" w:rsidR="00720CE9" w:rsidRDefault="00000000">
      <w:pPr>
        <w:pStyle w:val="ListNumber"/>
      </w:pPr>
      <w:r>
        <w:t>In the left menu, select Settings → Identity.</w:t>
      </w:r>
    </w:p>
    <w:p w14:paraId="6FADE047" w14:textId="77777777" w:rsidR="00720CE9" w:rsidRDefault="00000000">
      <w:pPr>
        <w:pStyle w:val="ListNumber"/>
      </w:pPr>
      <w:r>
        <w:t>Open the System assigned tab.</w:t>
      </w:r>
    </w:p>
    <w:p w14:paraId="7C81F2D5" w14:textId="77777777" w:rsidR="00720CE9" w:rsidRDefault="00000000">
      <w:pPr>
        <w:pStyle w:val="ListNumber"/>
      </w:pPr>
      <w:r>
        <w:t>Confirm Status is On.</w:t>
      </w:r>
    </w:p>
    <w:p w14:paraId="204DDD14" w14:textId="77777777" w:rsidR="00720CE9" w:rsidRDefault="00000000">
      <w:pPr>
        <w:pStyle w:val="ListNumber"/>
      </w:pPr>
      <w:r>
        <w:t>Copy the Object (principal) ID.</w:t>
      </w:r>
    </w:p>
    <w:p w14:paraId="6626F9F1" w14:textId="77777777" w:rsidR="00720CE9" w:rsidRDefault="00000000">
      <w:pPr>
        <w:pStyle w:val="Heading3"/>
      </w:pPr>
      <w:r>
        <w:t>Expected result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24"/>
      </w:tblGrid>
      <w:tr w:rsidR="00720CE9" w14:paraId="04738DAE" w14:textId="77777777">
        <w:tc>
          <w:tcPr>
            <w:tcW w:w="10224" w:type="dxa"/>
            <w:shd w:val="clear" w:color="auto" w:fill="F7F7F7"/>
          </w:tcPr>
          <w:p w14:paraId="004F7CCE" w14:textId="77777777" w:rsidR="00720CE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Status: On</w:t>
            </w:r>
            <w:r>
              <w:rPr>
                <w:rFonts w:ascii="Consolas" w:hAnsi="Consolas"/>
                <w:sz w:val="18"/>
              </w:rPr>
              <w:br/>
              <w:t>Object/Principal ID: bb8645bb-88c9-4a65-bb39-adf60bd93fd8</w:t>
            </w:r>
          </w:p>
        </w:tc>
      </w:tr>
      <w:tr w:rsidR="00720CE9" w14:paraId="3D1D2455" w14:textId="77777777">
        <w:tblPrEx>
          <w:jc w:val="center"/>
        </w:tblPrEx>
        <w:trPr>
          <w:jc w:val="center"/>
        </w:trPr>
        <w:tc>
          <w:tcPr>
            <w:tcW w:w="10224" w:type="dxa"/>
            <w:shd w:val="clear" w:color="auto" w:fill="DFF2E1"/>
          </w:tcPr>
          <w:p w14:paraId="600F1172" w14:textId="77777777" w:rsidR="00720CE9" w:rsidRDefault="00000000">
            <w:pPr>
              <w:spacing w:after="40"/>
            </w:pPr>
            <w:r>
              <w:rPr>
                <w:b/>
                <w:color w:val="253746"/>
              </w:rPr>
              <w:t xml:space="preserve">Current status: </w:t>
            </w:r>
            <w:r>
              <w:t>This step is complete for pre-production. The system-assigned managed identity is enabled and its Object/Principal ID has been recorded.</w:t>
            </w:r>
          </w:p>
        </w:tc>
      </w:tr>
    </w:tbl>
    <w:p w14:paraId="2207A361" w14:textId="77777777" w:rsidR="00720CE9" w:rsidRDefault="00720CE9">
      <w:pPr>
        <w:spacing w:after="0"/>
      </w:pPr>
    </w:p>
    <w:p w14:paraId="1A137331" w14:textId="77777777" w:rsidR="00720CE9" w:rsidRDefault="00000000">
      <w:r>
        <w:rPr>
          <w:b/>
        </w:rPr>
        <w:t xml:space="preserve">Official Microsoft documentation: </w:t>
      </w:r>
      <w:hyperlink r:id="rId8">
        <w:r>
          <w:rPr>
            <w:color w:val="0563C1"/>
            <w:u w:val="single"/>
          </w:rPr>
          <w:t>https://learn.microsoft.com/en-us/azure/app-service/overview-managed-identity</w:t>
        </w:r>
      </w:hyperlink>
    </w:p>
    <w:p w14:paraId="73EB93A3" w14:textId="77777777" w:rsidR="009B0083" w:rsidRDefault="009B0083"/>
    <w:p w14:paraId="6DCE45ED" w14:textId="3D82EE9E" w:rsidR="00720CE9" w:rsidRPr="009B0083" w:rsidRDefault="009B0083" w:rsidP="009B0083">
      <w:pPr>
        <w:rPr>
          <w:b/>
          <w:bCs/>
          <w:sz w:val="28"/>
          <w:szCs w:val="28"/>
        </w:rPr>
      </w:pPr>
      <w:r w:rsidRPr="009B0083">
        <w:rPr>
          <w:b/>
          <w:bCs/>
          <w:sz w:val="28"/>
          <w:szCs w:val="28"/>
        </w:rPr>
        <w:t xml:space="preserve">Step 2: </w:t>
      </w:r>
      <w:r w:rsidR="00A876D8">
        <w:rPr>
          <w:b/>
          <w:bCs/>
          <w:sz w:val="28"/>
          <w:szCs w:val="28"/>
        </w:rPr>
        <w:t>Assign the managed identity to Databricks workspace</w:t>
      </w:r>
    </w:p>
    <w:p w14:paraId="17F9D7FA" w14:textId="6308FE96" w:rsidR="00720CE9" w:rsidRDefault="00000000" w:rsidP="00A876D8">
      <w:pPr>
        <w:spacing w:after="100"/>
      </w:pPr>
      <w:r>
        <w:rPr>
          <w:b/>
        </w:rPr>
        <w:t xml:space="preserve">Primary owner: </w:t>
      </w:r>
      <w:r>
        <w:t>Databricks administrator, with Security approval</w:t>
      </w:r>
    </w:p>
    <w:p w14:paraId="66DF5CE5" w14:textId="77777777" w:rsidR="00720CE9" w:rsidRDefault="00000000">
      <w:pPr>
        <w:pStyle w:val="Heading3"/>
      </w:pPr>
      <w:r>
        <w:t>Why this is required</w:t>
      </w:r>
    </w:p>
    <w:p w14:paraId="21FBBD8C" w14:textId="77777777" w:rsidR="00720CE9" w:rsidRDefault="00000000">
      <w:r>
        <w:t>Enabling a managed identity in Azure does not automatically make it a member of the Databricks workspace. Databricks must recognize the identity as a service principal before Unity Catalog privileges can be granted.</w:t>
      </w:r>
    </w:p>
    <w:p w14:paraId="51A35D1B" w14:textId="77777777" w:rsidR="00720CE9" w:rsidRDefault="00000000">
      <w:pPr>
        <w:pStyle w:val="Heading3"/>
      </w:pPr>
      <w:r>
        <w:t>Databricks UI navigation</w:t>
      </w:r>
    </w:p>
    <w:p w14:paraId="0337A5F6" w14:textId="38F2CE9E" w:rsidR="00720CE9" w:rsidRDefault="00000000" w:rsidP="007731FE">
      <w:pPr>
        <w:pStyle w:val="ListNumber"/>
        <w:numPr>
          <w:ilvl w:val="0"/>
          <w:numId w:val="12"/>
        </w:numPr>
      </w:pPr>
      <w:r>
        <w:t>Open https://adb-8608532567795739.19.azuredatabricks.net.</w:t>
      </w:r>
    </w:p>
    <w:p w14:paraId="08E676FB" w14:textId="77777777" w:rsidR="00720CE9" w:rsidRDefault="00000000">
      <w:pPr>
        <w:pStyle w:val="ListNumber"/>
      </w:pPr>
      <w:r>
        <w:t>Click the user/profile icon in the upper-right corner.</w:t>
      </w:r>
    </w:p>
    <w:p w14:paraId="0C6F3FE6" w14:textId="77777777" w:rsidR="00720CE9" w:rsidRDefault="00000000">
      <w:pPr>
        <w:pStyle w:val="ListNumber"/>
      </w:pPr>
      <w:r>
        <w:t>Select Settings.</w:t>
      </w:r>
    </w:p>
    <w:p w14:paraId="22F31451" w14:textId="77777777" w:rsidR="00720CE9" w:rsidRDefault="00000000">
      <w:pPr>
        <w:pStyle w:val="ListNumber"/>
      </w:pPr>
      <w:r>
        <w:t>Open Identity and access.</w:t>
      </w:r>
    </w:p>
    <w:p w14:paraId="625F33BB" w14:textId="77777777" w:rsidR="00720CE9" w:rsidRDefault="00000000">
      <w:pPr>
        <w:pStyle w:val="ListNumber"/>
      </w:pPr>
      <w:r>
        <w:t>Next to Service principals, select Manage.</w:t>
      </w:r>
    </w:p>
    <w:p w14:paraId="79506ABE" w14:textId="77777777" w:rsidR="00720CE9" w:rsidRDefault="00000000">
      <w:pPr>
        <w:pStyle w:val="ListNumber"/>
      </w:pPr>
      <w:r>
        <w:t>First search by the confirmed display name or Application/Client ID.</w:t>
      </w:r>
    </w:p>
    <w:p w14:paraId="1D1BE4C0" w14:textId="77777777" w:rsidR="00720CE9" w:rsidRDefault="00000000">
      <w:pPr>
        <w:pStyle w:val="ListNumber"/>
      </w:pPr>
      <w:r>
        <w:t>If the identity already exists, open it and confirm it is assigned to this workspace.</w:t>
      </w:r>
    </w:p>
    <w:p w14:paraId="5223589D" w14:textId="77777777" w:rsidR="00720CE9" w:rsidRDefault="00000000">
      <w:pPr>
        <w:pStyle w:val="ListNumber"/>
      </w:pPr>
      <w:r>
        <w:t>If it does not exist, select Add service principal.</w:t>
      </w:r>
    </w:p>
    <w:p w14:paraId="310B6816" w14:textId="77777777" w:rsidR="00720CE9" w:rsidRDefault="00000000">
      <w:pPr>
        <w:pStyle w:val="ListNumber"/>
      </w:pPr>
      <w:r>
        <w:t>Choose Microsoft Entra ID managed.</w:t>
      </w:r>
    </w:p>
    <w:p w14:paraId="1DA4E0CC" w14:textId="77777777" w:rsidR="00720CE9" w:rsidRDefault="00000000">
      <w:pPr>
        <w:pStyle w:val="ListNumber"/>
      </w:pPr>
      <w:r>
        <w:t>Enter or select the confirmed Application/Client ID and complete the assignment.</w:t>
      </w:r>
    </w:p>
    <w:p w14:paraId="5950AC8D" w14:textId="77777777" w:rsidR="00720CE9" w:rsidRDefault="00000000">
      <w:pPr>
        <w:pStyle w:val="Heading3"/>
      </w:pPr>
      <w:r>
        <w:lastRenderedPageBreak/>
        <w:t>Expected result</w:t>
      </w:r>
    </w:p>
    <w:p w14:paraId="06F89124" w14:textId="77777777" w:rsidR="00720CE9" w:rsidRDefault="00000000">
      <w:r>
        <w:t>The App Service identity appears in the Databricks workspace service principal list. Record the Databricks principal display name because it will be used for Unity Catalog grants.</w:t>
      </w:r>
    </w:p>
    <w:p w14:paraId="73F91579" w14:textId="77777777" w:rsidR="00720CE9" w:rsidRDefault="00720CE9">
      <w:pPr>
        <w:spacing w:after="0"/>
      </w:pPr>
    </w:p>
    <w:p w14:paraId="35B9B72C" w14:textId="77777777" w:rsidR="00720CE9" w:rsidRDefault="00000000">
      <w:r>
        <w:rPr>
          <w:b/>
        </w:rPr>
        <w:t xml:space="preserve">Official Microsoft documentation: </w:t>
      </w:r>
      <w:hyperlink r:id="rId9">
        <w:r>
          <w:rPr>
            <w:color w:val="0563C1"/>
            <w:u w:val="single"/>
          </w:rPr>
          <w:t>https://learn.microsoft.com/en-us/azure/databricks/admin/users-groups/manage-service-principals</w:t>
        </w:r>
      </w:hyperlink>
    </w:p>
    <w:p w14:paraId="218FF0CA" w14:textId="77777777" w:rsidR="00A3670D" w:rsidRDefault="00A3670D"/>
    <w:p w14:paraId="14F43CCE" w14:textId="77777777" w:rsidR="00A3670D" w:rsidRDefault="00A3670D"/>
    <w:p w14:paraId="0A571FE1" w14:textId="52C7C723" w:rsidR="00A3670D" w:rsidRPr="00A3670D" w:rsidRDefault="00A3670D">
      <w:pPr>
        <w:rPr>
          <w:b/>
          <w:bCs/>
          <w:sz w:val="28"/>
          <w:szCs w:val="32"/>
        </w:rPr>
      </w:pPr>
      <w:r w:rsidRPr="00A3670D">
        <w:rPr>
          <w:b/>
          <w:bCs/>
          <w:sz w:val="28"/>
          <w:szCs w:val="32"/>
        </w:rPr>
        <w:t>Step 3: Grant Unity Catalog permissions</w:t>
      </w:r>
    </w:p>
    <w:p w14:paraId="6AE7D755" w14:textId="78CD6DF8" w:rsidR="00720CE9" w:rsidRDefault="00000000">
      <w:pPr>
        <w:spacing w:after="100"/>
      </w:pPr>
      <w:r>
        <w:rPr>
          <w:b/>
        </w:rPr>
        <w:t xml:space="preserve">Primary owner: </w:t>
      </w:r>
      <w:r>
        <w:t xml:space="preserve">Unity Catalog catalog/schema/volume owner </w:t>
      </w:r>
    </w:p>
    <w:p w14:paraId="5B3CC44C" w14:textId="77777777" w:rsidR="00720CE9" w:rsidRDefault="00000000">
      <w:pPr>
        <w:pStyle w:val="Heading3"/>
      </w:pPr>
      <w:r>
        <w:t>Why this is required</w:t>
      </w:r>
    </w:p>
    <w:p w14:paraId="45439185" w14:textId="0336FCAC" w:rsidR="00720CE9" w:rsidRDefault="00000000">
      <w:r>
        <w:t>Workspace assignment authenticates the application but does not grant access to data. Reading a file from a volume requires permission through all three Unity Catalog levels: catalog, schema, and volume</w:t>
      </w:r>
      <w:r w:rsidR="00A3670D">
        <w:t xml:space="preserve">, and </w:t>
      </w:r>
      <w:proofErr w:type="gramStart"/>
      <w:r w:rsidR="00A3670D">
        <w:t>write</w:t>
      </w:r>
      <w:proofErr w:type="gramEnd"/>
      <w:r w:rsidR="00A3670D">
        <w:t xml:space="preserve"> to store reports to the </w:t>
      </w:r>
      <w:proofErr w:type="spellStart"/>
      <w:r w:rsidR="00A3670D">
        <w:t>external_volume</w:t>
      </w:r>
      <w:proofErr w:type="spellEnd"/>
      <w:r w:rsidR="00A3670D">
        <w:t xml:space="preserve"> volume.</w:t>
      </w:r>
    </w:p>
    <w:p w14:paraId="4C326319" w14:textId="77777777" w:rsidR="00720CE9" w:rsidRDefault="00000000">
      <w:pPr>
        <w:pStyle w:val="Heading3"/>
      </w:pPr>
      <w:r>
        <w:t>Required privileges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92"/>
        <w:gridCol w:w="3053"/>
        <w:gridCol w:w="3095"/>
      </w:tblGrid>
      <w:tr w:rsidR="00720CE9" w14:paraId="5E3E4C6D" w14:textId="77777777">
        <w:tc>
          <w:tcPr>
            <w:tcW w:w="3408" w:type="dxa"/>
            <w:shd w:val="clear" w:color="auto" w:fill="253746"/>
          </w:tcPr>
          <w:p w14:paraId="4410905F" w14:textId="77777777" w:rsidR="00720CE9" w:rsidRDefault="00000000">
            <w:r>
              <w:rPr>
                <w:color w:val="FFFFFF"/>
              </w:rPr>
              <w:t>Object</w:t>
            </w:r>
          </w:p>
        </w:tc>
        <w:tc>
          <w:tcPr>
            <w:tcW w:w="3408" w:type="dxa"/>
            <w:shd w:val="clear" w:color="auto" w:fill="253746"/>
          </w:tcPr>
          <w:p w14:paraId="4A7F61A1" w14:textId="77777777" w:rsidR="00720CE9" w:rsidRDefault="00000000">
            <w:r>
              <w:rPr>
                <w:color w:val="FFFFFF"/>
              </w:rPr>
              <w:t>Privilege</w:t>
            </w:r>
          </w:p>
        </w:tc>
        <w:tc>
          <w:tcPr>
            <w:tcW w:w="3408" w:type="dxa"/>
            <w:shd w:val="clear" w:color="auto" w:fill="253746"/>
          </w:tcPr>
          <w:p w14:paraId="13D14485" w14:textId="77777777" w:rsidR="00720CE9" w:rsidRDefault="00000000">
            <w:r>
              <w:rPr>
                <w:color w:val="FFFFFF"/>
              </w:rPr>
              <w:t>Reason</w:t>
            </w:r>
          </w:p>
        </w:tc>
      </w:tr>
      <w:tr w:rsidR="00720CE9" w14:paraId="1013DD62" w14:textId="77777777">
        <w:tc>
          <w:tcPr>
            <w:tcW w:w="3408" w:type="dxa"/>
          </w:tcPr>
          <w:p w14:paraId="1706CE96" w14:textId="77777777" w:rsidR="00720CE9" w:rsidRDefault="00000000">
            <w:r>
              <w:t>claims_data_pre_prod</w:t>
            </w:r>
          </w:p>
        </w:tc>
        <w:tc>
          <w:tcPr>
            <w:tcW w:w="3408" w:type="dxa"/>
          </w:tcPr>
          <w:p w14:paraId="7B3013ED" w14:textId="77777777" w:rsidR="00720CE9" w:rsidRDefault="00000000">
            <w:r>
              <w:t>USE CATALOG</w:t>
            </w:r>
          </w:p>
        </w:tc>
        <w:tc>
          <w:tcPr>
            <w:tcW w:w="3408" w:type="dxa"/>
          </w:tcPr>
          <w:p w14:paraId="7E795737" w14:textId="77777777" w:rsidR="00720CE9" w:rsidRDefault="00000000">
            <w:r>
              <w:t>Allows access through the catalog</w:t>
            </w:r>
          </w:p>
        </w:tc>
      </w:tr>
      <w:tr w:rsidR="00720CE9" w14:paraId="58C5F3EF" w14:textId="77777777">
        <w:tc>
          <w:tcPr>
            <w:tcW w:w="3408" w:type="dxa"/>
          </w:tcPr>
          <w:p w14:paraId="6520AA94" w14:textId="77777777" w:rsidR="00720CE9" w:rsidRDefault="00000000">
            <w:r>
              <w:t>claims_data_pre_prod.gold</w:t>
            </w:r>
          </w:p>
        </w:tc>
        <w:tc>
          <w:tcPr>
            <w:tcW w:w="3408" w:type="dxa"/>
          </w:tcPr>
          <w:p w14:paraId="313CCF86" w14:textId="77777777" w:rsidR="00720CE9" w:rsidRDefault="00000000">
            <w:r>
              <w:t>USE SCHEMA</w:t>
            </w:r>
          </w:p>
        </w:tc>
        <w:tc>
          <w:tcPr>
            <w:tcW w:w="3408" w:type="dxa"/>
          </w:tcPr>
          <w:p w14:paraId="04F226C5" w14:textId="77777777" w:rsidR="00720CE9" w:rsidRDefault="00000000">
            <w:r>
              <w:t>Allows access through the schema</w:t>
            </w:r>
          </w:p>
        </w:tc>
      </w:tr>
      <w:tr w:rsidR="00720CE9" w14:paraId="1B7EF496" w14:textId="77777777">
        <w:tc>
          <w:tcPr>
            <w:tcW w:w="3408" w:type="dxa"/>
          </w:tcPr>
          <w:p w14:paraId="3D2C03A6" w14:textId="77777777" w:rsidR="00720CE9" w:rsidRDefault="00000000">
            <w:r>
              <w:t>claims_data_pre_prod.gold.statics</w:t>
            </w:r>
          </w:p>
        </w:tc>
        <w:tc>
          <w:tcPr>
            <w:tcW w:w="3408" w:type="dxa"/>
          </w:tcPr>
          <w:p w14:paraId="5C94B964" w14:textId="77777777" w:rsidR="00720CE9" w:rsidRDefault="00000000">
            <w:r>
              <w:t>READ VOLUME</w:t>
            </w:r>
          </w:p>
        </w:tc>
        <w:tc>
          <w:tcPr>
            <w:tcW w:w="3408" w:type="dxa"/>
          </w:tcPr>
          <w:p w14:paraId="5099131C" w14:textId="77777777" w:rsidR="00720CE9" w:rsidRDefault="00000000">
            <w:r>
              <w:t>Allows listing and downloading the template</w:t>
            </w:r>
          </w:p>
        </w:tc>
      </w:tr>
      <w:tr w:rsidR="00A3670D" w14:paraId="0F81F03F" w14:textId="77777777">
        <w:tc>
          <w:tcPr>
            <w:tcW w:w="3408" w:type="dxa"/>
          </w:tcPr>
          <w:p w14:paraId="216ED85C" w14:textId="77050A31" w:rsidR="00A3670D" w:rsidRDefault="00A3670D">
            <w:proofErr w:type="spellStart"/>
            <w:r>
              <w:t>Claims_data_pre_</w:t>
            </w:r>
            <w:proofErr w:type="gramStart"/>
            <w:r>
              <w:t>prod.gold</w:t>
            </w:r>
            <w:proofErr w:type="gramEnd"/>
            <w:r>
              <w:t>.external_volume</w:t>
            </w:r>
            <w:proofErr w:type="spellEnd"/>
          </w:p>
        </w:tc>
        <w:tc>
          <w:tcPr>
            <w:tcW w:w="3408" w:type="dxa"/>
          </w:tcPr>
          <w:p w14:paraId="346EF9D8" w14:textId="6AD3BDB1" w:rsidR="00A3670D" w:rsidRDefault="00A3670D">
            <w:r>
              <w:t>READ VOLUME, WRITE VOLUME</w:t>
            </w:r>
          </w:p>
        </w:tc>
        <w:tc>
          <w:tcPr>
            <w:tcW w:w="3408" w:type="dxa"/>
          </w:tcPr>
          <w:p w14:paraId="2073A4B1" w14:textId="2B39BE25" w:rsidR="00A3670D" w:rsidRDefault="00A3670D">
            <w:r>
              <w:t>Allows APIs to create and manage generated reports in the approved output folder</w:t>
            </w:r>
          </w:p>
        </w:tc>
      </w:tr>
    </w:tbl>
    <w:p w14:paraId="7079E90B" w14:textId="77777777" w:rsidR="00720CE9" w:rsidRDefault="00000000">
      <w:pPr>
        <w:pStyle w:val="Heading3"/>
      </w:pPr>
      <w:r>
        <w:t>UI method</w:t>
      </w:r>
    </w:p>
    <w:p w14:paraId="0FEE40F0" w14:textId="30CA7740" w:rsidR="00720CE9" w:rsidRDefault="00000000" w:rsidP="00401200">
      <w:pPr>
        <w:pStyle w:val="ListNumber"/>
        <w:numPr>
          <w:ilvl w:val="0"/>
          <w:numId w:val="13"/>
        </w:numPr>
      </w:pPr>
      <w:r>
        <w:t>Open Catalog from the Databricks left navigation.</w:t>
      </w:r>
    </w:p>
    <w:p w14:paraId="423DE711" w14:textId="77777777" w:rsidR="00720CE9" w:rsidRDefault="00000000">
      <w:pPr>
        <w:pStyle w:val="ListNumber"/>
      </w:pPr>
      <w:r>
        <w:t>Open claims_data_pre_prod and select Permissions.</w:t>
      </w:r>
    </w:p>
    <w:p w14:paraId="5BD653A3" w14:textId="264FB7C6" w:rsidR="00720CE9" w:rsidRDefault="00000000">
      <w:pPr>
        <w:pStyle w:val="ListNumber"/>
      </w:pPr>
      <w:r>
        <w:t>Grant USE CATALOG to the application service principal.</w:t>
      </w:r>
      <w:r w:rsidR="001D3799">
        <w:t xml:space="preserve"> (</w:t>
      </w:r>
      <w:r w:rsidR="001D3799">
        <w:rPr>
          <w:rFonts w:ascii="Consolas" w:hAnsi="Consolas"/>
          <w:sz w:val="18"/>
        </w:rPr>
        <w:t>bb8645bb-88c9-4a65-bb39-adf60bd93fd8</w:t>
      </w:r>
      <w:r w:rsidR="001D3799">
        <w:t>)</w:t>
      </w:r>
    </w:p>
    <w:p w14:paraId="48537399" w14:textId="77777777" w:rsidR="00720CE9" w:rsidRDefault="00000000">
      <w:pPr>
        <w:pStyle w:val="ListNumber"/>
      </w:pPr>
      <w:r>
        <w:t>Open the gold schema and select Permissions.</w:t>
      </w:r>
    </w:p>
    <w:p w14:paraId="44869730" w14:textId="77777777" w:rsidR="00720CE9" w:rsidRDefault="00000000">
      <w:pPr>
        <w:pStyle w:val="ListNumber"/>
      </w:pPr>
      <w:r>
        <w:t>Grant USE SCHEMA to the same service principal.</w:t>
      </w:r>
    </w:p>
    <w:p w14:paraId="7A62E7C6" w14:textId="77777777" w:rsidR="00720CE9" w:rsidRDefault="00000000">
      <w:pPr>
        <w:pStyle w:val="ListNumber"/>
      </w:pPr>
      <w:r>
        <w:t>Under gold → Volumes, open statics and select Permissions.</w:t>
      </w:r>
    </w:p>
    <w:p w14:paraId="3F6280E1" w14:textId="77777777" w:rsidR="00720CE9" w:rsidRDefault="00000000">
      <w:pPr>
        <w:pStyle w:val="ListNumber"/>
      </w:pPr>
      <w:r>
        <w:t>Grant READ VOLUME to the same service principal.</w:t>
      </w:r>
    </w:p>
    <w:p w14:paraId="63D6574F" w14:textId="6484217C" w:rsidR="001D3799" w:rsidRDefault="001D3799" w:rsidP="001D3799">
      <w:pPr>
        <w:pStyle w:val="ListNumber"/>
      </w:pPr>
      <w:r>
        <w:t xml:space="preserve">Under gold → Volumes, open </w:t>
      </w:r>
      <w:proofErr w:type="spellStart"/>
      <w:r>
        <w:t>external_volume</w:t>
      </w:r>
      <w:proofErr w:type="spellEnd"/>
      <w:r>
        <w:t xml:space="preserve"> and select Permissions.</w:t>
      </w:r>
    </w:p>
    <w:p w14:paraId="3889E3CF" w14:textId="5775BB94" w:rsidR="001D3799" w:rsidRDefault="001D3799" w:rsidP="001D3799">
      <w:pPr>
        <w:pStyle w:val="ListNumber"/>
      </w:pPr>
      <w:r>
        <w:t>Grant READ VOLUME and WRITE VOLUME to the same service principal</w:t>
      </w:r>
    </w:p>
    <w:p w14:paraId="0A099CE3" w14:textId="77777777" w:rsidR="002E700F" w:rsidRDefault="002E700F" w:rsidP="002E700F">
      <w:pPr>
        <w:pStyle w:val="ListNumber"/>
        <w:numPr>
          <w:ilvl w:val="0"/>
          <w:numId w:val="0"/>
        </w:numPr>
        <w:ind w:left="360" w:hanging="360"/>
      </w:pPr>
    </w:p>
    <w:p w14:paraId="7ED24F97" w14:textId="77777777" w:rsidR="009D3EFD" w:rsidRDefault="009D3EFD" w:rsidP="002E700F">
      <w:pPr>
        <w:pStyle w:val="ListNumber"/>
        <w:numPr>
          <w:ilvl w:val="0"/>
          <w:numId w:val="0"/>
        </w:numPr>
        <w:ind w:left="360" w:hanging="360"/>
      </w:pPr>
    </w:p>
    <w:p w14:paraId="06545810" w14:textId="77777777" w:rsidR="009D3EFD" w:rsidRDefault="009D3EFD" w:rsidP="002E700F">
      <w:pPr>
        <w:pStyle w:val="ListNumber"/>
        <w:numPr>
          <w:ilvl w:val="0"/>
          <w:numId w:val="0"/>
        </w:numPr>
        <w:ind w:left="360" w:hanging="360"/>
      </w:pPr>
    </w:p>
    <w:p w14:paraId="608436C8" w14:textId="77777777" w:rsidR="00720CE9" w:rsidRDefault="00000000">
      <w:pPr>
        <w:pStyle w:val="Heading3"/>
      </w:pPr>
      <w:r>
        <w:lastRenderedPageBreak/>
        <w:t>SQL method</w:t>
      </w:r>
    </w:p>
    <w:p w14:paraId="4B3686D3" w14:textId="77777777" w:rsidR="00720CE9" w:rsidRDefault="00000000">
      <w:r>
        <w:t>An authorized owner or administrator may instead run the following in Databricks SQL Editor. Replace the placeholder with the exact principal name or identifier recognized by Databricks.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24"/>
      </w:tblGrid>
      <w:tr w:rsidR="00720CE9" w14:paraId="5C58E701" w14:textId="77777777">
        <w:tc>
          <w:tcPr>
            <w:tcW w:w="10224" w:type="dxa"/>
            <w:shd w:val="clear" w:color="auto" w:fill="F7F7F7"/>
          </w:tcPr>
          <w:p w14:paraId="3A72DD4E" w14:textId="77777777" w:rsidR="00720CE9" w:rsidRDefault="00000000">
            <w:pPr>
              <w:spacing w:after="0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sz w:val="18"/>
              </w:rPr>
              <w:t>GRANT USE CATALOG</w:t>
            </w:r>
            <w:r>
              <w:rPr>
                <w:rFonts w:ascii="Consolas" w:hAnsi="Consolas"/>
                <w:sz w:val="18"/>
              </w:rPr>
              <w:br/>
              <w:t xml:space="preserve">ON CATALOG </w:t>
            </w:r>
            <w:proofErr w:type="spellStart"/>
            <w:r>
              <w:rPr>
                <w:rFonts w:ascii="Consolas" w:hAnsi="Consolas"/>
                <w:sz w:val="18"/>
              </w:rPr>
              <w:t>claims_data_pre_prod</w:t>
            </w:r>
            <w:proofErr w:type="spellEnd"/>
            <w:r>
              <w:rPr>
                <w:rFonts w:ascii="Consolas" w:hAnsi="Consolas"/>
                <w:sz w:val="18"/>
              </w:rPr>
              <w:br/>
              <w:t>TO `</w:t>
            </w:r>
            <w:r w:rsidR="00F140F6">
              <w:rPr>
                <w:rFonts w:ascii="Consolas" w:hAnsi="Consolas"/>
                <w:sz w:val="18"/>
              </w:rPr>
              <w:t>bb8645bb-88c9-4a65-bb39-adf60bd93fd8</w:t>
            </w:r>
            <w:r>
              <w:rPr>
                <w:rFonts w:ascii="Consolas" w:hAnsi="Consolas"/>
                <w:sz w:val="18"/>
              </w:rPr>
              <w:t>`;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GRANT USE SCHEMA</w:t>
            </w:r>
            <w:r>
              <w:rPr>
                <w:rFonts w:ascii="Consolas" w:hAnsi="Consolas"/>
                <w:sz w:val="18"/>
              </w:rPr>
              <w:br/>
              <w:t xml:space="preserve">ON SCHEMA </w:t>
            </w:r>
            <w:proofErr w:type="spellStart"/>
            <w:r>
              <w:rPr>
                <w:rFonts w:ascii="Consolas" w:hAnsi="Consolas"/>
                <w:sz w:val="18"/>
              </w:rPr>
              <w:t>claims_data_pre_</w:t>
            </w:r>
            <w:proofErr w:type="gramStart"/>
            <w:r>
              <w:rPr>
                <w:rFonts w:ascii="Consolas" w:hAnsi="Consolas"/>
                <w:sz w:val="18"/>
              </w:rPr>
              <w:t>prod.gold</w:t>
            </w:r>
            <w:proofErr w:type="spellEnd"/>
            <w:proofErr w:type="gramEnd"/>
            <w:r>
              <w:rPr>
                <w:rFonts w:ascii="Consolas" w:hAnsi="Consolas"/>
                <w:sz w:val="18"/>
              </w:rPr>
              <w:br/>
              <w:t>TO `</w:t>
            </w:r>
            <w:r w:rsidR="00F140F6">
              <w:rPr>
                <w:rFonts w:ascii="Consolas" w:hAnsi="Consolas"/>
                <w:sz w:val="18"/>
              </w:rPr>
              <w:t>bb8645bb-88c9-4a65-bb39-adf60bd93fd8</w:t>
            </w:r>
            <w:r>
              <w:rPr>
                <w:rFonts w:ascii="Consolas" w:hAnsi="Consolas"/>
                <w:sz w:val="18"/>
              </w:rPr>
              <w:t>`;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GRANT READ VOLUME</w:t>
            </w:r>
            <w:r>
              <w:rPr>
                <w:rFonts w:ascii="Consolas" w:hAnsi="Consolas"/>
                <w:sz w:val="18"/>
              </w:rPr>
              <w:br/>
              <w:t xml:space="preserve">ON VOLUME </w:t>
            </w:r>
            <w:proofErr w:type="spellStart"/>
            <w:r>
              <w:rPr>
                <w:rFonts w:ascii="Consolas" w:hAnsi="Consolas"/>
                <w:sz w:val="18"/>
              </w:rPr>
              <w:t>claims_data_pre_prod.gold.statics</w:t>
            </w:r>
            <w:proofErr w:type="spellEnd"/>
            <w:r>
              <w:rPr>
                <w:rFonts w:ascii="Consolas" w:hAnsi="Consolas"/>
                <w:sz w:val="18"/>
              </w:rPr>
              <w:br/>
              <w:t>TO `</w:t>
            </w:r>
            <w:r w:rsidR="00F140F6">
              <w:rPr>
                <w:rFonts w:ascii="Consolas" w:hAnsi="Consolas"/>
                <w:sz w:val="18"/>
              </w:rPr>
              <w:t xml:space="preserve"> </w:t>
            </w:r>
            <w:r w:rsidR="00F140F6">
              <w:rPr>
                <w:rFonts w:ascii="Consolas" w:hAnsi="Consolas"/>
                <w:sz w:val="18"/>
              </w:rPr>
              <w:t>bb8645bb-88c9-4a65-bb39-adf60bd93fd8</w:t>
            </w:r>
            <w:r>
              <w:rPr>
                <w:rFonts w:ascii="Consolas" w:hAnsi="Consolas"/>
                <w:sz w:val="18"/>
              </w:rPr>
              <w:t>`;</w:t>
            </w:r>
          </w:p>
          <w:p w14:paraId="2C8D0E9D" w14:textId="77777777" w:rsidR="00F140F6" w:rsidRDefault="00F140F6">
            <w:pPr>
              <w:spacing w:after="0"/>
            </w:pPr>
          </w:p>
          <w:p w14:paraId="05DF2346" w14:textId="03030E1A" w:rsidR="00F140F6" w:rsidRDefault="00F140F6">
            <w:pPr>
              <w:spacing w:after="0"/>
            </w:pPr>
            <w:r>
              <w:rPr>
                <w:rFonts w:ascii="Consolas" w:hAnsi="Consolas"/>
                <w:sz w:val="18"/>
              </w:rPr>
              <w:t>GRANT READ</w:t>
            </w:r>
            <w:r>
              <w:rPr>
                <w:rFonts w:ascii="Consolas" w:hAnsi="Consolas"/>
                <w:sz w:val="18"/>
              </w:rPr>
              <w:t xml:space="preserve"> VOLUME, WRITE</w:t>
            </w:r>
            <w:r>
              <w:rPr>
                <w:rFonts w:ascii="Consolas" w:hAnsi="Consolas"/>
                <w:sz w:val="18"/>
              </w:rPr>
              <w:t xml:space="preserve"> VOLUME</w:t>
            </w:r>
            <w:r>
              <w:rPr>
                <w:rFonts w:ascii="Consolas" w:hAnsi="Consolas"/>
                <w:sz w:val="18"/>
              </w:rPr>
              <w:br/>
              <w:t xml:space="preserve">ON VOLUME </w:t>
            </w:r>
            <w:proofErr w:type="spellStart"/>
            <w:r>
              <w:rPr>
                <w:rFonts w:ascii="Consolas" w:hAnsi="Consolas"/>
                <w:sz w:val="18"/>
              </w:rPr>
              <w:t>claims_data_pre_</w:t>
            </w:r>
            <w:proofErr w:type="gramStart"/>
            <w:r>
              <w:rPr>
                <w:rFonts w:ascii="Consolas" w:hAnsi="Consolas"/>
                <w:sz w:val="18"/>
              </w:rPr>
              <w:t>prod.gold</w:t>
            </w:r>
            <w:proofErr w:type="gramEnd"/>
            <w:r>
              <w:rPr>
                <w:rFonts w:ascii="Consolas" w:hAnsi="Consolas"/>
                <w:sz w:val="18"/>
              </w:rPr>
              <w:t>.</w:t>
            </w:r>
            <w:r>
              <w:rPr>
                <w:rFonts w:ascii="Consolas" w:hAnsi="Consolas"/>
                <w:sz w:val="18"/>
              </w:rPr>
              <w:t>external_volume</w:t>
            </w:r>
            <w:proofErr w:type="spellEnd"/>
            <w:r>
              <w:rPr>
                <w:rFonts w:ascii="Consolas" w:hAnsi="Consolas"/>
                <w:sz w:val="18"/>
              </w:rPr>
              <w:br/>
              <w:t>TO ` bb8645bb-88c9-4a65-bb39-adf60bd93fd8`;</w:t>
            </w:r>
          </w:p>
        </w:tc>
      </w:tr>
    </w:tbl>
    <w:p w14:paraId="24C96437" w14:textId="77777777" w:rsidR="00F140F6" w:rsidRDefault="00F140F6">
      <w:pPr>
        <w:rPr>
          <w:b/>
        </w:rPr>
      </w:pPr>
    </w:p>
    <w:p w14:paraId="2BADE2AD" w14:textId="52305F6B" w:rsidR="00720CE9" w:rsidRDefault="00000000">
      <w:r>
        <w:rPr>
          <w:b/>
        </w:rPr>
        <w:t xml:space="preserve">Official Microsoft documentation: </w:t>
      </w:r>
      <w:hyperlink r:id="rId10">
        <w:r>
          <w:rPr>
            <w:color w:val="0563C1"/>
            <w:u w:val="single"/>
          </w:rPr>
          <w:t>https://learn.microsoft.com/en-us/azure/databricks/data-governance/unity-catalog/access-control/permissions-concepts</w:t>
        </w:r>
      </w:hyperlink>
    </w:p>
    <w:p w14:paraId="39C1259B" w14:textId="77862D27" w:rsidR="00720CE9" w:rsidRDefault="00720CE9"/>
    <w:sectPr w:rsidR="00720CE9" w:rsidSect="00034616">
      <w:headerReference w:type="default" r:id="rId11"/>
      <w:footerReference w:type="default" r:id="rId12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01802E" w14:textId="77777777" w:rsidR="00E7097D" w:rsidRDefault="00E7097D">
      <w:pPr>
        <w:spacing w:after="0" w:line="240" w:lineRule="auto"/>
      </w:pPr>
      <w:r>
        <w:separator/>
      </w:r>
    </w:p>
  </w:endnote>
  <w:endnote w:type="continuationSeparator" w:id="0">
    <w:p w14:paraId="3B5FD42B" w14:textId="77777777" w:rsidR="00E7097D" w:rsidRDefault="00E709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BD9D8F" w14:textId="77777777" w:rsidR="00720CE9" w:rsidRDefault="00000000">
    <w:pPr>
      <w:pStyle w:val="Footer"/>
      <w:jc w:val="center"/>
    </w:pPr>
    <w:r>
      <w:rPr>
        <w:color w:val="666666"/>
        <w:sz w:val="16"/>
      </w:rPr>
      <w:t xml:space="preserve">Pre-production setup guide  •  24 July 2026  •  </w:t>
    </w:r>
    <w:r>
      <w:fldChar w:fldCharType="begin"/>
    </w:r>
    <w:r>
      <w:instrText>PAGE</w:instrText>
    </w:r>
    <w:r>
      <w:fldChar w:fldCharType="separate"/>
    </w:r>
    <w:r w:rsidR="009B0083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ABEA19" w14:textId="77777777" w:rsidR="00E7097D" w:rsidRDefault="00E7097D">
      <w:pPr>
        <w:spacing w:after="0" w:line="240" w:lineRule="auto"/>
      </w:pPr>
      <w:r>
        <w:separator/>
      </w:r>
    </w:p>
  </w:footnote>
  <w:footnote w:type="continuationSeparator" w:id="0">
    <w:p w14:paraId="556762B3" w14:textId="77777777" w:rsidR="00E7097D" w:rsidRDefault="00E709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986FBC" w14:textId="77777777" w:rsidR="00720CE9" w:rsidRDefault="00000000">
    <w:pPr>
      <w:pStyle w:val="Header"/>
      <w:jc w:val="right"/>
    </w:pPr>
    <w:r>
      <w:rPr>
        <w:color w:val="F4511E"/>
        <w:sz w:val="16"/>
      </w:rPr>
      <w:t>LOSS-RUN API  |  DATABRICKS VOLUME ACCESS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A4943BA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DEE46B0"/>
    <w:multiLevelType w:val="hybridMultilevel"/>
    <w:tmpl w:val="A8A09C62"/>
    <w:lvl w:ilvl="0" w:tplc="2552036C">
      <w:start w:val="1"/>
      <w:numFmt w:val="decimal"/>
      <w:lvlText w:val="%1."/>
      <w:lvlJc w:val="left"/>
      <w:pPr>
        <w:ind w:left="760" w:hanging="40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682899">
    <w:abstractNumId w:val="8"/>
  </w:num>
  <w:num w:numId="2" w16cid:durableId="1150169810">
    <w:abstractNumId w:val="6"/>
  </w:num>
  <w:num w:numId="3" w16cid:durableId="1915162874">
    <w:abstractNumId w:val="5"/>
  </w:num>
  <w:num w:numId="4" w16cid:durableId="153230983">
    <w:abstractNumId w:val="4"/>
  </w:num>
  <w:num w:numId="5" w16cid:durableId="1577590805">
    <w:abstractNumId w:val="7"/>
  </w:num>
  <w:num w:numId="6" w16cid:durableId="190461662">
    <w:abstractNumId w:val="3"/>
  </w:num>
  <w:num w:numId="7" w16cid:durableId="1274440764">
    <w:abstractNumId w:val="2"/>
  </w:num>
  <w:num w:numId="8" w16cid:durableId="1649553423">
    <w:abstractNumId w:val="1"/>
  </w:num>
  <w:num w:numId="9" w16cid:durableId="1853371191">
    <w:abstractNumId w:val="0"/>
  </w:num>
  <w:num w:numId="10" w16cid:durableId="255672360">
    <w:abstractNumId w:val="9"/>
  </w:num>
  <w:num w:numId="11" w16cid:durableId="1020203067">
    <w:abstractNumId w:val="7"/>
  </w:num>
  <w:num w:numId="12" w16cid:durableId="894125966">
    <w:abstractNumId w:val="7"/>
    <w:lvlOverride w:ilvl="0">
      <w:startOverride w:val="1"/>
    </w:lvlOverride>
  </w:num>
  <w:num w:numId="13" w16cid:durableId="59986434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0D70"/>
    <w:rsid w:val="001D3799"/>
    <w:rsid w:val="0029639D"/>
    <w:rsid w:val="002B1317"/>
    <w:rsid w:val="002E700F"/>
    <w:rsid w:val="00326F90"/>
    <w:rsid w:val="00401200"/>
    <w:rsid w:val="004D0737"/>
    <w:rsid w:val="00720CE9"/>
    <w:rsid w:val="007731FE"/>
    <w:rsid w:val="009B0083"/>
    <w:rsid w:val="009B582C"/>
    <w:rsid w:val="009B6DB1"/>
    <w:rsid w:val="009D3EFD"/>
    <w:rsid w:val="00A3670D"/>
    <w:rsid w:val="00A876D8"/>
    <w:rsid w:val="00AA1D8D"/>
    <w:rsid w:val="00B47730"/>
    <w:rsid w:val="00B6098F"/>
    <w:rsid w:val="00CB0664"/>
    <w:rsid w:val="00E7097D"/>
    <w:rsid w:val="00F140F6"/>
    <w:rsid w:val="00FB5EF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6F55C1"/>
  <w14:defaultImageDpi w14:val="300"/>
  <w15:docId w15:val="{880A01BA-569D-476A-B2D7-1E62D606E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53746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F4511E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5374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253746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en-us/azure/app-service/overview-managed-identity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learn.microsoft.com/en-us/azure/databricks/data-governance/unity-catalog/access-control/permissions-concept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learn.microsoft.com/en-us/azure/databricks/admin/users-groups/manage-service-principals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5</Pages>
  <Words>880</Words>
  <Characters>5022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Azure Databricks Volume Access Setup Guide</vt:lpstr>
    </vt:vector>
  </TitlesOfParts>
  <Manager/>
  <Company/>
  <LinksUpToDate>false</LinksUpToDate>
  <CharactersWithSpaces>5891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Azure Databricks Volume Access Setup Guide</dc:title>
  <dc:subject>Loss-run API template access from Azure App Service</dc:subject>
  <dc:creator>EXL</dc:creator>
  <cp:keywords>Azure App Service, Azure Databricks, Unity Catalog, managed identity, loss run</cp:keywords>
  <dc:description>generated by python-docx</dc:description>
  <cp:lastModifiedBy>BHANDARI, SHUBHAM</cp:lastModifiedBy>
  <cp:revision>14</cp:revision>
  <dcterms:created xsi:type="dcterms:W3CDTF">2013-12-23T23:15:00Z</dcterms:created>
  <dcterms:modified xsi:type="dcterms:W3CDTF">2026-07-24T09:37:00Z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6f85a86-a726-469b-bbfd-6d3eb108d4fc_Enabled">
    <vt:lpwstr>true</vt:lpwstr>
  </property>
  <property fmtid="{D5CDD505-2E9C-101B-9397-08002B2CF9AE}" pid="3" name="MSIP_Label_56f85a86-a726-469b-bbfd-6d3eb108d4fc_SetDate">
    <vt:lpwstr>2026-07-24T08:22:35Z</vt:lpwstr>
  </property>
  <property fmtid="{D5CDD505-2E9C-101B-9397-08002B2CF9AE}" pid="4" name="MSIP_Label_56f85a86-a726-469b-bbfd-6d3eb108d4fc_Method">
    <vt:lpwstr>Standard</vt:lpwstr>
  </property>
  <property fmtid="{D5CDD505-2E9C-101B-9397-08002B2CF9AE}" pid="5" name="MSIP_Label_56f85a86-a726-469b-bbfd-6d3eb108d4fc_Name">
    <vt:lpwstr>Internal</vt:lpwstr>
  </property>
  <property fmtid="{D5CDD505-2E9C-101B-9397-08002B2CF9AE}" pid="6" name="MSIP_Label_56f85a86-a726-469b-bbfd-6d3eb108d4fc_SiteId">
    <vt:lpwstr>3ea62a99-e446-48ea-b404-0ac8d9c9b14a</vt:lpwstr>
  </property>
  <property fmtid="{D5CDD505-2E9C-101B-9397-08002B2CF9AE}" pid="7" name="MSIP_Label_56f85a86-a726-469b-bbfd-6d3eb108d4fc_ActionId">
    <vt:lpwstr>227493dc-6a88-4a45-9579-22585ddb8074</vt:lpwstr>
  </property>
  <property fmtid="{D5CDD505-2E9C-101B-9397-08002B2CF9AE}" pid="8" name="MSIP_Label_56f85a86-a726-469b-bbfd-6d3eb108d4fc_ContentBits">
    <vt:lpwstr>0</vt:lpwstr>
  </property>
  <property fmtid="{D5CDD505-2E9C-101B-9397-08002B2CF9AE}" pid="9" name="MSIP_Label_56f85a86-a726-469b-bbfd-6d3eb108d4fc_Tag">
    <vt:lpwstr>10, 1, 2, 1</vt:lpwstr>
  </property>
</Properties>
</file>