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React Unit tests:</w:t>
      </w:r>
    </w:p>
    <w:p>
      <w:r>
        <w:t>Unit tests for the React application are designed to validate individual UI units (components, hooks, utility functions, and service helpers) in isolation. The goal is to detect defects early, ensure predictable UI behavior, and keep frontend releases stable.</w:t>
      </w:r>
    </w:p>
    <w:p>
      <w:r>
        <w:t>Objective: Maintain &gt;=80% statement coverage for the React unit test suite while covering positive, negative, and edge-case scenarios.</w:t>
      </w:r>
    </w:p>
    <w:p>
      <w:pPr>
        <w:pStyle w:val="Heading2"/>
      </w:pPr>
      <w:r>
        <w:t>Frameworks and Libraries Used</w:t>
      </w:r>
    </w:p>
    <w:p>
      <w:pPr>
        <w:pStyle w:val="ListBullet"/>
      </w:pPr>
      <w:r>
        <w:t>Test Runner: Jest (or Vitest, based on project setup)</w:t>
      </w:r>
    </w:p>
    <w:p>
      <w:pPr>
        <w:pStyle w:val="ListBullet"/>
      </w:pPr>
      <w:r>
        <w:t>Component Testing: React Testing Library</w:t>
      </w:r>
    </w:p>
    <w:p>
      <w:pPr>
        <w:pStyle w:val="ListBullet"/>
      </w:pPr>
      <w:r>
        <w:t>Assertions: @testing-library/jest-dom</w:t>
      </w:r>
    </w:p>
    <w:p>
      <w:pPr>
        <w:pStyle w:val="ListBullet"/>
      </w:pPr>
      <w:r>
        <w:t>Mocking: Jest mocks / MSW for API mocking</w:t>
      </w:r>
    </w:p>
    <w:p>
      <w:pPr>
        <w:pStyle w:val="ListBullet"/>
      </w:pPr>
      <w:r>
        <w:t>Coverage Reporting: Built-in coverage reports (lcov/html/text)</w:t>
      </w:r>
    </w:p>
    <w:p>
      <w:pPr>
        <w:pStyle w:val="Heading2"/>
      </w:pPr>
      <w:r>
        <w:t>Unit Test Scope (React)</w:t>
      </w:r>
    </w:p>
    <w:p>
      <w:pPr>
        <w:pStyle w:val="ListBullet"/>
      </w:pPr>
      <w:r>
        <w:t>Component rendering and prop-driven behavior</w:t>
      </w:r>
    </w:p>
    <w:p>
      <w:pPr>
        <w:pStyle w:val="ListBullet"/>
      </w:pPr>
      <w:r>
        <w:t>State updates and event handling (click/change/submit)</w:t>
      </w:r>
    </w:p>
    <w:p>
      <w:pPr>
        <w:pStyle w:val="ListBullet"/>
      </w:pPr>
      <w:r>
        <w:t>Form validation messages and required-field behavior</w:t>
      </w:r>
    </w:p>
    <w:p>
      <w:pPr>
        <w:pStyle w:val="ListBullet"/>
      </w:pPr>
      <w:r>
        <w:t>Conditional rendering (loading, empty state, error state)</w:t>
      </w:r>
    </w:p>
    <w:p>
      <w:pPr>
        <w:pStyle w:val="ListBullet"/>
      </w:pPr>
      <w:r>
        <w:t>API service integration points using mocked network responses</w:t>
      </w:r>
    </w:p>
    <w:p>
      <w:pPr>
        <w:pStyle w:val="ListBullet"/>
      </w:pPr>
      <w:r>
        <w:t>Custom hooks logic and utility function correctness</w:t>
      </w:r>
    </w:p>
    <w:p>
      <w:pPr>
        <w:pStyle w:val="ListBullet"/>
      </w:pPr>
      <w:r>
        <w:t>Navigation/routing behavior for protected and standard views</w:t>
      </w:r>
    </w:p>
    <w:p>
      <w:pPr>
        <w:pStyle w:val="ListBullet"/>
      </w:pPr>
      <w:r>
        <w:t>Negative and edge conditions (invalid payloads, null/undefined values)</w:t>
      </w:r>
    </w:p>
    <w:p>
      <w:pPr>
        <w:pStyle w:val="Heading2"/>
      </w:pPr>
      <w:r>
        <w:t>React Unit Test Case Categories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Test Area</w:t>
            </w:r>
          </w:p>
        </w:tc>
        <w:tc>
          <w:tcPr>
            <w:tcW w:type="dxa" w:w="2160"/>
          </w:tcPr>
          <w:p>
            <w:r>
              <w:t>Test Scenario</w:t>
            </w:r>
          </w:p>
        </w:tc>
        <w:tc>
          <w:tcPr>
            <w:tcW w:type="dxa" w:w="2160"/>
          </w:tcPr>
          <w:p>
            <w:r>
              <w:t>Expected Result</w:t>
            </w:r>
          </w:p>
        </w:tc>
        <w:tc>
          <w:tcPr>
            <w:tcW w:type="dxa" w:w="2160"/>
          </w:tcPr>
          <w:p>
            <w:r>
              <w:t>Status</w:t>
            </w:r>
          </w:p>
        </w:tc>
      </w:tr>
      <w:tr>
        <w:tc>
          <w:tcPr>
            <w:tcW w:type="dxa" w:w="2160"/>
          </w:tcPr>
          <w:p>
            <w:r>
              <w:t>Component Render</w:t>
            </w:r>
          </w:p>
        </w:tc>
        <w:tc>
          <w:tcPr>
            <w:tcW w:type="dxa" w:w="2160"/>
          </w:tcPr>
          <w:p>
            <w:r>
              <w:t>Render component with required props.</w:t>
            </w:r>
          </w:p>
        </w:tc>
        <w:tc>
          <w:tcPr>
            <w:tcW w:type="dxa" w:w="2160"/>
          </w:tcPr>
          <w:p>
            <w:r>
              <w:t>Component renders without runtime errors.</w:t>
            </w:r>
          </w:p>
        </w:tc>
        <w:tc>
          <w:tcPr>
            <w:tcW w:type="dxa" w:w="2160"/>
          </w:tcPr>
          <w:p>
            <w:r>
              <w:t>Implemented</w:t>
            </w:r>
          </w:p>
        </w:tc>
      </w:tr>
      <w:tr>
        <w:tc>
          <w:tcPr>
            <w:tcW w:type="dxa" w:w="2160"/>
          </w:tcPr>
          <w:p>
            <w:r>
              <w:t>Prop Handling</w:t>
            </w:r>
          </w:p>
        </w:tc>
        <w:tc>
          <w:tcPr>
            <w:tcW w:type="dxa" w:w="2160"/>
          </w:tcPr>
          <w:p>
            <w:r>
              <w:t>Pass different prop combinations.</w:t>
            </w:r>
          </w:p>
        </w:tc>
        <w:tc>
          <w:tcPr>
            <w:tcW w:type="dxa" w:w="2160"/>
          </w:tcPr>
          <w:p>
            <w:r>
              <w:t>UI reflects values and fallback behavior correctly.</w:t>
            </w:r>
          </w:p>
        </w:tc>
        <w:tc>
          <w:tcPr>
            <w:tcW w:type="dxa" w:w="2160"/>
          </w:tcPr>
          <w:p>
            <w:r>
              <w:t>Implemented</w:t>
            </w:r>
          </w:p>
        </w:tc>
      </w:tr>
      <w:tr>
        <w:tc>
          <w:tcPr>
            <w:tcW w:type="dxa" w:w="2160"/>
          </w:tcPr>
          <w:p>
            <w:r>
              <w:t>User Interaction</w:t>
            </w:r>
          </w:p>
        </w:tc>
        <w:tc>
          <w:tcPr>
            <w:tcW w:type="dxa" w:w="2160"/>
          </w:tcPr>
          <w:p>
            <w:r>
              <w:t>Simulate click/change/submit events.</w:t>
            </w:r>
          </w:p>
        </w:tc>
        <w:tc>
          <w:tcPr>
            <w:tcW w:type="dxa" w:w="2160"/>
          </w:tcPr>
          <w:p>
            <w:r>
              <w:t>Handlers execute and UI state updates correctly.</w:t>
            </w:r>
          </w:p>
        </w:tc>
        <w:tc>
          <w:tcPr>
            <w:tcW w:type="dxa" w:w="2160"/>
          </w:tcPr>
          <w:p>
            <w:r>
              <w:t>Implemented</w:t>
            </w:r>
          </w:p>
        </w:tc>
      </w:tr>
      <w:tr>
        <w:tc>
          <w:tcPr>
            <w:tcW w:type="dxa" w:w="2160"/>
          </w:tcPr>
          <w:p>
            <w:r>
              <w:t>Form Validation</w:t>
            </w:r>
          </w:p>
        </w:tc>
        <w:tc>
          <w:tcPr>
            <w:tcW w:type="dxa" w:w="2160"/>
          </w:tcPr>
          <w:p>
            <w:r>
              <w:t>Submit form with missing/invalid fields.</w:t>
            </w:r>
          </w:p>
        </w:tc>
        <w:tc>
          <w:tcPr>
            <w:tcW w:type="dxa" w:w="2160"/>
          </w:tcPr>
          <w:p>
            <w:r>
              <w:t>Validation errors are shown and submission is blocked.</w:t>
            </w:r>
          </w:p>
        </w:tc>
        <w:tc>
          <w:tcPr>
            <w:tcW w:type="dxa" w:w="2160"/>
          </w:tcPr>
          <w:p>
            <w:r>
              <w:t>Implemented</w:t>
            </w:r>
          </w:p>
        </w:tc>
      </w:tr>
      <w:tr>
        <w:tc>
          <w:tcPr>
            <w:tcW w:type="dxa" w:w="2160"/>
          </w:tcPr>
          <w:p>
            <w:r>
              <w:t>Conditional UI</w:t>
            </w:r>
          </w:p>
        </w:tc>
        <w:tc>
          <w:tcPr>
            <w:tcW w:type="dxa" w:w="2160"/>
          </w:tcPr>
          <w:p>
            <w:r>
              <w:t>Mock loading/empty/error API responses.</w:t>
            </w:r>
          </w:p>
        </w:tc>
        <w:tc>
          <w:tcPr>
            <w:tcW w:type="dxa" w:w="2160"/>
          </w:tcPr>
          <w:p>
            <w:r>
              <w:t>Correct view is rendered for each state.</w:t>
            </w:r>
          </w:p>
        </w:tc>
        <w:tc>
          <w:tcPr>
            <w:tcW w:type="dxa" w:w="2160"/>
          </w:tcPr>
          <w:p>
            <w:r>
              <w:t>Implemented</w:t>
            </w:r>
          </w:p>
        </w:tc>
      </w:tr>
      <w:tr>
        <w:tc>
          <w:tcPr>
            <w:tcW w:type="dxa" w:w="2160"/>
          </w:tcPr>
          <w:p>
            <w:r>
              <w:t>Service Mocking</w:t>
            </w:r>
          </w:p>
        </w:tc>
        <w:tc>
          <w:tcPr>
            <w:tcW w:type="dxa" w:w="2160"/>
          </w:tcPr>
          <w:p>
            <w:r>
              <w:t>Mock successful and failed API calls.</w:t>
            </w:r>
          </w:p>
        </w:tc>
        <w:tc>
          <w:tcPr>
            <w:tcW w:type="dxa" w:w="2160"/>
          </w:tcPr>
          <w:p>
            <w:r>
              <w:t>Success path and error handling both behave correctly.</w:t>
            </w:r>
          </w:p>
        </w:tc>
        <w:tc>
          <w:tcPr>
            <w:tcW w:type="dxa" w:w="2160"/>
          </w:tcPr>
          <w:p>
            <w:r>
              <w:t>Implemented</w:t>
            </w:r>
          </w:p>
        </w:tc>
      </w:tr>
      <w:tr>
        <w:tc>
          <w:tcPr>
            <w:tcW w:type="dxa" w:w="2160"/>
          </w:tcPr>
          <w:p>
            <w:r>
              <w:t>Custom Hooks</w:t>
            </w:r>
          </w:p>
        </w:tc>
        <w:tc>
          <w:tcPr>
            <w:tcW w:type="dxa" w:w="2160"/>
          </w:tcPr>
          <w:p>
            <w:r>
              <w:t>Invoke hooks with controlled inputs.</w:t>
            </w:r>
          </w:p>
        </w:tc>
        <w:tc>
          <w:tcPr>
            <w:tcW w:type="dxa" w:w="2160"/>
          </w:tcPr>
          <w:p>
            <w:r>
              <w:t>Returned values and side effects are correct.</w:t>
            </w:r>
          </w:p>
        </w:tc>
        <w:tc>
          <w:tcPr>
            <w:tcW w:type="dxa" w:w="2160"/>
          </w:tcPr>
          <w:p>
            <w:r>
              <w:t>Implemented</w:t>
            </w:r>
          </w:p>
        </w:tc>
      </w:tr>
      <w:tr>
        <w:tc>
          <w:tcPr>
            <w:tcW w:type="dxa" w:w="2160"/>
          </w:tcPr>
          <w:p>
            <w:r>
              <w:t>Utility Functions</w:t>
            </w:r>
          </w:p>
        </w:tc>
        <w:tc>
          <w:tcPr>
            <w:tcW w:type="dxa" w:w="2160"/>
          </w:tcPr>
          <w:p>
            <w:r>
              <w:t>Run deterministic input/output test cases.</w:t>
            </w:r>
          </w:p>
        </w:tc>
        <w:tc>
          <w:tcPr>
            <w:tcW w:type="dxa" w:w="2160"/>
          </w:tcPr>
          <w:p>
            <w:r>
              <w:t>Function outputs match expected values.</w:t>
            </w:r>
          </w:p>
        </w:tc>
        <w:tc>
          <w:tcPr>
            <w:tcW w:type="dxa" w:w="2160"/>
          </w:tcPr>
          <w:p>
            <w:r>
              <w:t>Implemented</w:t>
            </w:r>
          </w:p>
        </w:tc>
      </w:tr>
      <w:tr>
        <w:tc>
          <w:tcPr>
            <w:tcW w:type="dxa" w:w="2160"/>
          </w:tcPr>
          <w:p>
            <w:r>
              <w:t>Routing Behavior</w:t>
            </w:r>
          </w:p>
        </w:tc>
        <w:tc>
          <w:tcPr>
            <w:tcW w:type="dxa" w:w="2160"/>
          </w:tcPr>
          <w:p>
            <w:r>
              <w:t>Navigate between key routes.</w:t>
            </w:r>
          </w:p>
        </w:tc>
        <w:tc>
          <w:tcPr>
            <w:tcW w:type="dxa" w:w="2160"/>
          </w:tcPr>
          <w:p>
            <w:r>
              <w:t>Expected route content/guards are enforced.</w:t>
            </w:r>
          </w:p>
        </w:tc>
        <w:tc>
          <w:tcPr>
            <w:tcW w:type="dxa" w:w="2160"/>
          </w:tcPr>
          <w:p>
            <w:r>
              <w:t>Implemented</w:t>
            </w:r>
          </w:p>
        </w:tc>
      </w:tr>
      <w:tr>
        <w:tc>
          <w:tcPr>
            <w:tcW w:type="dxa" w:w="2160"/>
          </w:tcPr>
          <w:p>
            <w:r>
              <w:t>Regression Cases</w:t>
            </w:r>
          </w:p>
        </w:tc>
        <w:tc>
          <w:tcPr>
            <w:tcW w:type="dxa" w:w="2160"/>
          </w:tcPr>
          <w:p>
            <w:r>
              <w:t>Re-run prior defect scenarios.</w:t>
            </w:r>
          </w:p>
        </w:tc>
        <w:tc>
          <w:tcPr>
            <w:tcW w:type="dxa" w:w="2160"/>
          </w:tcPr>
          <w:p>
            <w:r>
              <w:t>Previously fixed issues do not reoccur.</w:t>
            </w:r>
          </w:p>
        </w:tc>
        <w:tc>
          <w:tcPr>
            <w:tcW w:type="dxa" w:w="2160"/>
          </w:tcPr>
          <w:p>
            <w:r>
              <w:t>Implemented</w:t>
            </w:r>
          </w:p>
        </w:tc>
      </w:tr>
    </w:tbl>
    <w:p>
      <w:pPr>
        <w:pStyle w:val="Heading2"/>
      </w:pPr>
      <w:r>
        <w:t>Execution Approach</w:t>
      </w:r>
    </w:p>
    <w:p>
      <w:pPr>
        <w:pStyle w:val="ListBullet"/>
      </w:pPr>
      <w:r>
        <w:t>Run unit tests on every feature branch and pull request.</w:t>
      </w:r>
    </w:p>
    <w:p>
      <w:pPr>
        <w:pStyle w:val="ListBullet"/>
      </w:pPr>
      <w:r>
        <w:t>Block merge when critical test cases fail.</w:t>
      </w:r>
    </w:p>
    <w:p>
      <w:pPr>
        <w:pStyle w:val="ListBullet"/>
      </w:pPr>
      <w:r>
        <w:t>Track coverage trend to ensure it remains at or above agreed threshold.</w:t>
      </w:r>
    </w:p>
    <w:p>
      <w:pPr>
        <w:pStyle w:val="ListBullet"/>
      </w:pPr>
      <w:r>
        <w:t>Prioritize flaky test stabilization to keep CI results reliable.</w:t>
      </w:r>
    </w:p>
    <w:p>
      <w:pPr>
        <w:pStyle w:val="Heading2"/>
      </w:pPr>
      <w:r>
        <w:t>Reporting and Evidence</w:t>
      </w:r>
    </w:p>
    <w:p>
      <w:pPr>
        <w:pStyle w:val="ListBullet"/>
      </w:pPr>
      <w:r>
        <w:t>PLACEHOLDER - Insert command used to execute React unit tests.</w:t>
      </w:r>
    </w:p>
    <w:p>
      <w:pPr>
        <w:pStyle w:val="ListBullet"/>
      </w:pPr>
      <w:r>
        <w:t>PLACEHOLDER - Insert latest React unit test execution summary (passed/failed/skipped).</w:t>
      </w:r>
    </w:p>
    <w:p>
      <w:pPr>
        <w:pStyle w:val="ListBullet"/>
      </w:pPr>
      <w:r>
        <w:t>PLACEHOLDER - Insert React coverage screenshot/report link.</w:t>
      </w:r>
    </w:p>
    <w:p>
      <w:pPr>
        <w:pStyle w:val="ListBullet"/>
      </w:pPr>
      <w:r>
        <w:t>PLACEHOLDER - Insert evidence links for key test files.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