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React Unit tests:</w:t>
      </w:r>
    </w:p>
    <w:p>
      <w:r>
        <w:t>Unit tests for the React application are designed to validate individual UI units (components, hooks, utility functions, and service helpers) in isolation. The goal is to detect defects early, ensure predictable UI behavior, and keep frontend releases stable.</w:t>
      </w:r>
    </w:p>
    <w:p>
      <w:r>
        <w:t>Objective: Maintain &gt;=80% statement coverage for the React unit test suite while covering positive, negative, and edge-case scenarios.</w:t>
      </w:r>
    </w:p>
    <w:p>
      <w:pPr>
        <w:pStyle w:val="Heading2"/>
      </w:pPr>
      <w:r>
        <w:t>Frameworks and Libraries Used</w:t>
      </w:r>
    </w:p>
    <w:p>
      <w:pPr>
        <w:pStyle w:val="ListBullet"/>
      </w:pPr>
      <w:r>
        <w:t>Test Runner: Jest (react-scripts test)</w:t>
      </w:r>
    </w:p>
    <w:p>
      <w:pPr>
        <w:pStyle w:val="ListBullet"/>
      </w:pPr>
      <w:r>
        <w:t>Component Testing: React Testing Library</w:t>
      </w:r>
    </w:p>
    <w:p>
      <w:pPr>
        <w:pStyle w:val="ListBullet"/>
      </w:pPr>
      <w:r>
        <w:t>Assertions: @testing-library/jest-dom</w:t>
      </w:r>
    </w:p>
    <w:p>
      <w:pPr>
        <w:pStyle w:val="ListBullet"/>
      </w:pPr>
      <w:r>
        <w:t>Mocking: Jest mocks / MSW for API mocking</w:t>
      </w:r>
    </w:p>
    <w:p>
      <w:pPr>
        <w:pStyle w:val="ListBullet"/>
      </w:pPr>
      <w:r>
        <w:t>Coverage Reporting: Built-in coverage reports (lcov/html/text)</w:t>
      </w:r>
    </w:p>
    <w:p>
      <w:pPr>
        <w:pStyle w:val="Heading2"/>
      </w:pPr>
      <w:r>
        <w:t>Unit Test Scope (React)</w:t>
      </w:r>
    </w:p>
    <w:p>
      <w:pPr>
        <w:pStyle w:val="ListBullet"/>
      </w:pPr>
      <w:r>
        <w:t>Component rendering and prop-driven behavior</w:t>
      </w:r>
    </w:p>
    <w:p>
      <w:pPr>
        <w:pStyle w:val="ListBullet"/>
      </w:pPr>
      <w:r>
        <w:t>State updates and event handling (click/change/submit)</w:t>
      </w:r>
    </w:p>
    <w:p>
      <w:pPr>
        <w:pStyle w:val="ListBullet"/>
      </w:pPr>
      <w:r>
        <w:t>Form validation messages and required-field behavior</w:t>
      </w:r>
    </w:p>
    <w:p>
      <w:pPr>
        <w:pStyle w:val="ListBullet"/>
      </w:pPr>
      <w:r>
        <w:t>Conditional rendering (loading, empty state, error state)</w:t>
      </w:r>
    </w:p>
    <w:p>
      <w:pPr>
        <w:pStyle w:val="ListBullet"/>
      </w:pPr>
      <w:r>
        <w:t>API service integration points using mocked network responses</w:t>
      </w:r>
    </w:p>
    <w:p>
      <w:pPr>
        <w:pStyle w:val="ListBullet"/>
      </w:pPr>
      <w:r>
        <w:t>Custom hooks logic and utility function correctness</w:t>
      </w:r>
    </w:p>
    <w:p>
      <w:pPr>
        <w:pStyle w:val="ListBullet"/>
      </w:pPr>
      <w:r>
        <w:t>Navigation/routing behavior for protected and standard views</w:t>
      </w:r>
    </w:p>
    <w:p>
      <w:pPr>
        <w:pStyle w:val="ListBullet"/>
      </w:pPr>
      <w:r>
        <w:t>Negative and edge conditions (invalid payloads, null/undefined values)</w:t>
      </w:r>
    </w:p>
    <w:p>
      <w:pPr>
        <w:pStyle w:val="Heading2"/>
      </w:pPr>
      <w:r>
        <w:t>React Unit Test Case Categories</w:t>
      </w:r>
    </w:p>
    <w:p>
      <w:pPr>
        <w:pStyle w:val="ListBullet"/>
      </w:pPr>
      <w:r>
        <w:t>Form-centric workflow tests (create/edit/save/submit across SAC, Affinity, and Policy screens).</w:t>
      </w:r>
    </w:p>
    <w:p>
      <w:pPr>
        <w:pStyle w:val="ListBullet"/>
      </w:pPr>
      <w:r>
        <w:t>Routing and navigation tests (standard routes and CCT-prefixed routes, back/forward transitions).</w:t>
      </w:r>
    </w:p>
    <w:p>
      <w:pPr>
        <w:pStyle w:val="ListBullet"/>
      </w:pPr>
      <w:r>
        <w:t>Data fetch and API interaction tests (success path, error path, and duplicate-record validation checks).</w:t>
      </w:r>
    </w:p>
    <w:p>
      <w:pPr>
        <w:pStyle w:val="ListBullet"/>
      </w:pPr>
      <w:r>
        <w:t>UI state tests for modals, tabs, grids, and conditional rendering based on role/state.</w:t>
      </w:r>
    </w:p>
    <w:p>
      <w:pPr>
        <w:pStyle w:val="ListBullet"/>
      </w:pPr>
      <w:r>
        <w:t>Validation tests for mandatory fields, boundary conditions, and error-message handling.</w:t>
      </w:r>
    </w:p>
    <w:p>
      <w:pPr>
        <w:pStyle w:val="ListBullet"/>
      </w:pPr>
      <w:r>
        <w:t>Utility/hook tests for reusable helpers (formatting, web vitals entrypoints, and API service wrappers).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Area</w:t>
            </w:r>
          </w:p>
        </w:tc>
        <w:tc>
          <w:tcPr>
            <w:tcW w:type="dxa" w:w="2160"/>
          </w:tcPr>
          <w:p>
            <w:r>
              <w:t>Test Scenario</w:t>
            </w:r>
          </w:p>
        </w:tc>
        <w:tc>
          <w:tcPr>
            <w:tcW w:type="dxa" w:w="2160"/>
          </w:tcPr>
          <w:p>
            <w:r>
              <w:t>Expected Result</w:t>
            </w:r>
          </w:p>
        </w:tc>
        <w:tc>
          <w:tcPr>
            <w:tcW w:type="dxa" w:w="2160"/>
          </w:tcPr>
          <w:p>
            <w:r>
              <w:t>Status</w:t>
            </w:r>
          </w:p>
        </w:tc>
      </w:tr>
      <w:tr>
        <w:tc>
          <w:tcPr>
            <w:tcW w:type="dxa" w:w="2160"/>
          </w:tcPr>
          <w:p>
            <w:r>
              <w:t>Component Render</w:t>
            </w:r>
          </w:p>
        </w:tc>
        <w:tc>
          <w:tcPr>
            <w:tcW w:type="dxa" w:w="2160"/>
          </w:tcPr>
          <w:p>
            <w:r>
              <w:t>Render component with required props.</w:t>
            </w:r>
          </w:p>
        </w:tc>
        <w:tc>
          <w:tcPr>
            <w:tcW w:type="dxa" w:w="2160"/>
          </w:tcPr>
          <w:p>
            <w:r>
              <w:t>Component renders without runtime errors.</w:t>
            </w:r>
          </w:p>
        </w:tc>
        <w:tc>
          <w:tcPr>
            <w:tcW w:type="dxa" w:w="2160"/>
          </w:tcPr>
          <w:p>
            <w:r>
              <w:t>Implemented</w:t>
            </w:r>
          </w:p>
        </w:tc>
      </w:tr>
      <w:tr>
        <w:tc>
          <w:tcPr>
            <w:tcW w:type="dxa" w:w="2160"/>
          </w:tcPr>
          <w:p>
            <w:r>
              <w:t>Prop Handling</w:t>
            </w:r>
          </w:p>
        </w:tc>
        <w:tc>
          <w:tcPr>
            <w:tcW w:type="dxa" w:w="2160"/>
          </w:tcPr>
          <w:p>
            <w:r>
              <w:t>Pass different prop combinations.</w:t>
            </w:r>
          </w:p>
        </w:tc>
        <w:tc>
          <w:tcPr>
            <w:tcW w:type="dxa" w:w="2160"/>
          </w:tcPr>
          <w:p>
            <w:r>
              <w:t>UI reflects values and fallback behavior correctly.</w:t>
            </w:r>
          </w:p>
        </w:tc>
        <w:tc>
          <w:tcPr>
            <w:tcW w:type="dxa" w:w="2160"/>
          </w:tcPr>
          <w:p>
            <w:r>
              <w:t>Implemented</w:t>
            </w:r>
          </w:p>
        </w:tc>
      </w:tr>
      <w:tr>
        <w:tc>
          <w:tcPr>
            <w:tcW w:type="dxa" w:w="2160"/>
          </w:tcPr>
          <w:p>
            <w:r>
              <w:t>User Interaction</w:t>
            </w:r>
          </w:p>
        </w:tc>
        <w:tc>
          <w:tcPr>
            <w:tcW w:type="dxa" w:w="2160"/>
          </w:tcPr>
          <w:p>
            <w:r>
              <w:t>Simulate click/change/submit events.</w:t>
            </w:r>
          </w:p>
        </w:tc>
        <w:tc>
          <w:tcPr>
            <w:tcW w:type="dxa" w:w="2160"/>
          </w:tcPr>
          <w:p>
            <w:r>
              <w:t>Handlers execute and UI state updates correctly.</w:t>
            </w:r>
          </w:p>
        </w:tc>
        <w:tc>
          <w:tcPr>
            <w:tcW w:type="dxa" w:w="2160"/>
          </w:tcPr>
          <w:p>
            <w:r>
              <w:t>Implemented</w:t>
            </w:r>
          </w:p>
        </w:tc>
      </w:tr>
      <w:tr>
        <w:tc>
          <w:tcPr>
            <w:tcW w:type="dxa" w:w="2160"/>
          </w:tcPr>
          <w:p>
            <w:r>
              <w:t>Form Validation</w:t>
            </w:r>
          </w:p>
        </w:tc>
        <w:tc>
          <w:tcPr>
            <w:tcW w:type="dxa" w:w="2160"/>
          </w:tcPr>
          <w:p>
            <w:r>
              <w:t>Submit form with missing/invalid fields.</w:t>
            </w:r>
          </w:p>
        </w:tc>
        <w:tc>
          <w:tcPr>
            <w:tcW w:type="dxa" w:w="2160"/>
          </w:tcPr>
          <w:p>
            <w:r>
              <w:t>Validation errors are shown and submission is blocked.</w:t>
            </w:r>
          </w:p>
        </w:tc>
        <w:tc>
          <w:tcPr>
            <w:tcW w:type="dxa" w:w="2160"/>
          </w:tcPr>
          <w:p>
            <w:r>
              <w:t>Implemented</w:t>
            </w:r>
          </w:p>
        </w:tc>
      </w:tr>
      <w:tr>
        <w:tc>
          <w:tcPr>
            <w:tcW w:type="dxa" w:w="2160"/>
          </w:tcPr>
          <w:p>
            <w:r>
              <w:t>Conditional UI</w:t>
            </w:r>
          </w:p>
        </w:tc>
        <w:tc>
          <w:tcPr>
            <w:tcW w:type="dxa" w:w="2160"/>
          </w:tcPr>
          <w:p>
            <w:r>
              <w:t>Mock loading/empty/error API responses.</w:t>
            </w:r>
          </w:p>
        </w:tc>
        <w:tc>
          <w:tcPr>
            <w:tcW w:type="dxa" w:w="2160"/>
          </w:tcPr>
          <w:p>
            <w:r>
              <w:t>Correct view is rendered for each state.</w:t>
            </w:r>
          </w:p>
        </w:tc>
        <w:tc>
          <w:tcPr>
            <w:tcW w:type="dxa" w:w="2160"/>
          </w:tcPr>
          <w:p>
            <w:r>
              <w:t>Implemented</w:t>
            </w:r>
          </w:p>
        </w:tc>
      </w:tr>
      <w:tr>
        <w:tc>
          <w:tcPr>
            <w:tcW w:type="dxa" w:w="2160"/>
          </w:tcPr>
          <w:p>
            <w:r>
              <w:t>Service Mocking</w:t>
            </w:r>
          </w:p>
        </w:tc>
        <w:tc>
          <w:tcPr>
            <w:tcW w:type="dxa" w:w="2160"/>
          </w:tcPr>
          <w:p>
            <w:r>
              <w:t>Mock successful and failed API calls.</w:t>
            </w:r>
          </w:p>
        </w:tc>
        <w:tc>
          <w:tcPr>
            <w:tcW w:type="dxa" w:w="2160"/>
          </w:tcPr>
          <w:p>
            <w:r>
              <w:t>Success path and error handling both behave correctly.</w:t>
            </w:r>
          </w:p>
        </w:tc>
        <w:tc>
          <w:tcPr>
            <w:tcW w:type="dxa" w:w="2160"/>
          </w:tcPr>
          <w:p>
            <w:r>
              <w:t>Implemented</w:t>
            </w:r>
          </w:p>
        </w:tc>
      </w:tr>
      <w:tr>
        <w:tc>
          <w:tcPr>
            <w:tcW w:type="dxa" w:w="2160"/>
          </w:tcPr>
          <w:p>
            <w:r>
              <w:t>Custom Hooks</w:t>
            </w:r>
          </w:p>
        </w:tc>
        <w:tc>
          <w:tcPr>
            <w:tcW w:type="dxa" w:w="2160"/>
          </w:tcPr>
          <w:p>
            <w:r>
              <w:t>Invoke hooks with controlled inputs.</w:t>
            </w:r>
          </w:p>
        </w:tc>
        <w:tc>
          <w:tcPr>
            <w:tcW w:type="dxa" w:w="2160"/>
          </w:tcPr>
          <w:p>
            <w:r>
              <w:t>Returned values and side effects are correct.</w:t>
            </w:r>
          </w:p>
        </w:tc>
        <w:tc>
          <w:tcPr>
            <w:tcW w:type="dxa" w:w="2160"/>
          </w:tcPr>
          <w:p>
            <w:r>
              <w:t>Implemented</w:t>
            </w:r>
          </w:p>
        </w:tc>
      </w:tr>
      <w:tr>
        <w:tc>
          <w:tcPr>
            <w:tcW w:type="dxa" w:w="2160"/>
          </w:tcPr>
          <w:p>
            <w:r>
              <w:t>Utility Functions</w:t>
            </w:r>
          </w:p>
        </w:tc>
        <w:tc>
          <w:tcPr>
            <w:tcW w:type="dxa" w:w="2160"/>
          </w:tcPr>
          <w:p>
            <w:r>
              <w:t>Run deterministic input/output test cases.</w:t>
            </w:r>
          </w:p>
        </w:tc>
        <w:tc>
          <w:tcPr>
            <w:tcW w:type="dxa" w:w="2160"/>
          </w:tcPr>
          <w:p>
            <w:r>
              <w:t>Function outputs match expected values.</w:t>
            </w:r>
          </w:p>
        </w:tc>
        <w:tc>
          <w:tcPr>
            <w:tcW w:type="dxa" w:w="2160"/>
          </w:tcPr>
          <w:p>
            <w:r>
              <w:t>Implemented</w:t>
            </w:r>
          </w:p>
        </w:tc>
      </w:tr>
      <w:tr>
        <w:tc>
          <w:tcPr>
            <w:tcW w:type="dxa" w:w="2160"/>
          </w:tcPr>
          <w:p>
            <w:r>
              <w:t>Routing Behavior</w:t>
            </w:r>
          </w:p>
        </w:tc>
        <w:tc>
          <w:tcPr>
            <w:tcW w:type="dxa" w:w="2160"/>
          </w:tcPr>
          <w:p>
            <w:r>
              <w:t>Navigate between key routes.</w:t>
            </w:r>
          </w:p>
        </w:tc>
        <w:tc>
          <w:tcPr>
            <w:tcW w:type="dxa" w:w="2160"/>
          </w:tcPr>
          <w:p>
            <w:r>
              <w:t>Expected route content/guards are enforced.</w:t>
            </w:r>
          </w:p>
        </w:tc>
        <w:tc>
          <w:tcPr>
            <w:tcW w:type="dxa" w:w="2160"/>
          </w:tcPr>
          <w:p>
            <w:r>
              <w:t>Implemented</w:t>
            </w:r>
          </w:p>
        </w:tc>
      </w:tr>
      <w:tr>
        <w:tc>
          <w:tcPr>
            <w:tcW w:type="dxa" w:w="2160"/>
          </w:tcPr>
          <w:p>
            <w:r>
              <w:t>Regression Cases</w:t>
            </w:r>
          </w:p>
        </w:tc>
        <w:tc>
          <w:tcPr>
            <w:tcW w:type="dxa" w:w="2160"/>
          </w:tcPr>
          <w:p>
            <w:r>
              <w:t>Re-run prior defect scenarios.</w:t>
            </w:r>
          </w:p>
        </w:tc>
        <w:tc>
          <w:tcPr>
            <w:tcW w:type="dxa" w:w="2160"/>
          </w:tcPr>
          <w:p>
            <w:r>
              <w:t>Previously fixed issues do not reoccur.</w:t>
            </w:r>
          </w:p>
        </w:tc>
        <w:tc>
          <w:tcPr>
            <w:tcW w:type="dxa" w:w="2160"/>
          </w:tcPr>
          <w:p>
            <w:r>
              <w:t>Implemented</w:t>
            </w:r>
          </w:p>
        </w:tc>
      </w:tr>
    </w:tbl>
    <w:p>
      <w:pPr>
        <w:pStyle w:val="Heading2"/>
      </w:pPr>
      <w:r>
        <w:t>Execution Approach</w:t>
      </w:r>
    </w:p>
    <w:p>
      <w:pPr>
        <w:pStyle w:val="ListBullet"/>
      </w:pPr>
      <w:r>
        <w:t>Run unit tests on every feature branch and pull request.</w:t>
      </w:r>
    </w:p>
    <w:p>
      <w:pPr>
        <w:pStyle w:val="ListBullet"/>
      </w:pPr>
      <w:r>
        <w:t>Block merge when critical test cases fail.</w:t>
      </w:r>
    </w:p>
    <w:p>
      <w:pPr>
        <w:pStyle w:val="ListBullet"/>
      </w:pPr>
      <w:r>
        <w:t>Track coverage trend to ensure it remains at or above agreed threshold.</w:t>
      </w:r>
    </w:p>
    <w:p>
      <w:pPr>
        <w:pStyle w:val="ListBullet"/>
      </w:pPr>
      <w:r>
        <w:t>Prioritize flaky test stabilization to keep CI results reliable.</w:t>
      </w:r>
    </w:p>
    <w:p>
      <w:pPr>
        <w:pStyle w:val="Heading2"/>
      </w:pPr>
      <w:r>
        <w:t>Test Execution Summary</w:t>
      </w:r>
    </w:p>
    <w:p>
      <w:pPr/>
      <w:r>
        <w:t>Unit tests were executed for the React codebase and verified against the project coverage objective (&gt;=80% statements).</w:t>
      </w:r>
    </w:p>
    <w:p>
      <w:pPr/>
      <w:r>
        <w:t>Execution Date: February 23, 2026</w:t>
      </w:r>
    </w:p>
    <w:p>
      <w:pPr/>
      <w:r>
        <w:t>Test Suites: 89 passed, 89 total</w:t>
      </w:r>
    </w:p>
    <w:p>
      <w:pPr/>
      <w:r>
        <w:t>Tests: 369 passed, 369 total</w:t>
      </w:r>
    </w:p>
    <w:p>
      <w:pPr/>
      <w:r>
        <w:t>Coverage: Statements 80.10%, Branches 66.67%, Functions 74.40%, Lines 80.84%</w:t>
      </w:r>
    </w:p>
    <w:p>
      <w:pPr>
        <w:pStyle w:val="Heading2"/>
      </w:pPr>
      <w:r>
        <w:t>Reporting and Evidence</w:t>
      </w:r>
    </w:p>
    <w:p>
      <w:pPr>
        <w:pStyle w:val="ListBullet"/>
      </w:pPr>
      <w:r>
        <w:t>Command: CI=true npm test -- --watchAll=false --coverage --runInBand --silent</w:t>
      </w:r>
    </w:p>
    <w:p>
      <w:pPr>
        <w:pStyle w:val="ListBullet"/>
      </w:pPr>
      <w:r>
        <w:t>Execution Summary: 89 test suites passed, 369 tests passed, 0 failed, 0 skipped.</w:t>
      </w:r>
    </w:p>
    <w:p>
      <w:pPr>
        <w:pStyle w:val="ListBullet"/>
      </w:pPr>
      <w:r>
        <w:t>Coverage Evidence: Terminal summary from Jest coverage run and HTML report at coverage/lcov-report/index.html.</w:t>
      </w:r>
    </w:p>
    <w:p>
      <w:pPr>
        <w:pStyle w:val="ListBullet"/>
      </w:pPr>
      <w:r>
        <w:t>Sample Evidence Files: AffinityCreateNewProgram.test.js, SacCreateNewAccount.test.js, ViewPolicies.test.js, ViewSacAccount.test.js, ViewAssociatedAccounts.test.js, ReportRecipientList.test.js.</w:t>
      </w:r>
    </w:p>
    <w:p>
      <w:pPr>
        <w:pStyle w:val="Heading2"/>
      </w:pPr>
      <w:r>
        <w:t>React Coverage Table (Statements)</w:t>
      </w:r>
    </w:p>
    <w:p>
      <w:pPr/>
      <w:r>
        <w:t>Coverage source: Jest coverage-final.json (generated from CI=true npm test -- --watchAll=false --coverage --runInBand --silent)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File</w:t>
            </w:r>
          </w:p>
        </w:tc>
        <w:tc>
          <w:tcPr>
            <w:tcW w:type="dxa" w:w="2160"/>
          </w:tcPr>
          <w:p>
            <w:r>
              <w:t>Stmts</w:t>
            </w:r>
          </w:p>
        </w:tc>
        <w:tc>
          <w:tcPr>
            <w:tcW w:type="dxa" w:w="2160"/>
          </w:tcPr>
          <w:p>
            <w:r>
              <w:t>Miss</w:t>
            </w:r>
          </w:p>
        </w:tc>
        <w:tc>
          <w:tcPr>
            <w:tcW w:type="dxa" w:w="2160"/>
          </w:tcPr>
          <w:p>
            <w:r>
              <w:t>Cover</w:t>
            </w:r>
          </w:p>
        </w:tc>
      </w:tr>
      <w:tr>
        <w:tc>
          <w:tcPr>
            <w:tcW w:type="dxa" w:w="2160"/>
          </w:tcPr>
          <w:p>
            <w:r>
              <w:t>src/App.js</w:t>
            </w:r>
          </w:p>
        </w:tc>
        <w:tc>
          <w:tcPr>
            <w:tcW w:type="dxa" w:w="2160"/>
          </w:tcPr>
          <w:p>
            <w:r>
              <w:t>9</w:t>
            </w:r>
          </w:p>
        </w:tc>
        <w:tc>
          <w:tcPr>
            <w:tcW w:type="dxa" w:w="2160"/>
          </w:tcPr>
          <w:p>
            <w:r>
              <w:t>0</w:t>
            </w:r>
          </w:p>
        </w:tc>
        <w:tc>
          <w:tcPr>
            <w:tcW w:type="dxa" w:w="2160"/>
          </w:tcPr>
          <w:p>
            <w:r>
              <w:t>100%</w:t>
            </w:r>
          </w:p>
        </w:tc>
      </w:tr>
      <w:tr>
        <w:tc>
          <w:tcPr>
            <w:tcW w:type="dxa" w:w="2160"/>
          </w:tcPr>
          <w:p>
            <w:r>
              <w:t>src/api/api.js</w:t>
            </w:r>
          </w:p>
        </w:tc>
        <w:tc>
          <w:tcPr>
            <w:tcW w:type="dxa" w:w="2160"/>
          </w:tcPr>
          <w:p>
            <w:r>
              <w:t>2</w:t>
            </w:r>
          </w:p>
        </w:tc>
        <w:tc>
          <w:tcPr>
            <w:tcW w:type="dxa" w:w="2160"/>
          </w:tcPr>
          <w:p>
            <w:r>
              <w:t>0</w:t>
            </w:r>
          </w:p>
        </w:tc>
        <w:tc>
          <w:tcPr>
            <w:tcW w:type="dxa" w:w="2160"/>
          </w:tcPr>
          <w:p>
            <w:r>
              <w:t>100%</w:t>
            </w:r>
          </w:p>
        </w:tc>
      </w:tr>
      <w:tr>
        <w:tc>
          <w:tcPr>
            <w:tcW w:type="dxa" w:w="2160"/>
          </w:tcPr>
          <w:p>
            <w:r>
              <w:t>src/api/setupInterceptors.js</w:t>
            </w:r>
          </w:p>
        </w:tc>
        <w:tc>
          <w:tcPr>
            <w:tcW w:type="dxa" w:w="2160"/>
          </w:tcPr>
          <w:p>
            <w:r>
              <w:t>25</w:t>
            </w:r>
          </w:p>
        </w:tc>
        <w:tc>
          <w:tcPr>
            <w:tcW w:type="dxa" w:w="2160"/>
          </w:tcPr>
          <w:p>
            <w:r>
              <w:t>1</w:t>
            </w:r>
          </w:p>
        </w:tc>
        <w:tc>
          <w:tcPr>
            <w:tcW w:type="dxa" w:w="2160"/>
          </w:tcPr>
          <w:p>
            <w:r>
              <w:t>96%</w:t>
            </w:r>
          </w:p>
        </w:tc>
      </w:tr>
      <w:tr>
        <w:tc>
          <w:tcPr>
            <w:tcW w:type="dxa" w:w="2160"/>
          </w:tcPr>
          <w:p>
            <w:r>
              <w:t>src/components/Home.js</w:t>
            </w:r>
          </w:p>
        </w:tc>
        <w:tc>
          <w:tcPr>
            <w:tcW w:type="dxa" w:w="2160"/>
          </w:tcPr>
          <w:p>
            <w:r>
              <w:t>18</w:t>
            </w:r>
          </w:p>
        </w:tc>
        <w:tc>
          <w:tcPr>
            <w:tcW w:type="dxa" w:w="2160"/>
          </w:tcPr>
          <w:p>
            <w:r>
              <w:t>2</w:t>
            </w:r>
          </w:p>
        </w:tc>
        <w:tc>
          <w:tcPr>
            <w:tcW w:type="dxa" w:w="2160"/>
          </w:tcPr>
          <w:p>
            <w:r>
              <w:t>89%</w:t>
            </w:r>
          </w:p>
        </w:tc>
      </w:tr>
      <w:tr>
        <w:tc>
          <w:tcPr>
            <w:tcW w:type="dxa" w:w="2160"/>
          </w:tcPr>
          <w:p>
            <w:r>
              <w:t>src/components/Login.js</w:t>
            </w:r>
          </w:p>
        </w:tc>
        <w:tc>
          <w:tcPr>
            <w:tcW w:type="dxa" w:w="2160"/>
          </w:tcPr>
          <w:p>
            <w:r>
              <w:t>15</w:t>
            </w:r>
          </w:p>
        </w:tc>
        <w:tc>
          <w:tcPr>
            <w:tcW w:type="dxa" w:w="2160"/>
          </w:tcPr>
          <w:p>
            <w:r>
              <w:t>0</w:t>
            </w:r>
          </w:p>
        </w:tc>
        <w:tc>
          <w:tcPr>
            <w:tcW w:type="dxa" w:w="2160"/>
          </w:tcPr>
          <w:p>
            <w:r>
              <w:t>100%</w:t>
            </w:r>
          </w:p>
        </w:tc>
      </w:tr>
      <w:tr>
        <w:tc>
          <w:tcPr>
            <w:tcW w:type="dxa" w:w="2160"/>
          </w:tcPr>
          <w:p>
            <w:r>
              <w:t>src/components/PrivateRoute.js</w:t>
            </w:r>
          </w:p>
        </w:tc>
        <w:tc>
          <w:tcPr>
            <w:tcW w:type="dxa" w:w="2160"/>
          </w:tcPr>
          <w:p>
            <w:r>
              <w:t>7</w:t>
            </w:r>
          </w:p>
        </w:tc>
        <w:tc>
          <w:tcPr>
            <w:tcW w:type="dxa" w:w="2160"/>
          </w:tcPr>
          <w:p>
            <w:r>
              <w:t>0</w:t>
            </w:r>
          </w:p>
        </w:tc>
        <w:tc>
          <w:tcPr>
            <w:tcW w:type="dxa" w:w="2160"/>
          </w:tcPr>
          <w:p>
            <w:r>
              <w:t>100%</w:t>
            </w:r>
          </w:p>
        </w:tc>
      </w:tr>
      <w:tr>
        <w:tc>
          <w:tcPr>
            <w:tcW w:type="dxa" w:w="2160"/>
          </w:tcPr>
          <w:p>
            <w:r>
              <w:t>src/components/RecursiveNavigationList.js</w:t>
            </w:r>
          </w:p>
        </w:tc>
        <w:tc>
          <w:tcPr>
            <w:tcW w:type="dxa" w:w="2160"/>
          </w:tcPr>
          <w:p>
            <w:r>
              <w:t>21</w:t>
            </w:r>
          </w:p>
        </w:tc>
        <w:tc>
          <w:tcPr>
            <w:tcW w:type="dxa" w:w="2160"/>
          </w:tcPr>
          <w:p>
            <w:r>
              <w:t>0</w:t>
            </w:r>
          </w:p>
        </w:tc>
        <w:tc>
          <w:tcPr>
            <w:tcW w:type="dxa" w:w="2160"/>
          </w:tcPr>
          <w:p>
            <w:r>
              <w:t>100%</w:t>
            </w:r>
          </w:p>
        </w:tc>
      </w:tr>
      <w:tr>
        <w:tc>
          <w:tcPr>
            <w:tcW w:type="dxa" w:w="2160"/>
          </w:tcPr>
          <w:p>
            <w:r>
              <w:t>src/components/pages/PendingItems.js</w:t>
            </w:r>
          </w:p>
        </w:tc>
        <w:tc>
          <w:tcPr>
            <w:tcW w:type="dxa" w:w="2160"/>
          </w:tcPr>
          <w:p>
            <w:r>
              <w:t>54</w:t>
            </w:r>
          </w:p>
        </w:tc>
        <w:tc>
          <w:tcPr>
            <w:tcW w:type="dxa" w:w="2160"/>
          </w:tcPr>
          <w:p>
            <w:r>
              <w:t>8</w:t>
            </w:r>
          </w:p>
        </w:tc>
        <w:tc>
          <w:tcPr>
            <w:tcW w:type="dxa" w:w="2160"/>
          </w:tcPr>
          <w:p>
            <w:r>
              <w:t>85%</w:t>
            </w:r>
          </w:p>
        </w:tc>
      </w:tr>
      <w:tr>
        <w:tc>
          <w:tcPr>
            <w:tcW w:type="dxa" w:w="2160"/>
          </w:tcPr>
          <w:p>
            <w:r>
              <w:t>src/components/pages/ShiPrint.js</w:t>
            </w:r>
          </w:p>
        </w:tc>
        <w:tc>
          <w:tcPr>
            <w:tcW w:type="dxa" w:w="2160"/>
          </w:tcPr>
          <w:p>
            <w:r>
              <w:t>39</w:t>
            </w:r>
          </w:p>
        </w:tc>
        <w:tc>
          <w:tcPr>
            <w:tcW w:type="dxa" w:w="2160"/>
          </w:tcPr>
          <w:p>
            <w:r>
              <w:t>2</w:t>
            </w:r>
          </w:p>
        </w:tc>
        <w:tc>
          <w:tcPr>
            <w:tcW w:type="dxa" w:w="2160"/>
          </w:tcPr>
          <w:p>
            <w:r>
              <w:t>95%</w:t>
            </w:r>
          </w:p>
        </w:tc>
      </w:tr>
      <w:tr>
        <w:tc>
          <w:tcPr>
            <w:tcW w:type="dxa" w:w="2160"/>
          </w:tcPr>
          <w:p>
            <w:r>
              <w:t>src/components/pages/cct-team/CctViewAffinityProgram.js</w:t>
            </w:r>
          </w:p>
        </w:tc>
        <w:tc>
          <w:tcPr>
            <w:tcW w:type="dxa" w:w="2160"/>
          </w:tcPr>
          <w:p>
            <w:r>
              <w:t>64</w:t>
            </w:r>
          </w:p>
        </w:tc>
        <w:tc>
          <w:tcPr>
            <w:tcW w:type="dxa" w:w="2160"/>
          </w:tcPr>
          <w:p>
            <w:r>
              <w:t>2</w:t>
            </w:r>
          </w:p>
        </w:tc>
        <w:tc>
          <w:tcPr>
            <w:tcW w:type="dxa" w:w="2160"/>
          </w:tcPr>
          <w:p>
            <w:r>
              <w:t>97%</w:t>
            </w:r>
          </w:p>
        </w:tc>
      </w:tr>
      <w:tr>
        <w:tc>
          <w:tcPr>
            <w:tcW w:type="dxa" w:w="2160"/>
          </w:tcPr>
          <w:p>
            <w:r>
              <w:t>src/components/pages/cct-team/CctViewPolicy.js</w:t>
            </w:r>
          </w:p>
        </w:tc>
        <w:tc>
          <w:tcPr>
            <w:tcW w:type="dxa" w:w="2160"/>
          </w:tcPr>
          <w:p>
            <w:r>
              <w:t>36</w:t>
            </w:r>
          </w:p>
        </w:tc>
        <w:tc>
          <w:tcPr>
            <w:tcW w:type="dxa" w:w="2160"/>
          </w:tcPr>
          <w:p>
            <w:r>
              <w:t>2</w:t>
            </w:r>
          </w:p>
        </w:tc>
        <w:tc>
          <w:tcPr>
            <w:tcW w:type="dxa" w:w="2160"/>
          </w:tcPr>
          <w:p>
            <w:r>
              <w:t>94%</w:t>
            </w:r>
          </w:p>
        </w:tc>
      </w:tr>
      <w:tr>
        <w:tc>
          <w:tcPr>
            <w:tcW w:type="dxa" w:w="2160"/>
          </w:tcPr>
          <w:p>
            <w:r>
              <w:t>src/components/pages/cct-team/CctViewPolicyType.js</w:t>
            </w:r>
          </w:p>
        </w:tc>
        <w:tc>
          <w:tcPr>
            <w:tcW w:type="dxa" w:w="2160"/>
          </w:tcPr>
          <w:p>
            <w:r>
              <w:t>42</w:t>
            </w:r>
          </w:p>
        </w:tc>
        <w:tc>
          <w:tcPr>
            <w:tcW w:type="dxa" w:w="2160"/>
          </w:tcPr>
          <w:p>
            <w:r>
              <w:t>2</w:t>
            </w:r>
          </w:p>
        </w:tc>
        <w:tc>
          <w:tcPr>
            <w:tcW w:type="dxa" w:w="2160"/>
          </w:tcPr>
          <w:p>
            <w:r>
              <w:t>95%</w:t>
            </w:r>
          </w:p>
        </w:tc>
      </w:tr>
      <w:tr>
        <w:tc>
          <w:tcPr>
            <w:tcW w:type="dxa" w:w="2160"/>
          </w:tcPr>
          <w:p>
            <w:r>
              <w:t>src/components/pages/cct-team/CctViewSacAccount.js</w:t>
            </w:r>
          </w:p>
        </w:tc>
        <w:tc>
          <w:tcPr>
            <w:tcW w:type="dxa" w:w="2160"/>
          </w:tcPr>
          <w:p>
            <w:r>
              <w:t>42</w:t>
            </w:r>
          </w:p>
        </w:tc>
        <w:tc>
          <w:tcPr>
            <w:tcW w:type="dxa" w:w="2160"/>
          </w:tcPr>
          <w:p>
            <w:r>
              <w:t>2</w:t>
            </w:r>
          </w:p>
        </w:tc>
        <w:tc>
          <w:tcPr>
            <w:tcW w:type="dxa" w:w="2160"/>
          </w:tcPr>
          <w:p>
            <w:r>
              <w:t>95%</w:t>
            </w:r>
          </w:p>
        </w:tc>
      </w:tr>
      <w:tr>
        <w:tc>
          <w:tcPr>
            <w:tcW w:type="dxa" w:w="2160"/>
          </w:tcPr>
          <w:p>
            <w:r>
              <w:t>src/components/pages/cct-team/custom-components/BlueHeader.js</w:t>
            </w:r>
          </w:p>
        </w:tc>
        <w:tc>
          <w:tcPr>
            <w:tcW w:type="dxa" w:w="2160"/>
          </w:tcPr>
          <w:p>
            <w:r>
              <w:t>1</w:t>
            </w:r>
          </w:p>
        </w:tc>
        <w:tc>
          <w:tcPr>
            <w:tcW w:type="dxa" w:w="2160"/>
          </w:tcPr>
          <w:p>
            <w:r>
              <w:t>0</w:t>
            </w:r>
          </w:p>
        </w:tc>
        <w:tc>
          <w:tcPr>
            <w:tcW w:type="dxa" w:w="2160"/>
          </w:tcPr>
          <w:p>
            <w:r>
              <w:t>100%</w:t>
            </w:r>
          </w:p>
        </w:tc>
      </w:tr>
      <w:tr>
        <w:tc>
          <w:tcPr>
            <w:tcW w:type="dxa" w:w="2160"/>
          </w:tcPr>
          <w:p>
            <w:r>
              <w:t>src/components/pages/cct-team/custom-components/BlueHeaderContainer.js</w:t>
            </w:r>
          </w:p>
        </w:tc>
        <w:tc>
          <w:tcPr>
            <w:tcW w:type="dxa" w:w="2160"/>
          </w:tcPr>
          <w:p>
            <w:r>
              <w:t>1</w:t>
            </w:r>
          </w:p>
        </w:tc>
        <w:tc>
          <w:tcPr>
            <w:tcW w:type="dxa" w:w="2160"/>
          </w:tcPr>
          <w:p>
            <w:r>
              <w:t>0</w:t>
            </w:r>
          </w:p>
        </w:tc>
        <w:tc>
          <w:tcPr>
            <w:tcW w:type="dxa" w:w="2160"/>
          </w:tcPr>
          <w:p>
            <w:r>
              <w:t>100%</w:t>
            </w:r>
          </w:p>
        </w:tc>
      </w:tr>
      <w:tr>
        <w:tc>
          <w:tcPr>
            <w:tcW w:type="dxa" w:w="2160"/>
          </w:tcPr>
          <w:p>
            <w:r>
              <w:t>src/components/pages/cct-team/custom-components/BlueTextField.js</w:t>
            </w:r>
          </w:p>
        </w:tc>
        <w:tc>
          <w:tcPr>
            <w:tcW w:type="dxa" w:w="2160"/>
          </w:tcPr>
          <w:p>
            <w:r>
              <w:t>1</w:t>
            </w:r>
          </w:p>
        </w:tc>
        <w:tc>
          <w:tcPr>
            <w:tcW w:type="dxa" w:w="2160"/>
          </w:tcPr>
          <w:p>
            <w:r>
              <w:t>0</w:t>
            </w:r>
          </w:p>
        </w:tc>
        <w:tc>
          <w:tcPr>
            <w:tcW w:type="dxa" w:w="2160"/>
          </w:tcPr>
          <w:p>
            <w:r>
              <w:t>100%</w:t>
            </w:r>
          </w:p>
        </w:tc>
      </w:tr>
      <w:tr>
        <w:tc>
          <w:tcPr>
            <w:tcW w:type="dxa" w:w="2160"/>
          </w:tcPr>
          <w:p>
            <w:r>
              <w:t>src/components/pages/cct-team/custom-components/Body1.js</w:t>
            </w:r>
          </w:p>
        </w:tc>
        <w:tc>
          <w:tcPr>
            <w:tcW w:type="dxa" w:w="2160"/>
          </w:tcPr>
          <w:p>
            <w:r>
              <w:t>1</w:t>
            </w:r>
          </w:p>
        </w:tc>
        <w:tc>
          <w:tcPr>
            <w:tcW w:type="dxa" w:w="2160"/>
          </w:tcPr>
          <w:p>
            <w:r>
              <w:t>0</w:t>
            </w:r>
          </w:p>
        </w:tc>
        <w:tc>
          <w:tcPr>
            <w:tcW w:type="dxa" w:w="2160"/>
          </w:tcPr>
          <w:p>
            <w:r>
              <w:t>100%</w:t>
            </w:r>
          </w:p>
        </w:tc>
      </w:tr>
      <w:tr>
        <w:tc>
          <w:tcPr>
            <w:tcW w:type="dxa" w:w="2160"/>
          </w:tcPr>
          <w:p>
            <w:r>
              <w:t>src/components/pages/cct-team/custom-components/Body2.js</w:t>
            </w:r>
          </w:p>
        </w:tc>
        <w:tc>
          <w:tcPr>
            <w:tcW w:type="dxa" w:w="2160"/>
          </w:tcPr>
          <w:p>
            <w:r>
              <w:t>1</w:t>
            </w:r>
          </w:p>
        </w:tc>
        <w:tc>
          <w:tcPr>
            <w:tcW w:type="dxa" w:w="2160"/>
          </w:tcPr>
          <w:p>
            <w:r>
              <w:t>0</w:t>
            </w:r>
          </w:p>
        </w:tc>
        <w:tc>
          <w:tcPr>
            <w:tcW w:type="dxa" w:w="2160"/>
          </w:tcPr>
          <w:p>
            <w:r>
              <w:t>100%</w:t>
            </w:r>
          </w:p>
        </w:tc>
      </w:tr>
      <w:tr>
        <w:tc>
          <w:tcPr>
            <w:tcW w:type="dxa" w:w="2160"/>
          </w:tcPr>
          <w:p>
            <w:r>
              <w:t>src/components/pages/cct-team/custom-components/BorderedContainer.js</w:t>
            </w:r>
          </w:p>
        </w:tc>
        <w:tc>
          <w:tcPr>
            <w:tcW w:type="dxa" w:w="2160"/>
          </w:tcPr>
          <w:p>
            <w:r>
              <w:t>1</w:t>
            </w:r>
          </w:p>
        </w:tc>
        <w:tc>
          <w:tcPr>
            <w:tcW w:type="dxa" w:w="2160"/>
          </w:tcPr>
          <w:p>
            <w:r>
              <w:t>0</w:t>
            </w:r>
          </w:p>
        </w:tc>
        <w:tc>
          <w:tcPr>
            <w:tcW w:type="dxa" w:w="2160"/>
          </w:tcPr>
          <w:p>
            <w:r>
              <w:t>100%</w:t>
            </w:r>
          </w:p>
        </w:tc>
      </w:tr>
      <w:tr>
        <w:tc>
          <w:tcPr>
            <w:tcW w:type="dxa" w:w="2160"/>
          </w:tcPr>
          <w:p>
            <w:r>
              <w:t>src/components/pages/cct-team/custom-components/ContactInfo.js</w:t>
            </w:r>
          </w:p>
        </w:tc>
        <w:tc>
          <w:tcPr>
            <w:tcW w:type="dxa" w:w="2160"/>
          </w:tcPr>
          <w:p>
            <w:r>
              <w:t>4</w:t>
            </w:r>
          </w:p>
        </w:tc>
        <w:tc>
          <w:tcPr>
            <w:tcW w:type="dxa" w:w="2160"/>
          </w:tcPr>
          <w:p>
            <w:r>
              <w:t>0</w:t>
            </w:r>
          </w:p>
        </w:tc>
        <w:tc>
          <w:tcPr>
            <w:tcW w:type="dxa" w:w="2160"/>
          </w:tcPr>
          <w:p>
            <w:r>
              <w:t>100%</w:t>
            </w:r>
          </w:p>
        </w:tc>
      </w:tr>
      <w:tr>
        <w:tc>
          <w:tcPr>
            <w:tcW w:type="dxa" w:w="2160"/>
          </w:tcPr>
          <w:p>
            <w:r>
              <w:t>src/components/pages/cct-team/custom-components/Heading1.js</w:t>
            </w:r>
          </w:p>
        </w:tc>
        <w:tc>
          <w:tcPr>
            <w:tcW w:type="dxa" w:w="2160"/>
          </w:tcPr>
          <w:p>
            <w:r>
              <w:t>1</w:t>
            </w:r>
          </w:p>
        </w:tc>
        <w:tc>
          <w:tcPr>
            <w:tcW w:type="dxa" w:w="2160"/>
          </w:tcPr>
          <w:p>
            <w:r>
              <w:t>0</w:t>
            </w:r>
          </w:p>
        </w:tc>
        <w:tc>
          <w:tcPr>
            <w:tcW w:type="dxa" w:w="2160"/>
          </w:tcPr>
          <w:p>
            <w:r>
              <w:t>100%</w:t>
            </w:r>
          </w:p>
        </w:tc>
      </w:tr>
      <w:tr>
        <w:tc>
          <w:tcPr>
            <w:tcW w:type="dxa" w:w="2160"/>
          </w:tcPr>
          <w:p>
            <w:r>
              <w:t>src/components/pages/cct-team/custom-components/Note.js</w:t>
            </w:r>
          </w:p>
        </w:tc>
        <w:tc>
          <w:tcPr>
            <w:tcW w:type="dxa" w:w="2160"/>
          </w:tcPr>
          <w:p>
            <w:r>
              <w:t>1</w:t>
            </w:r>
          </w:p>
        </w:tc>
        <w:tc>
          <w:tcPr>
            <w:tcW w:type="dxa" w:w="2160"/>
          </w:tcPr>
          <w:p>
            <w:r>
              <w:t>0</w:t>
            </w:r>
          </w:p>
        </w:tc>
        <w:tc>
          <w:tcPr>
            <w:tcW w:type="dxa" w:w="2160"/>
          </w:tcPr>
          <w:p>
            <w:r>
              <w:t>100%</w:t>
            </w:r>
          </w:p>
        </w:tc>
      </w:tr>
      <w:tr>
        <w:tc>
          <w:tcPr>
            <w:tcW w:type="dxa" w:w="2160"/>
          </w:tcPr>
          <w:p>
            <w:r>
              <w:t>src/components/pages/cct-team/custom-components/UnderlinedHeading.js</w:t>
            </w:r>
          </w:p>
        </w:tc>
        <w:tc>
          <w:tcPr>
            <w:tcW w:type="dxa" w:w="2160"/>
          </w:tcPr>
          <w:p>
            <w:r>
              <w:t>1</w:t>
            </w:r>
          </w:p>
        </w:tc>
        <w:tc>
          <w:tcPr>
            <w:tcW w:type="dxa" w:w="2160"/>
          </w:tcPr>
          <w:p>
            <w:r>
              <w:t>0</w:t>
            </w:r>
          </w:p>
        </w:tc>
        <w:tc>
          <w:tcPr>
            <w:tcW w:type="dxa" w:w="2160"/>
          </w:tcPr>
          <w:p>
            <w:r>
              <w:t>100%</w:t>
            </w:r>
          </w:p>
        </w:tc>
      </w:tr>
      <w:tr>
        <w:tc>
          <w:tcPr>
            <w:tcW w:type="dxa" w:w="2160"/>
          </w:tcPr>
          <w:p>
            <w:r>
              <w:t>src/components/pages/print-pages/RptInstructionsAffinViewer.js</w:t>
            </w:r>
          </w:p>
        </w:tc>
        <w:tc>
          <w:tcPr>
            <w:tcW w:type="dxa" w:w="2160"/>
          </w:tcPr>
          <w:p>
            <w:r>
              <w:t>15</w:t>
            </w:r>
          </w:p>
        </w:tc>
        <w:tc>
          <w:tcPr>
            <w:tcW w:type="dxa" w:w="2160"/>
          </w:tcPr>
          <w:p>
            <w:r>
              <w:t>0</w:t>
            </w:r>
          </w:p>
        </w:tc>
        <w:tc>
          <w:tcPr>
            <w:tcW w:type="dxa" w:w="2160"/>
          </w:tcPr>
          <w:p>
            <w:r>
              <w:t>100%</w:t>
            </w:r>
          </w:p>
        </w:tc>
      </w:tr>
      <w:tr>
        <w:tc>
          <w:tcPr>
            <w:tcW w:type="dxa" w:w="2160"/>
          </w:tcPr>
          <w:p>
            <w:r>
              <w:t>src/components/pages/print-pages/RptInstructionsViewer.js</w:t>
            </w:r>
          </w:p>
        </w:tc>
        <w:tc>
          <w:tcPr>
            <w:tcW w:type="dxa" w:w="2160"/>
          </w:tcPr>
          <w:p>
            <w:r>
              <w:t>15</w:t>
            </w:r>
          </w:p>
        </w:tc>
        <w:tc>
          <w:tcPr>
            <w:tcW w:type="dxa" w:w="2160"/>
          </w:tcPr>
          <w:p>
            <w:r>
              <w:t>0</w:t>
            </w:r>
          </w:p>
        </w:tc>
        <w:tc>
          <w:tcPr>
            <w:tcW w:type="dxa" w:w="2160"/>
          </w:tcPr>
          <w:p>
            <w:r>
              <w:t>100%</w:t>
            </w:r>
          </w:p>
        </w:tc>
      </w:tr>
      <w:tr>
        <w:tc>
          <w:tcPr>
            <w:tcW w:type="dxa" w:w="2160"/>
          </w:tcPr>
          <w:p>
            <w:r>
              <w:t>src/components/pages/print-pages/RptUnderConstructionShiCctViewer.js</w:t>
            </w:r>
          </w:p>
        </w:tc>
        <w:tc>
          <w:tcPr>
            <w:tcW w:type="dxa" w:w="2160"/>
          </w:tcPr>
          <w:p>
            <w:r>
              <w:t>10</w:t>
            </w:r>
          </w:p>
        </w:tc>
        <w:tc>
          <w:tcPr>
            <w:tcW w:type="dxa" w:w="2160"/>
          </w:tcPr>
          <w:p>
            <w:r>
              <w:t>0</w:t>
            </w:r>
          </w:p>
        </w:tc>
        <w:tc>
          <w:tcPr>
            <w:tcW w:type="dxa" w:w="2160"/>
          </w:tcPr>
          <w:p>
            <w:r>
              <w:t>100%</w:t>
            </w:r>
          </w:p>
        </w:tc>
      </w:tr>
      <w:tr>
        <w:tc>
          <w:tcPr>
            <w:tcW w:type="dxa" w:w="2160"/>
          </w:tcPr>
          <w:p>
            <w:r>
              <w:t>src/components/pages/print-pages/custom-components/ContactInfoList.js</w:t>
            </w:r>
          </w:p>
        </w:tc>
        <w:tc>
          <w:tcPr>
            <w:tcW w:type="dxa" w:w="2160"/>
          </w:tcPr>
          <w:p>
            <w:r>
              <w:t>4</w:t>
            </w:r>
          </w:p>
        </w:tc>
        <w:tc>
          <w:tcPr>
            <w:tcW w:type="dxa" w:w="2160"/>
          </w:tcPr>
          <w:p>
            <w:r>
              <w:t>0</w:t>
            </w:r>
          </w:p>
        </w:tc>
        <w:tc>
          <w:tcPr>
            <w:tcW w:type="dxa" w:w="2160"/>
          </w:tcPr>
          <w:p>
            <w:r>
              <w:t>100%</w:t>
            </w:r>
          </w:p>
        </w:tc>
      </w:tr>
      <w:tr>
        <w:tc>
          <w:tcPr>
            <w:tcW w:type="dxa" w:w="2160"/>
          </w:tcPr>
          <w:p>
            <w:r>
              <w:t>src/components/pages/print-pages/custom-components/CustomStyles.js</w:t>
            </w:r>
          </w:p>
        </w:tc>
        <w:tc>
          <w:tcPr>
            <w:tcW w:type="dxa" w:w="2160"/>
          </w:tcPr>
          <w:p>
            <w:r>
              <w:t>1</w:t>
            </w:r>
          </w:p>
        </w:tc>
        <w:tc>
          <w:tcPr>
            <w:tcW w:type="dxa" w:w="2160"/>
          </w:tcPr>
          <w:p>
            <w:r>
              <w:t>0</w:t>
            </w:r>
          </w:p>
        </w:tc>
        <w:tc>
          <w:tcPr>
            <w:tcW w:type="dxa" w:w="2160"/>
          </w:tcPr>
          <w:p>
            <w:r>
              <w:t>100%</w:t>
            </w:r>
          </w:p>
        </w:tc>
      </w:tr>
      <w:tr>
        <w:tc>
          <w:tcPr>
            <w:tcW w:type="dxa" w:w="2160"/>
          </w:tcPr>
          <w:p>
            <w:r>
              <w:t>src/components/pages/print-pages/custom-components/Footer.js</w:t>
            </w:r>
          </w:p>
        </w:tc>
        <w:tc>
          <w:tcPr>
            <w:tcW w:type="dxa" w:w="2160"/>
          </w:tcPr>
          <w:p>
            <w:r>
              <w:t>3</w:t>
            </w:r>
          </w:p>
        </w:tc>
        <w:tc>
          <w:tcPr>
            <w:tcW w:type="dxa" w:w="2160"/>
          </w:tcPr>
          <w:p>
            <w:r>
              <w:t>0</w:t>
            </w:r>
          </w:p>
        </w:tc>
        <w:tc>
          <w:tcPr>
            <w:tcW w:type="dxa" w:w="2160"/>
          </w:tcPr>
          <w:p>
            <w:r>
              <w:t>100%</w:t>
            </w:r>
          </w:p>
        </w:tc>
      </w:tr>
      <w:tr>
        <w:tc>
          <w:tcPr>
            <w:tcW w:type="dxa" w:w="2160"/>
          </w:tcPr>
          <w:p>
            <w:r>
              <w:t>src/components/pages/print-pages/custom-components/GreenContainer.js</w:t>
            </w:r>
          </w:p>
        </w:tc>
        <w:tc>
          <w:tcPr>
            <w:tcW w:type="dxa" w:w="2160"/>
          </w:tcPr>
          <w:p>
            <w:r>
              <w:t>1</w:t>
            </w:r>
          </w:p>
        </w:tc>
        <w:tc>
          <w:tcPr>
            <w:tcW w:type="dxa" w:w="2160"/>
          </w:tcPr>
          <w:p>
            <w:r>
              <w:t>0</w:t>
            </w:r>
          </w:p>
        </w:tc>
        <w:tc>
          <w:tcPr>
            <w:tcW w:type="dxa" w:w="2160"/>
          </w:tcPr>
          <w:p>
            <w:r>
              <w:t>100%</w:t>
            </w:r>
          </w:p>
        </w:tc>
      </w:tr>
      <w:tr>
        <w:tc>
          <w:tcPr>
            <w:tcW w:type="dxa" w:w="2160"/>
          </w:tcPr>
          <w:p>
            <w:r>
              <w:t>src/components/pages/print-pages/custom-components/GreyContainer.js</w:t>
            </w:r>
          </w:p>
        </w:tc>
        <w:tc>
          <w:tcPr>
            <w:tcW w:type="dxa" w:w="2160"/>
          </w:tcPr>
          <w:p>
            <w:r>
              <w:t>1</w:t>
            </w:r>
          </w:p>
        </w:tc>
        <w:tc>
          <w:tcPr>
            <w:tcW w:type="dxa" w:w="2160"/>
          </w:tcPr>
          <w:p>
            <w:r>
              <w:t>0</w:t>
            </w:r>
          </w:p>
        </w:tc>
        <w:tc>
          <w:tcPr>
            <w:tcW w:type="dxa" w:w="2160"/>
          </w:tcPr>
          <w:p>
            <w:r>
              <w:t>100%</w:t>
            </w:r>
          </w:p>
        </w:tc>
      </w:tr>
      <w:tr>
        <w:tc>
          <w:tcPr>
            <w:tcW w:type="dxa" w:w="2160"/>
          </w:tcPr>
          <w:p>
            <w:r>
              <w:t>src/components/pages/print-pages/custom-components/LabeledText.js</w:t>
            </w:r>
          </w:p>
        </w:tc>
        <w:tc>
          <w:tcPr>
            <w:tcW w:type="dxa" w:w="2160"/>
          </w:tcPr>
          <w:p>
            <w:r>
              <w:t>1</w:t>
            </w:r>
          </w:p>
        </w:tc>
        <w:tc>
          <w:tcPr>
            <w:tcW w:type="dxa" w:w="2160"/>
          </w:tcPr>
          <w:p>
            <w:r>
              <w:t>0</w:t>
            </w:r>
          </w:p>
        </w:tc>
        <w:tc>
          <w:tcPr>
            <w:tcW w:type="dxa" w:w="2160"/>
          </w:tcPr>
          <w:p>
            <w:r>
              <w:t>100%</w:t>
            </w:r>
          </w:p>
        </w:tc>
      </w:tr>
      <w:tr>
        <w:tc>
          <w:tcPr>
            <w:tcW w:type="dxa" w:w="2160"/>
          </w:tcPr>
          <w:p>
            <w:r>
              <w:t>src/components/pages/print-pages/custom-components/RedContainer.js</w:t>
            </w:r>
          </w:p>
        </w:tc>
        <w:tc>
          <w:tcPr>
            <w:tcW w:type="dxa" w:w="2160"/>
          </w:tcPr>
          <w:p>
            <w:r>
              <w:t>1</w:t>
            </w:r>
          </w:p>
        </w:tc>
        <w:tc>
          <w:tcPr>
            <w:tcW w:type="dxa" w:w="2160"/>
          </w:tcPr>
          <w:p>
            <w:r>
              <w:t>0</w:t>
            </w:r>
          </w:p>
        </w:tc>
        <w:tc>
          <w:tcPr>
            <w:tcW w:type="dxa" w:w="2160"/>
          </w:tcPr>
          <w:p>
            <w:r>
              <w:t>100%</w:t>
            </w:r>
          </w:p>
        </w:tc>
      </w:tr>
      <w:tr>
        <w:tc>
          <w:tcPr>
            <w:tcW w:type="dxa" w:w="2160"/>
          </w:tcPr>
          <w:p>
            <w:r>
              <w:t>src/components/pages/print-pages/custom-components/YellowContainer.js</w:t>
            </w:r>
          </w:p>
        </w:tc>
        <w:tc>
          <w:tcPr>
            <w:tcW w:type="dxa" w:w="2160"/>
          </w:tcPr>
          <w:p>
            <w:r>
              <w:t>1</w:t>
            </w:r>
          </w:p>
        </w:tc>
        <w:tc>
          <w:tcPr>
            <w:tcW w:type="dxa" w:w="2160"/>
          </w:tcPr>
          <w:p>
            <w:r>
              <w:t>0</w:t>
            </w:r>
          </w:p>
        </w:tc>
        <w:tc>
          <w:tcPr>
            <w:tcW w:type="dxa" w:w="2160"/>
          </w:tcPr>
          <w:p>
            <w:r>
              <w:t>100%</w:t>
            </w:r>
          </w:p>
        </w:tc>
      </w:tr>
      <w:tr>
        <w:tc>
          <w:tcPr>
            <w:tcW w:type="dxa" w:w="2160"/>
          </w:tcPr>
          <w:p>
            <w:r>
              <w:t>src/components/pages/print-pages/reports/RptAdjusterInstructionsAffinPDF.js</w:t>
            </w:r>
          </w:p>
        </w:tc>
        <w:tc>
          <w:tcPr>
            <w:tcW w:type="dxa" w:w="2160"/>
          </w:tcPr>
          <w:p>
            <w:r>
              <w:t>1</w:t>
            </w:r>
          </w:p>
        </w:tc>
        <w:tc>
          <w:tcPr>
            <w:tcW w:type="dxa" w:w="2160"/>
          </w:tcPr>
          <w:p>
            <w:r>
              <w:t>1</w:t>
            </w:r>
          </w:p>
        </w:tc>
        <w:tc>
          <w:tcPr>
            <w:tcW w:type="dxa" w:w="2160"/>
          </w:tcPr>
          <w:p>
            <w:r>
              <w:t>0%</w:t>
            </w:r>
          </w:p>
        </w:tc>
      </w:tr>
      <w:tr>
        <w:tc>
          <w:tcPr>
            <w:tcW w:type="dxa" w:w="2160"/>
          </w:tcPr>
          <w:p>
            <w:r>
              <w:t>src/components/pages/print-pages/reports/RptAdjusterInstructionsPDF.js</w:t>
            </w:r>
          </w:p>
        </w:tc>
        <w:tc>
          <w:tcPr>
            <w:tcW w:type="dxa" w:w="2160"/>
          </w:tcPr>
          <w:p>
            <w:r>
              <w:t>1</w:t>
            </w:r>
          </w:p>
        </w:tc>
        <w:tc>
          <w:tcPr>
            <w:tcW w:type="dxa" w:w="2160"/>
          </w:tcPr>
          <w:p>
            <w:r>
              <w:t>1</w:t>
            </w:r>
          </w:p>
        </w:tc>
        <w:tc>
          <w:tcPr>
            <w:tcW w:type="dxa" w:w="2160"/>
          </w:tcPr>
          <w:p>
            <w:r>
              <w:t>0%</w:t>
            </w:r>
          </w:p>
        </w:tc>
      </w:tr>
      <w:tr>
        <w:tc>
          <w:tcPr>
            <w:tcW w:type="dxa" w:w="2160"/>
          </w:tcPr>
          <w:p>
            <w:r>
              <w:t>src/components/pages/print-pages/reports/RptAgentInstructionsAffinPDF.js</w:t>
            </w:r>
          </w:p>
        </w:tc>
        <w:tc>
          <w:tcPr>
            <w:tcW w:type="dxa" w:w="2160"/>
          </w:tcPr>
          <w:p>
            <w:r>
              <w:t>1</w:t>
            </w:r>
          </w:p>
        </w:tc>
        <w:tc>
          <w:tcPr>
            <w:tcW w:type="dxa" w:w="2160"/>
          </w:tcPr>
          <w:p>
            <w:r>
              <w:t>1</w:t>
            </w:r>
          </w:p>
        </w:tc>
        <w:tc>
          <w:tcPr>
            <w:tcW w:type="dxa" w:w="2160"/>
          </w:tcPr>
          <w:p>
            <w:r>
              <w:t>0%</w:t>
            </w:r>
          </w:p>
        </w:tc>
      </w:tr>
      <w:tr>
        <w:tc>
          <w:tcPr>
            <w:tcW w:type="dxa" w:w="2160"/>
          </w:tcPr>
          <w:p>
            <w:r>
              <w:t>src/components/pages/print-pages/reports/RptAgentInstructionsPDF.js</w:t>
            </w:r>
          </w:p>
        </w:tc>
        <w:tc>
          <w:tcPr>
            <w:tcW w:type="dxa" w:w="2160"/>
          </w:tcPr>
          <w:p>
            <w:r>
              <w:t>1</w:t>
            </w:r>
          </w:p>
        </w:tc>
        <w:tc>
          <w:tcPr>
            <w:tcW w:type="dxa" w:w="2160"/>
          </w:tcPr>
          <w:p>
            <w:r>
              <w:t>1</w:t>
            </w:r>
          </w:p>
        </w:tc>
        <w:tc>
          <w:tcPr>
            <w:tcW w:type="dxa" w:w="2160"/>
          </w:tcPr>
          <w:p>
            <w:r>
              <w:t>0%</w:t>
            </w:r>
          </w:p>
        </w:tc>
      </w:tr>
      <w:tr>
        <w:tc>
          <w:tcPr>
            <w:tcW w:type="dxa" w:w="2160"/>
          </w:tcPr>
          <w:p>
            <w:r>
              <w:t>src/components/pages/print-pages/reports/RptUnderConstructionShiCctPDF.js</w:t>
            </w:r>
          </w:p>
        </w:tc>
        <w:tc>
          <w:tcPr>
            <w:tcW w:type="dxa" w:w="2160"/>
          </w:tcPr>
          <w:p>
            <w:r>
              <w:t>1</w:t>
            </w:r>
          </w:p>
        </w:tc>
        <w:tc>
          <w:tcPr>
            <w:tcW w:type="dxa" w:w="2160"/>
          </w:tcPr>
          <w:p>
            <w:r>
              <w:t>1</w:t>
            </w:r>
          </w:p>
        </w:tc>
        <w:tc>
          <w:tcPr>
            <w:tcW w:type="dxa" w:w="2160"/>
          </w:tcPr>
          <w:p>
            <w:r>
              <w:t>0%</w:t>
            </w:r>
          </w:p>
        </w:tc>
      </w:tr>
      <w:tr>
        <w:tc>
          <w:tcPr>
            <w:tcW w:type="dxa" w:w="2160"/>
          </w:tcPr>
          <w:p>
            <w:r>
              <w:t>src/components/pages/sac-administration/manage-accounts/ClaimReviewScheduling.js</w:t>
            </w:r>
          </w:p>
        </w:tc>
        <w:tc>
          <w:tcPr>
            <w:tcW w:type="dxa" w:w="2160"/>
          </w:tcPr>
          <w:p>
            <w:r>
              <w:t>23</w:t>
            </w:r>
          </w:p>
        </w:tc>
        <w:tc>
          <w:tcPr>
            <w:tcW w:type="dxa" w:w="2160"/>
          </w:tcPr>
          <w:p>
            <w:r>
              <w:t>7</w:t>
            </w:r>
          </w:p>
        </w:tc>
        <w:tc>
          <w:tcPr>
            <w:tcW w:type="dxa" w:w="2160"/>
          </w:tcPr>
          <w:p>
            <w:r>
              <w:t>70%</w:t>
            </w:r>
          </w:p>
        </w:tc>
      </w:tr>
      <w:tr>
        <w:tc>
          <w:tcPr>
            <w:tcW w:type="dxa" w:w="2160"/>
          </w:tcPr>
          <w:p>
            <w:r>
              <w:t>src/components/pages/sac-administration/manage-accounts/CreateNewAffinityProgramStepper.js</w:t>
            </w:r>
          </w:p>
        </w:tc>
        <w:tc>
          <w:tcPr>
            <w:tcW w:type="dxa" w:w="2160"/>
          </w:tcPr>
          <w:p>
            <w:r>
              <w:t>95</w:t>
            </w:r>
          </w:p>
        </w:tc>
        <w:tc>
          <w:tcPr>
            <w:tcW w:type="dxa" w:w="2160"/>
          </w:tcPr>
          <w:p>
            <w:r>
              <w:t>17</w:t>
            </w:r>
          </w:p>
        </w:tc>
        <w:tc>
          <w:tcPr>
            <w:tcW w:type="dxa" w:w="2160"/>
          </w:tcPr>
          <w:p>
            <w:r>
              <w:t>82%</w:t>
            </w:r>
          </w:p>
        </w:tc>
      </w:tr>
      <w:tr>
        <w:tc>
          <w:tcPr>
            <w:tcW w:type="dxa" w:w="2160"/>
          </w:tcPr>
          <w:p>
            <w:r>
              <w:t>src/components/pages/sac-administration/manage-accounts/CreateNewSacAccountStepper.js</w:t>
            </w:r>
          </w:p>
        </w:tc>
        <w:tc>
          <w:tcPr>
            <w:tcW w:type="dxa" w:w="2160"/>
          </w:tcPr>
          <w:p>
            <w:r>
              <w:t>95</w:t>
            </w:r>
          </w:p>
        </w:tc>
        <w:tc>
          <w:tcPr>
            <w:tcW w:type="dxa" w:w="2160"/>
          </w:tcPr>
          <w:p>
            <w:r>
              <w:t>17</w:t>
            </w:r>
          </w:p>
        </w:tc>
        <w:tc>
          <w:tcPr>
            <w:tcW w:type="dxa" w:w="2160"/>
          </w:tcPr>
          <w:p>
            <w:r>
              <w:t>82%</w:t>
            </w:r>
          </w:p>
        </w:tc>
      </w:tr>
      <w:tr>
        <w:tc>
          <w:tcPr>
            <w:tcW w:type="dxa" w:w="2160"/>
          </w:tcPr>
          <w:p>
            <w:r>
              <w:t>src/components/pages/sac-administration/manage-accounts/LossRunScheduling.js</w:t>
            </w:r>
          </w:p>
        </w:tc>
        <w:tc>
          <w:tcPr>
            <w:tcW w:type="dxa" w:w="2160"/>
          </w:tcPr>
          <w:p>
            <w:r>
              <w:t>25</w:t>
            </w:r>
          </w:p>
        </w:tc>
        <w:tc>
          <w:tcPr>
            <w:tcW w:type="dxa" w:w="2160"/>
          </w:tcPr>
          <w:p>
            <w:r>
              <w:t>5</w:t>
            </w:r>
          </w:p>
        </w:tc>
        <w:tc>
          <w:tcPr>
            <w:tcW w:type="dxa" w:w="2160"/>
          </w:tcPr>
          <w:p>
            <w:r>
              <w:t>80%</w:t>
            </w:r>
          </w:p>
        </w:tc>
      </w:tr>
      <w:tr>
        <w:tc>
          <w:tcPr>
            <w:tcW w:type="dxa" w:w="2160"/>
          </w:tcPr>
          <w:p>
            <w:r>
              <w:t>src/components/pages/sac-administration/manage-accounts/Notes.js</w:t>
            </w:r>
          </w:p>
        </w:tc>
        <w:tc>
          <w:tcPr>
            <w:tcW w:type="dxa" w:w="2160"/>
          </w:tcPr>
          <w:p>
            <w:r>
              <w:t>3</w:t>
            </w:r>
          </w:p>
        </w:tc>
        <w:tc>
          <w:tcPr>
            <w:tcW w:type="dxa" w:w="2160"/>
          </w:tcPr>
          <w:p>
            <w:r>
              <w:t>0</w:t>
            </w:r>
          </w:p>
        </w:tc>
        <w:tc>
          <w:tcPr>
            <w:tcW w:type="dxa" w:w="2160"/>
          </w:tcPr>
          <w:p>
            <w:r>
              <w:t>100%</w:t>
            </w:r>
          </w:p>
        </w:tc>
      </w:tr>
      <w:tr>
        <w:tc>
          <w:tcPr>
            <w:tcW w:type="dxa" w:w="2160"/>
          </w:tcPr>
          <w:p>
            <w:r>
              <w:t>src/components/pages/sac-administration/manage-accounts/ReportRecipientList.js</w:t>
            </w:r>
          </w:p>
        </w:tc>
        <w:tc>
          <w:tcPr>
            <w:tcW w:type="dxa" w:w="2160"/>
          </w:tcPr>
          <w:p>
            <w:r>
              <w:t>115</w:t>
            </w:r>
          </w:p>
        </w:tc>
        <w:tc>
          <w:tcPr>
            <w:tcW w:type="dxa" w:w="2160"/>
          </w:tcPr>
          <w:p>
            <w:r>
              <w:t>7</w:t>
            </w:r>
          </w:p>
        </w:tc>
        <w:tc>
          <w:tcPr>
            <w:tcW w:type="dxa" w:w="2160"/>
          </w:tcPr>
          <w:p>
            <w:r>
              <w:t>94%</w:t>
            </w:r>
          </w:p>
        </w:tc>
      </w:tr>
      <w:tr>
        <w:tc>
          <w:tcPr>
            <w:tcW w:type="dxa" w:w="2160"/>
          </w:tcPr>
          <w:p>
            <w:r>
              <w:t>src/components/pages/sac-administration/manage-accounts/Shi.js</w:t>
            </w:r>
          </w:p>
        </w:tc>
        <w:tc>
          <w:tcPr>
            <w:tcW w:type="dxa" w:w="2160"/>
          </w:tcPr>
          <w:p>
            <w:r>
              <w:t>5</w:t>
            </w:r>
          </w:p>
        </w:tc>
        <w:tc>
          <w:tcPr>
            <w:tcW w:type="dxa" w:w="2160"/>
          </w:tcPr>
          <w:p>
            <w:r>
              <w:t>0</w:t>
            </w:r>
          </w:p>
        </w:tc>
        <w:tc>
          <w:tcPr>
            <w:tcW w:type="dxa" w:w="2160"/>
          </w:tcPr>
          <w:p>
            <w:r>
              <w:t>100%</w:t>
            </w:r>
          </w:p>
        </w:tc>
      </w:tr>
      <w:tr>
        <w:tc>
          <w:tcPr>
            <w:tcW w:type="dxa" w:w="2160"/>
          </w:tcPr>
          <w:p>
            <w:r>
              <w:t>src/components/pages/sac-administration/manage-accounts/ViewAffiliates.js</w:t>
            </w:r>
          </w:p>
        </w:tc>
        <w:tc>
          <w:tcPr>
            <w:tcW w:type="dxa" w:w="2160"/>
          </w:tcPr>
          <w:p>
            <w:r>
              <w:t>63</w:t>
            </w:r>
          </w:p>
        </w:tc>
        <w:tc>
          <w:tcPr>
            <w:tcW w:type="dxa" w:w="2160"/>
          </w:tcPr>
          <w:p>
            <w:r>
              <w:t>9</w:t>
            </w:r>
          </w:p>
        </w:tc>
        <w:tc>
          <w:tcPr>
            <w:tcW w:type="dxa" w:w="2160"/>
          </w:tcPr>
          <w:p>
            <w:r>
              <w:t>86%</w:t>
            </w:r>
          </w:p>
        </w:tc>
      </w:tr>
      <w:tr>
        <w:tc>
          <w:tcPr>
            <w:tcW w:type="dxa" w:w="2160"/>
          </w:tcPr>
          <w:p>
            <w:r>
              <w:t>src/components/pages/sac-administration/manage-accounts/affinity/AffinityCreateNewProgram.js</w:t>
            </w:r>
          </w:p>
        </w:tc>
        <w:tc>
          <w:tcPr>
            <w:tcW w:type="dxa" w:w="2160"/>
          </w:tcPr>
          <w:p>
            <w:r>
              <w:t>245</w:t>
            </w:r>
          </w:p>
        </w:tc>
        <w:tc>
          <w:tcPr>
            <w:tcW w:type="dxa" w:w="2160"/>
          </w:tcPr>
          <w:p>
            <w:r>
              <w:t>94</w:t>
            </w:r>
          </w:p>
        </w:tc>
        <w:tc>
          <w:tcPr>
            <w:tcW w:type="dxa" w:w="2160"/>
          </w:tcPr>
          <w:p>
            <w:r>
              <w:t>62%</w:t>
            </w:r>
          </w:p>
        </w:tc>
      </w:tr>
      <w:tr>
        <w:tc>
          <w:tcPr>
            <w:tcW w:type="dxa" w:w="2160"/>
          </w:tcPr>
          <w:p>
            <w:r>
              <w:t>src/components/pages/sac-administration/manage-accounts/affinity/AgentForm.js</w:t>
            </w:r>
          </w:p>
        </w:tc>
        <w:tc>
          <w:tcPr>
            <w:tcW w:type="dxa" w:w="2160"/>
          </w:tcPr>
          <w:p>
            <w:r>
              <w:t>23</w:t>
            </w:r>
          </w:p>
        </w:tc>
        <w:tc>
          <w:tcPr>
            <w:tcW w:type="dxa" w:w="2160"/>
          </w:tcPr>
          <w:p>
            <w:r>
              <w:t>8</w:t>
            </w:r>
          </w:p>
        </w:tc>
        <w:tc>
          <w:tcPr>
            <w:tcW w:type="dxa" w:w="2160"/>
          </w:tcPr>
          <w:p>
            <w:r>
              <w:t>65%</w:t>
            </w:r>
          </w:p>
        </w:tc>
      </w:tr>
      <w:tr>
        <w:tc>
          <w:tcPr>
            <w:tcW w:type="dxa" w:w="2160"/>
          </w:tcPr>
          <w:p>
            <w:r>
              <w:t>src/components/pages/sac-administration/manage-accounts/affinity/ProgramGeneral.js</w:t>
            </w:r>
          </w:p>
        </w:tc>
        <w:tc>
          <w:tcPr>
            <w:tcW w:type="dxa" w:w="2160"/>
          </w:tcPr>
          <w:p>
            <w:r>
              <w:t>17</w:t>
            </w:r>
          </w:p>
        </w:tc>
        <w:tc>
          <w:tcPr>
            <w:tcW w:type="dxa" w:w="2160"/>
          </w:tcPr>
          <w:p>
            <w:r>
              <w:t>6</w:t>
            </w:r>
          </w:p>
        </w:tc>
        <w:tc>
          <w:tcPr>
            <w:tcW w:type="dxa" w:w="2160"/>
          </w:tcPr>
          <w:p>
            <w:r>
              <w:t>65%</w:t>
            </w:r>
          </w:p>
        </w:tc>
      </w:tr>
      <w:tr>
        <w:tc>
          <w:tcPr>
            <w:tcW w:type="dxa" w:w="2160"/>
          </w:tcPr>
          <w:p>
            <w:r>
              <w:t>src/components/pages/sac-administration/manage-accounts/affinity/ViewAffiniftyProgram.js</w:t>
            </w:r>
          </w:p>
        </w:tc>
        <w:tc>
          <w:tcPr>
            <w:tcW w:type="dxa" w:w="2160"/>
          </w:tcPr>
          <w:p>
            <w:r>
              <w:t>46</w:t>
            </w:r>
          </w:p>
        </w:tc>
        <w:tc>
          <w:tcPr>
            <w:tcW w:type="dxa" w:w="2160"/>
          </w:tcPr>
          <w:p>
            <w:r>
              <w:t>0</w:t>
            </w:r>
          </w:p>
        </w:tc>
        <w:tc>
          <w:tcPr>
            <w:tcW w:type="dxa" w:w="2160"/>
          </w:tcPr>
          <w:p>
            <w:r>
              <w:t>100%</w:t>
            </w:r>
          </w:p>
        </w:tc>
      </w:tr>
      <w:tr>
        <w:tc>
          <w:tcPr>
            <w:tcW w:type="dxa" w:w="2160"/>
          </w:tcPr>
          <w:p>
            <w:r>
              <w:t>src/components/pages/sac-administration/manage-accounts/affinity/ViewAgentDetails.js</w:t>
            </w:r>
          </w:p>
        </w:tc>
        <w:tc>
          <w:tcPr>
            <w:tcW w:type="dxa" w:w="2160"/>
          </w:tcPr>
          <w:p>
            <w:r>
              <w:t>59</w:t>
            </w:r>
          </w:p>
        </w:tc>
        <w:tc>
          <w:tcPr>
            <w:tcW w:type="dxa" w:w="2160"/>
          </w:tcPr>
          <w:p>
            <w:r>
              <w:t>15</w:t>
            </w:r>
          </w:p>
        </w:tc>
        <w:tc>
          <w:tcPr>
            <w:tcW w:type="dxa" w:w="2160"/>
          </w:tcPr>
          <w:p>
            <w:r>
              <w:t>75%</w:t>
            </w:r>
          </w:p>
        </w:tc>
      </w:tr>
      <w:tr>
        <w:tc>
          <w:tcPr>
            <w:tcW w:type="dxa" w:w="2160"/>
          </w:tcPr>
          <w:p>
            <w:r>
              <w:t>src/components/pages/sac-administration/manage-accounts/sac/AccountService.js</w:t>
            </w:r>
          </w:p>
        </w:tc>
        <w:tc>
          <w:tcPr>
            <w:tcW w:type="dxa" w:w="2160"/>
          </w:tcPr>
          <w:p>
            <w:r>
              <w:t>69</w:t>
            </w:r>
          </w:p>
        </w:tc>
        <w:tc>
          <w:tcPr>
            <w:tcW w:type="dxa" w:w="2160"/>
          </w:tcPr>
          <w:p>
            <w:r>
              <w:t>12</w:t>
            </w:r>
          </w:p>
        </w:tc>
        <w:tc>
          <w:tcPr>
            <w:tcW w:type="dxa" w:w="2160"/>
          </w:tcPr>
          <w:p>
            <w:r>
              <w:t>83%</w:t>
            </w:r>
          </w:p>
        </w:tc>
      </w:tr>
      <w:tr>
        <w:tc>
          <w:tcPr>
            <w:tcW w:type="dxa" w:w="2160"/>
          </w:tcPr>
          <w:p>
            <w:r>
              <w:t>src/components/pages/sac-administration/manage-accounts/sac/DeductibleBill.js</w:t>
            </w:r>
          </w:p>
        </w:tc>
        <w:tc>
          <w:tcPr>
            <w:tcW w:type="dxa" w:w="2160"/>
          </w:tcPr>
          <w:p>
            <w:r>
              <w:t>24</w:t>
            </w:r>
          </w:p>
        </w:tc>
        <w:tc>
          <w:tcPr>
            <w:tcW w:type="dxa" w:w="2160"/>
          </w:tcPr>
          <w:p>
            <w:r>
              <w:t>7</w:t>
            </w:r>
          </w:p>
        </w:tc>
        <w:tc>
          <w:tcPr>
            <w:tcW w:type="dxa" w:w="2160"/>
          </w:tcPr>
          <w:p>
            <w:r>
              <w:t>71%</w:t>
            </w:r>
          </w:p>
        </w:tc>
      </w:tr>
      <w:tr>
        <w:tc>
          <w:tcPr>
            <w:tcW w:type="dxa" w:w="2160"/>
          </w:tcPr>
          <w:p>
            <w:r>
              <w:t>src/components/pages/sac-administration/manage-accounts/sac/HcmUserList.js</w:t>
            </w:r>
          </w:p>
        </w:tc>
        <w:tc>
          <w:tcPr>
            <w:tcW w:type="dxa" w:w="2160"/>
          </w:tcPr>
          <w:p>
            <w:r>
              <w:t>131</w:t>
            </w:r>
          </w:p>
        </w:tc>
        <w:tc>
          <w:tcPr>
            <w:tcW w:type="dxa" w:w="2160"/>
          </w:tcPr>
          <w:p>
            <w:r>
              <w:t>26</w:t>
            </w:r>
          </w:p>
        </w:tc>
        <w:tc>
          <w:tcPr>
            <w:tcW w:type="dxa" w:w="2160"/>
          </w:tcPr>
          <w:p>
            <w:r>
              <w:t>80%</w:t>
            </w:r>
          </w:p>
        </w:tc>
      </w:tr>
      <w:tr>
        <w:tc>
          <w:tcPr>
            <w:tcW w:type="dxa" w:w="2160"/>
          </w:tcPr>
          <w:p>
            <w:r>
              <w:t>src/components/pages/sac-administration/manage-accounts/sac/NcmTab.js</w:t>
            </w:r>
          </w:p>
        </w:tc>
        <w:tc>
          <w:tcPr>
            <w:tcW w:type="dxa" w:w="2160"/>
          </w:tcPr>
          <w:p>
            <w:r>
              <w:t>13</w:t>
            </w:r>
          </w:p>
        </w:tc>
        <w:tc>
          <w:tcPr>
            <w:tcW w:type="dxa" w:w="2160"/>
          </w:tcPr>
          <w:p>
            <w:r>
              <w:t>2</w:t>
            </w:r>
          </w:p>
        </w:tc>
        <w:tc>
          <w:tcPr>
            <w:tcW w:type="dxa" w:w="2160"/>
          </w:tcPr>
          <w:p>
            <w:r>
              <w:t>85%</w:t>
            </w:r>
          </w:p>
        </w:tc>
      </w:tr>
      <w:tr>
        <w:tc>
          <w:tcPr>
            <w:tcW w:type="dxa" w:w="2160"/>
          </w:tcPr>
          <w:p>
            <w:r>
              <w:t>src/components/pages/sac-administration/manage-accounts/sac/SacCreateNewAccount.js</w:t>
            </w:r>
          </w:p>
        </w:tc>
        <w:tc>
          <w:tcPr>
            <w:tcW w:type="dxa" w:w="2160"/>
          </w:tcPr>
          <w:p>
            <w:r>
              <w:t>272</w:t>
            </w:r>
          </w:p>
        </w:tc>
        <w:tc>
          <w:tcPr>
            <w:tcW w:type="dxa" w:w="2160"/>
          </w:tcPr>
          <w:p>
            <w:r>
              <w:t>109</w:t>
            </w:r>
          </w:p>
        </w:tc>
        <w:tc>
          <w:tcPr>
            <w:tcW w:type="dxa" w:w="2160"/>
          </w:tcPr>
          <w:p>
            <w:r>
              <w:t>60%</w:t>
            </w:r>
          </w:p>
        </w:tc>
      </w:tr>
      <w:tr>
        <w:tc>
          <w:tcPr>
            <w:tcW w:type="dxa" w:w="2160"/>
          </w:tcPr>
          <w:p>
            <w:r>
              <w:t>src/components/pages/sac-administration/manage-accounts/sac/ViewAssociatedAccounts.js</w:t>
            </w:r>
          </w:p>
        </w:tc>
        <w:tc>
          <w:tcPr>
            <w:tcW w:type="dxa" w:w="2160"/>
          </w:tcPr>
          <w:p>
            <w:r>
              <w:t>109</w:t>
            </w:r>
          </w:p>
        </w:tc>
        <w:tc>
          <w:tcPr>
            <w:tcW w:type="dxa" w:w="2160"/>
          </w:tcPr>
          <w:p>
            <w:r>
              <w:t>3</w:t>
            </w:r>
          </w:p>
        </w:tc>
        <w:tc>
          <w:tcPr>
            <w:tcW w:type="dxa" w:w="2160"/>
          </w:tcPr>
          <w:p>
            <w:r>
              <w:t>97%</w:t>
            </w:r>
          </w:p>
        </w:tc>
      </w:tr>
      <w:tr>
        <w:tc>
          <w:tcPr>
            <w:tcW w:type="dxa" w:w="2160"/>
          </w:tcPr>
          <w:p>
            <w:r>
              <w:t>src/components/pages/sac-administration/manage-accounts/sac/ViewSacAccount.js</w:t>
            </w:r>
          </w:p>
        </w:tc>
        <w:tc>
          <w:tcPr>
            <w:tcW w:type="dxa" w:w="2160"/>
          </w:tcPr>
          <w:p>
            <w:r>
              <w:t>47</w:t>
            </w:r>
          </w:p>
        </w:tc>
        <w:tc>
          <w:tcPr>
            <w:tcW w:type="dxa" w:w="2160"/>
          </w:tcPr>
          <w:p>
            <w:r>
              <w:t>0</w:t>
            </w:r>
          </w:p>
        </w:tc>
        <w:tc>
          <w:tcPr>
            <w:tcW w:type="dxa" w:w="2160"/>
          </w:tcPr>
          <w:p>
            <w:r>
              <w:t>100%</w:t>
            </w:r>
          </w:p>
        </w:tc>
      </w:tr>
      <w:tr>
        <w:tc>
          <w:tcPr>
            <w:tcW w:type="dxa" w:w="2160"/>
          </w:tcPr>
          <w:p>
            <w:r>
              <w:t>src/components/pages/sac-administration/manage-accounts/view-policies/Agent.js</w:t>
            </w:r>
          </w:p>
        </w:tc>
        <w:tc>
          <w:tcPr>
            <w:tcW w:type="dxa" w:w="2160"/>
          </w:tcPr>
          <w:p>
            <w:r>
              <w:t>60</w:t>
            </w:r>
          </w:p>
        </w:tc>
        <w:tc>
          <w:tcPr>
            <w:tcW w:type="dxa" w:w="2160"/>
          </w:tcPr>
          <w:p>
            <w:r>
              <w:t>24</w:t>
            </w:r>
          </w:p>
        </w:tc>
        <w:tc>
          <w:tcPr>
            <w:tcW w:type="dxa" w:w="2160"/>
          </w:tcPr>
          <w:p>
            <w:r>
              <w:t>60%</w:t>
            </w:r>
          </w:p>
        </w:tc>
      </w:tr>
      <w:tr>
        <w:tc>
          <w:tcPr>
            <w:tcW w:type="dxa" w:w="2160"/>
          </w:tcPr>
          <w:p>
            <w:r>
              <w:t>src/components/pages/sac-administration/manage-accounts/view-policies/CctAssignment.js</w:t>
            </w:r>
          </w:p>
        </w:tc>
        <w:tc>
          <w:tcPr>
            <w:tcW w:type="dxa" w:w="2160"/>
          </w:tcPr>
          <w:p>
            <w:r>
              <w:t>9</w:t>
            </w:r>
          </w:p>
        </w:tc>
        <w:tc>
          <w:tcPr>
            <w:tcW w:type="dxa" w:w="2160"/>
          </w:tcPr>
          <w:p>
            <w:r>
              <w:t>0</w:t>
            </w:r>
          </w:p>
        </w:tc>
        <w:tc>
          <w:tcPr>
            <w:tcW w:type="dxa" w:w="2160"/>
          </w:tcPr>
          <w:p>
            <w:r>
              <w:t>100%</w:t>
            </w:r>
          </w:p>
        </w:tc>
      </w:tr>
      <w:tr>
        <w:tc>
          <w:tcPr>
            <w:tcW w:type="dxa" w:w="2160"/>
          </w:tcPr>
          <w:p>
            <w:r>
              <w:t>src/components/pages/sac-administration/manage-accounts/view-policies/CctInstructionsOther.js</w:t>
            </w:r>
          </w:p>
        </w:tc>
        <w:tc>
          <w:tcPr>
            <w:tcW w:type="dxa" w:w="2160"/>
          </w:tcPr>
          <w:p>
            <w:r>
              <w:t>40</w:t>
            </w:r>
          </w:p>
        </w:tc>
        <w:tc>
          <w:tcPr>
            <w:tcW w:type="dxa" w:w="2160"/>
          </w:tcPr>
          <w:p>
            <w:r>
              <w:t>5</w:t>
            </w:r>
          </w:p>
        </w:tc>
        <w:tc>
          <w:tcPr>
            <w:tcW w:type="dxa" w:w="2160"/>
          </w:tcPr>
          <w:p>
            <w:r>
              <w:t>88%</w:t>
            </w:r>
          </w:p>
        </w:tc>
      </w:tr>
      <w:tr>
        <w:tc>
          <w:tcPr>
            <w:tcW w:type="dxa" w:w="2160"/>
          </w:tcPr>
          <w:p>
            <w:r>
              <w:t>src/components/pages/sac-administration/manage-accounts/view-policies/CctInstructionsPolicy.js</w:t>
            </w:r>
          </w:p>
        </w:tc>
        <w:tc>
          <w:tcPr>
            <w:tcW w:type="dxa" w:w="2160"/>
          </w:tcPr>
          <w:p>
            <w:r>
              <w:t>10</w:t>
            </w:r>
          </w:p>
        </w:tc>
        <w:tc>
          <w:tcPr>
            <w:tcW w:type="dxa" w:w="2160"/>
          </w:tcPr>
          <w:p>
            <w:r>
              <w:t>0</w:t>
            </w:r>
          </w:p>
        </w:tc>
        <w:tc>
          <w:tcPr>
            <w:tcW w:type="dxa" w:w="2160"/>
          </w:tcPr>
          <w:p>
            <w:r>
              <w:t>100%</w:t>
            </w:r>
          </w:p>
        </w:tc>
      </w:tr>
      <w:tr>
        <w:tc>
          <w:tcPr>
            <w:tcW w:type="dxa" w:w="2160"/>
          </w:tcPr>
          <w:p>
            <w:r>
              <w:t>src/components/pages/sac-administration/manage-accounts/view-policies/ClaimHandling1.js</w:t>
            </w:r>
          </w:p>
        </w:tc>
        <w:tc>
          <w:tcPr>
            <w:tcW w:type="dxa" w:w="2160"/>
          </w:tcPr>
          <w:p>
            <w:r>
              <w:t>7</w:t>
            </w:r>
          </w:p>
        </w:tc>
        <w:tc>
          <w:tcPr>
            <w:tcW w:type="dxa" w:w="2160"/>
          </w:tcPr>
          <w:p>
            <w:r>
              <w:t>0</w:t>
            </w:r>
          </w:p>
        </w:tc>
        <w:tc>
          <w:tcPr>
            <w:tcW w:type="dxa" w:w="2160"/>
          </w:tcPr>
          <w:p>
            <w:r>
              <w:t>100%</w:t>
            </w:r>
          </w:p>
        </w:tc>
      </w:tr>
      <w:tr>
        <w:tc>
          <w:tcPr>
            <w:tcW w:type="dxa" w:w="2160"/>
          </w:tcPr>
          <w:p>
            <w:r>
              <w:t>src/components/pages/sac-administration/manage-accounts/view-policies/ClaimHandling2.js</w:t>
            </w:r>
          </w:p>
        </w:tc>
        <w:tc>
          <w:tcPr>
            <w:tcW w:type="dxa" w:w="2160"/>
          </w:tcPr>
          <w:p>
            <w:r>
              <w:t>20</w:t>
            </w:r>
          </w:p>
        </w:tc>
        <w:tc>
          <w:tcPr>
            <w:tcW w:type="dxa" w:w="2160"/>
          </w:tcPr>
          <w:p>
            <w:r>
              <w:t>0</w:t>
            </w:r>
          </w:p>
        </w:tc>
        <w:tc>
          <w:tcPr>
            <w:tcW w:type="dxa" w:w="2160"/>
          </w:tcPr>
          <w:p>
            <w:r>
              <w:t>100%</w:t>
            </w:r>
          </w:p>
        </w:tc>
      </w:tr>
      <w:tr>
        <w:tc>
          <w:tcPr>
            <w:tcW w:type="dxa" w:w="2160"/>
          </w:tcPr>
          <w:p>
            <w:r>
              <w:t>src/components/pages/sac-administration/manage-accounts/view-policies/ClaimHandling3.js</w:t>
            </w:r>
          </w:p>
        </w:tc>
        <w:tc>
          <w:tcPr>
            <w:tcW w:type="dxa" w:w="2160"/>
          </w:tcPr>
          <w:p>
            <w:r>
              <w:t>7</w:t>
            </w:r>
          </w:p>
        </w:tc>
        <w:tc>
          <w:tcPr>
            <w:tcW w:type="dxa" w:w="2160"/>
          </w:tcPr>
          <w:p>
            <w:r>
              <w:t>0</w:t>
            </w:r>
          </w:p>
        </w:tc>
        <w:tc>
          <w:tcPr>
            <w:tcW w:type="dxa" w:w="2160"/>
          </w:tcPr>
          <w:p>
            <w:r>
              <w:t>100%</w:t>
            </w:r>
          </w:p>
        </w:tc>
      </w:tr>
      <w:tr>
        <w:tc>
          <w:tcPr>
            <w:tcW w:type="dxa" w:w="2160"/>
          </w:tcPr>
          <w:p>
            <w:r>
              <w:t>src/components/pages/sac-administration/manage-accounts/view-policies/CreateNewPolicy.js</w:t>
            </w:r>
          </w:p>
        </w:tc>
        <w:tc>
          <w:tcPr>
            <w:tcW w:type="dxa" w:w="2160"/>
          </w:tcPr>
          <w:p>
            <w:r>
              <w:t>220</w:t>
            </w:r>
          </w:p>
        </w:tc>
        <w:tc>
          <w:tcPr>
            <w:tcW w:type="dxa" w:w="2160"/>
          </w:tcPr>
          <w:p>
            <w:r>
              <w:t>77</w:t>
            </w:r>
          </w:p>
        </w:tc>
        <w:tc>
          <w:tcPr>
            <w:tcW w:type="dxa" w:w="2160"/>
          </w:tcPr>
          <w:p>
            <w:r>
              <w:t>65%</w:t>
            </w:r>
          </w:p>
        </w:tc>
      </w:tr>
      <w:tr>
        <w:tc>
          <w:tcPr>
            <w:tcW w:type="dxa" w:w="2160"/>
          </w:tcPr>
          <w:p>
            <w:r>
              <w:t>src/components/pages/sac-administration/manage-accounts/view-policies/Deductible.js</w:t>
            </w:r>
          </w:p>
        </w:tc>
        <w:tc>
          <w:tcPr>
            <w:tcW w:type="dxa" w:w="2160"/>
          </w:tcPr>
          <w:p>
            <w:r>
              <w:t>14</w:t>
            </w:r>
          </w:p>
        </w:tc>
        <w:tc>
          <w:tcPr>
            <w:tcW w:type="dxa" w:w="2160"/>
          </w:tcPr>
          <w:p>
            <w:r>
              <w:t>0</w:t>
            </w:r>
          </w:p>
        </w:tc>
        <w:tc>
          <w:tcPr>
            <w:tcW w:type="dxa" w:w="2160"/>
          </w:tcPr>
          <w:p>
            <w:r>
              <w:t>100%</w:t>
            </w:r>
          </w:p>
        </w:tc>
      </w:tr>
      <w:tr>
        <w:tc>
          <w:tcPr>
            <w:tcW w:type="dxa" w:w="2160"/>
          </w:tcPr>
          <w:p>
            <w:r>
              <w:t>src/components/pages/sac-administration/manage-accounts/view-policies/InsuredContacts.js</w:t>
            </w:r>
          </w:p>
        </w:tc>
        <w:tc>
          <w:tcPr>
            <w:tcW w:type="dxa" w:w="2160"/>
          </w:tcPr>
          <w:p>
            <w:r>
              <w:t>67</w:t>
            </w:r>
          </w:p>
        </w:tc>
        <w:tc>
          <w:tcPr>
            <w:tcW w:type="dxa" w:w="2160"/>
          </w:tcPr>
          <w:p>
            <w:r>
              <w:t>13</w:t>
            </w:r>
          </w:p>
        </w:tc>
        <w:tc>
          <w:tcPr>
            <w:tcW w:type="dxa" w:w="2160"/>
          </w:tcPr>
          <w:p>
            <w:r>
              <w:t>81%</w:t>
            </w:r>
          </w:p>
        </w:tc>
      </w:tr>
      <w:tr>
        <w:tc>
          <w:tcPr>
            <w:tcW w:type="dxa" w:w="2160"/>
          </w:tcPr>
          <w:p>
            <w:r>
              <w:t>src/components/pages/sac-administration/manage-accounts/view-policies/Policy.js</w:t>
            </w:r>
          </w:p>
        </w:tc>
        <w:tc>
          <w:tcPr>
            <w:tcW w:type="dxa" w:w="2160"/>
          </w:tcPr>
          <w:p>
            <w:r>
              <w:t>40</w:t>
            </w:r>
          </w:p>
        </w:tc>
        <w:tc>
          <w:tcPr>
            <w:tcW w:type="dxa" w:w="2160"/>
          </w:tcPr>
          <w:p>
            <w:r>
              <w:t>12</w:t>
            </w:r>
          </w:p>
        </w:tc>
        <w:tc>
          <w:tcPr>
            <w:tcW w:type="dxa" w:w="2160"/>
          </w:tcPr>
          <w:p>
            <w:r>
              <w:t>70%</w:t>
            </w:r>
          </w:p>
        </w:tc>
      </w:tr>
      <w:tr>
        <w:tc>
          <w:tcPr>
            <w:tcW w:type="dxa" w:w="2160"/>
          </w:tcPr>
          <w:p>
            <w:r>
              <w:t>src/components/pages/sac-administration/manage-accounts/view-policies/UpdateAllBtn.js</w:t>
            </w:r>
          </w:p>
        </w:tc>
        <w:tc>
          <w:tcPr>
            <w:tcW w:type="dxa" w:w="2160"/>
          </w:tcPr>
          <w:p>
            <w:r>
              <w:t>19</w:t>
            </w:r>
          </w:p>
        </w:tc>
        <w:tc>
          <w:tcPr>
            <w:tcW w:type="dxa" w:w="2160"/>
          </w:tcPr>
          <w:p>
            <w:r>
              <w:t>3</w:t>
            </w:r>
          </w:p>
        </w:tc>
        <w:tc>
          <w:tcPr>
            <w:tcW w:type="dxa" w:w="2160"/>
          </w:tcPr>
          <w:p>
            <w:r>
              <w:t>84%</w:t>
            </w:r>
          </w:p>
        </w:tc>
      </w:tr>
      <w:tr>
        <w:tc>
          <w:tcPr>
            <w:tcW w:type="dxa" w:w="2160"/>
          </w:tcPr>
          <w:p>
            <w:r>
              <w:t>src/components/pages/sac-administration/manage-accounts/view-policies/ViewPolicies.js</w:t>
            </w:r>
          </w:p>
        </w:tc>
        <w:tc>
          <w:tcPr>
            <w:tcW w:type="dxa" w:w="2160"/>
          </w:tcPr>
          <w:p>
            <w:r>
              <w:t>74</w:t>
            </w:r>
          </w:p>
        </w:tc>
        <w:tc>
          <w:tcPr>
            <w:tcW w:type="dxa" w:w="2160"/>
          </w:tcPr>
          <w:p>
            <w:r>
              <w:t>6</w:t>
            </w:r>
          </w:p>
        </w:tc>
        <w:tc>
          <w:tcPr>
            <w:tcW w:type="dxa" w:w="2160"/>
          </w:tcPr>
          <w:p>
            <w:r>
              <w:t>92%</w:t>
            </w:r>
          </w:p>
        </w:tc>
      </w:tr>
      <w:tr>
        <w:tc>
          <w:tcPr>
            <w:tcW w:type="dxa" w:w="2160"/>
          </w:tcPr>
          <w:p>
            <w:r>
              <w:t>src/components/pages/sac-administration/manage-accounts/view-policy-types/CctAssignment.js</w:t>
            </w:r>
          </w:p>
        </w:tc>
        <w:tc>
          <w:tcPr>
            <w:tcW w:type="dxa" w:w="2160"/>
          </w:tcPr>
          <w:p>
            <w:r>
              <w:t>4</w:t>
            </w:r>
          </w:p>
        </w:tc>
        <w:tc>
          <w:tcPr>
            <w:tcW w:type="dxa" w:w="2160"/>
          </w:tcPr>
          <w:p>
            <w:r>
              <w:t>0</w:t>
            </w:r>
          </w:p>
        </w:tc>
        <w:tc>
          <w:tcPr>
            <w:tcW w:type="dxa" w:w="2160"/>
          </w:tcPr>
          <w:p>
            <w:r>
              <w:t>100%</w:t>
            </w:r>
          </w:p>
        </w:tc>
      </w:tr>
      <w:tr>
        <w:tc>
          <w:tcPr>
            <w:tcW w:type="dxa" w:w="2160"/>
          </w:tcPr>
          <w:p>
            <w:r>
              <w:t>src/components/pages/sac-administration/manage-accounts/view-policy-types/CctInstructionsOther.js</w:t>
            </w:r>
          </w:p>
        </w:tc>
        <w:tc>
          <w:tcPr>
            <w:tcW w:type="dxa" w:w="2160"/>
          </w:tcPr>
          <w:p>
            <w:r>
              <w:t>24</w:t>
            </w:r>
          </w:p>
        </w:tc>
        <w:tc>
          <w:tcPr>
            <w:tcW w:type="dxa" w:w="2160"/>
          </w:tcPr>
          <w:p>
            <w:r>
              <w:t>0</w:t>
            </w:r>
          </w:p>
        </w:tc>
        <w:tc>
          <w:tcPr>
            <w:tcW w:type="dxa" w:w="2160"/>
          </w:tcPr>
          <w:p>
            <w:r>
              <w:t>100%</w:t>
            </w:r>
          </w:p>
        </w:tc>
      </w:tr>
      <w:tr>
        <w:tc>
          <w:tcPr>
            <w:tcW w:type="dxa" w:w="2160"/>
          </w:tcPr>
          <w:p>
            <w:r>
              <w:t>src/components/pages/sac-administration/manage-accounts/view-policy-types/ClaimHandling1.js</w:t>
            </w:r>
          </w:p>
        </w:tc>
        <w:tc>
          <w:tcPr>
            <w:tcW w:type="dxa" w:w="2160"/>
          </w:tcPr>
          <w:p>
            <w:r>
              <w:t>4</w:t>
            </w:r>
          </w:p>
        </w:tc>
        <w:tc>
          <w:tcPr>
            <w:tcW w:type="dxa" w:w="2160"/>
          </w:tcPr>
          <w:p>
            <w:r>
              <w:t>0</w:t>
            </w:r>
          </w:p>
        </w:tc>
        <w:tc>
          <w:tcPr>
            <w:tcW w:type="dxa" w:w="2160"/>
          </w:tcPr>
          <w:p>
            <w:r>
              <w:t>100%</w:t>
            </w:r>
          </w:p>
        </w:tc>
      </w:tr>
      <w:tr>
        <w:tc>
          <w:tcPr>
            <w:tcW w:type="dxa" w:w="2160"/>
          </w:tcPr>
          <w:p>
            <w:r>
              <w:t>src/components/pages/sac-administration/manage-accounts/view-policy-types/ClaimHandling2.js</w:t>
            </w:r>
          </w:p>
        </w:tc>
        <w:tc>
          <w:tcPr>
            <w:tcW w:type="dxa" w:w="2160"/>
          </w:tcPr>
          <w:p>
            <w:r>
              <w:t>4</w:t>
            </w:r>
          </w:p>
        </w:tc>
        <w:tc>
          <w:tcPr>
            <w:tcW w:type="dxa" w:w="2160"/>
          </w:tcPr>
          <w:p>
            <w:r>
              <w:t>0</w:t>
            </w:r>
          </w:p>
        </w:tc>
        <w:tc>
          <w:tcPr>
            <w:tcW w:type="dxa" w:w="2160"/>
          </w:tcPr>
          <w:p>
            <w:r>
              <w:t>100%</w:t>
            </w:r>
          </w:p>
        </w:tc>
      </w:tr>
      <w:tr>
        <w:tc>
          <w:tcPr>
            <w:tcW w:type="dxa" w:w="2160"/>
          </w:tcPr>
          <w:p>
            <w:r>
              <w:t>src/components/pages/sac-administration/manage-accounts/view-policy-types/ClaimHandling3.js</w:t>
            </w:r>
          </w:p>
        </w:tc>
        <w:tc>
          <w:tcPr>
            <w:tcW w:type="dxa" w:w="2160"/>
          </w:tcPr>
          <w:p>
            <w:r>
              <w:t>4</w:t>
            </w:r>
          </w:p>
        </w:tc>
        <w:tc>
          <w:tcPr>
            <w:tcW w:type="dxa" w:w="2160"/>
          </w:tcPr>
          <w:p>
            <w:r>
              <w:t>0</w:t>
            </w:r>
          </w:p>
        </w:tc>
        <w:tc>
          <w:tcPr>
            <w:tcW w:type="dxa" w:w="2160"/>
          </w:tcPr>
          <w:p>
            <w:r>
              <w:t>100%</w:t>
            </w:r>
          </w:p>
        </w:tc>
      </w:tr>
      <w:tr>
        <w:tc>
          <w:tcPr>
            <w:tcW w:type="dxa" w:w="2160"/>
          </w:tcPr>
          <w:p>
            <w:r>
              <w:t>src/components/pages/sac-administration/manage-accounts/view-policy-types/CreateNewPolicyType.js</w:t>
            </w:r>
          </w:p>
        </w:tc>
        <w:tc>
          <w:tcPr>
            <w:tcW w:type="dxa" w:w="2160"/>
          </w:tcPr>
          <w:p>
            <w:r>
              <w:t>185</w:t>
            </w:r>
          </w:p>
        </w:tc>
        <w:tc>
          <w:tcPr>
            <w:tcW w:type="dxa" w:w="2160"/>
          </w:tcPr>
          <w:p>
            <w:r>
              <w:t>54</w:t>
            </w:r>
          </w:p>
        </w:tc>
        <w:tc>
          <w:tcPr>
            <w:tcW w:type="dxa" w:w="2160"/>
          </w:tcPr>
          <w:p>
            <w:r>
              <w:t>71%</w:t>
            </w:r>
          </w:p>
        </w:tc>
      </w:tr>
      <w:tr>
        <w:tc>
          <w:tcPr>
            <w:tcW w:type="dxa" w:w="2160"/>
          </w:tcPr>
          <w:p>
            <w:r>
              <w:t>src/components/pages/sac-administration/manage-accounts/view-policy-types/GeneralProgram.js</w:t>
            </w:r>
          </w:p>
        </w:tc>
        <w:tc>
          <w:tcPr>
            <w:tcW w:type="dxa" w:w="2160"/>
          </w:tcPr>
          <w:p>
            <w:r>
              <w:t>6</w:t>
            </w:r>
          </w:p>
        </w:tc>
        <w:tc>
          <w:tcPr>
            <w:tcW w:type="dxa" w:w="2160"/>
          </w:tcPr>
          <w:p>
            <w:r>
              <w:t>1</w:t>
            </w:r>
          </w:p>
        </w:tc>
        <w:tc>
          <w:tcPr>
            <w:tcW w:type="dxa" w:w="2160"/>
          </w:tcPr>
          <w:p>
            <w:r>
              <w:t>83%</w:t>
            </w:r>
          </w:p>
        </w:tc>
      </w:tr>
      <w:tr>
        <w:tc>
          <w:tcPr>
            <w:tcW w:type="dxa" w:w="2160"/>
          </w:tcPr>
          <w:p>
            <w:r>
              <w:t>src/components/pages/sac-administration/manage-accounts/view-policy-types/InsuredContacts.js</w:t>
            </w:r>
          </w:p>
        </w:tc>
        <w:tc>
          <w:tcPr>
            <w:tcW w:type="dxa" w:w="2160"/>
          </w:tcPr>
          <w:p>
            <w:r>
              <w:t>22</w:t>
            </w:r>
          </w:p>
        </w:tc>
        <w:tc>
          <w:tcPr>
            <w:tcW w:type="dxa" w:w="2160"/>
          </w:tcPr>
          <w:p>
            <w:r>
              <w:t>1</w:t>
            </w:r>
          </w:p>
        </w:tc>
        <w:tc>
          <w:tcPr>
            <w:tcW w:type="dxa" w:w="2160"/>
          </w:tcPr>
          <w:p>
            <w:r>
              <w:t>95%</w:t>
            </w:r>
          </w:p>
        </w:tc>
      </w:tr>
      <w:tr>
        <w:tc>
          <w:tcPr>
            <w:tcW w:type="dxa" w:w="2160"/>
          </w:tcPr>
          <w:p>
            <w:r>
              <w:t>src/components/pages/sac-administration/manage-accounts/view-policy-types/ViewPolicyTypes.js</w:t>
            </w:r>
          </w:p>
        </w:tc>
        <w:tc>
          <w:tcPr>
            <w:tcW w:type="dxa" w:w="2160"/>
          </w:tcPr>
          <w:p>
            <w:r>
              <w:t>33</w:t>
            </w:r>
          </w:p>
        </w:tc>
        <w:tc>
          <w:tcPr>
            <w:tcW w:type="dxa" w:w="2160"/>
          </w:tcPr>
          <w:p>
            <w:r>
              <w:t>2</w:t>
            </w:r>
          </w:p>
        </w:tc>
        <w:tc>
          <w:tcPr>
            <w:tcW w:type="dxa" w:w="2160"/>
          </w:tcPr>
          <w:p>
            <w:r>
              <w:t>94%</w:t>
            </w:r>
          </w:p>
        </w:tc>
      </w:tr>
      <w:tr>
        <w:tc>
          <w:tcPr>
            <w:tcW w:type="dxa" w:w="2160"/>
          </w:tcPr>
          <w:p>
            <w:r>
              <w:t>src/components/pages/sac-administration/sac-list-management/ListManagement.js</w:t>
            </w:r>
          </w:p>
        </w:tc>
        <w:tc>
          <w:tcPr>
            <w:tcW w:type="dxa" w:w="2160"/>
          </w:tcPr>
          <w:p>
            <w:r>
              <w:t>174</w:t>
            </w:r>
          </w:p>
        </w:tc>
        <w:tc>
          <w:tcPr>
            <w:tcW w:type="dxa" w:w="2160"/>
          </w:tcPr>
          <w:p>
            <w:r>
              <w:t>41</w:t>
            </w:r>
          </w:p>
        </w:tc>
        <w:tc>
          <w:tcPr>
            <w:tcW w:type="dxa" w:w="2160"/>
          </w:tcPr>
          <w:p>
            <w:r>
              <w:t>76%</w:t>
            </w:r>
          </w:p>
        </w:tc>
      </w:tr>
      <w:tr>
        <w:tc>
          <w:tcPr>
            <w:tcW w:type="dxa" w:w="2160"/>
          </w:tcPr>
          <w:p>
            <w:r>
              <w:t>src/components/ui/CurrencyField.js</w:t>
            </w:r>
          </w:p>
        </w:tc>
        <w:tc>
          <w:tcPr>
            <w:tcW w:type="dxa" w:w="2160"/>
          </w:tcPr>
          <w:p>
            <w:r>
              <w:t>31</w:t>
            </w:r>
          </w:p>
        </w:tc>
        <w:tc>
          <w:tcPr>
            <w:tcW w:type="dxa" w:w="2160"/>
          </w:tcPr>
          <w:p>
            <w:r>
              <w:t>4</w:t>
            </w:r>
          </w:p>
        </w:tc>
        <w:tc>
          <w:tcPr>
            <w:tcW w:type="dxa" w:w="2160"/>
          </w:tcPr>
          <w:p>
            <w:r>
              <w:t>87%</w:t>
            </w:r>
          </w:p>
        </w:tc>
      </w:tr>
      <w:tr>
        <w:tc>
          <w:tcPr>
            <w:tcW w:type="dxa" w:w="2160"/>
          </w:tcPr>
          <w:p>
            <w:r>
              <w:t>src/components/ui/EmailField.js</w:t>
            </w:r>
          </w:p>
        </w:tc>
        <w:tc>
          <w:tcPr>
            <w:tcW w:type="dxa" w:w="2160"/>
          </w:tcPr>
          <w:p>
            <w:r>
              <w:t>3</w:t>
            </w:r>
          </w:p>
        </w:tc>
        <w:tc>
          <w:tcPr>
            <w:tcW w:type="dxa" w:w="2160"/>
          </w:tcPr>
          <w:p>
            <w:r>
              <w:t>0</w:t>
            </w:r>
          </w:p>
        </w:tc>
        <w:tc>
          <w:tcPr>
            <w:tcW w:type="dxa" w:w="2160"/>
          </w:tcPr>
          <w:p>
            <w:r>
              <w:t>100%</w:t>
            </w:r>
          </w:p>
        </w:tc>
      </w:tr>
      <w:tr>
        <w:tc>
          <w:tcPr>
            <w:tcW w:type="dxa" w:w="2160"/>
          </w:tcPr>
          <w:p>
            <w:r>
              <w:t>src/components/ui/Loader.js</w:t>
            </w:r>
          </w:p>
        </w:tc>
        <w:tc>
          <w:tcPr>
            <w:tcW w:type="dxa" w:w="2160"/>
          </w:tcPr>
          <w:p>
            <w:r>
              <w:t>1</w:t>
            </w:r>
          </w:p>
        </w:tc>
        <w:tc>
          <w:tcPr>
            <w:tcW w:type="dxa" w:w="2160"/>
          </w:tcPr>
          <w:p>
            <w:r>
              <w:t>0</w:t>
            </w:r>
          </w:p>
        </w:tc>
        <w:tc>
          <w:tcPr>
            <w:tcW w:type="dxa" w:w="2160"/>
          </w:tcPr>
          <w:p>
            <w:r>
              <w:t>100%</w:t>
            </w:r>
          </w:p>
        </w:tc>
      </w:tr>
      <w:tr>
        <w:tc>
          <w:tcPr>
            <w:tcW w:type="dxa" w:w="2160"/>
          </w:tcPr>
          <w:p>
            <w:r>
              <w:t>src/components/ui/Modal.js</w:t>
            </w:r>
          </w:p>
        </w:tc>
        <w:tc>
          <w:tcPr>
            <w:tcW w:type="dxa" w:w="2160"/>
          </w:tcPr>
          <w:p>
            <w:r>
              <w:t>2</w:t>
            </w:r>
          </w:p>
        </w:tc>
        <w:tc>
          <w:tcPr>
            <w:tcW w:type="dxa" w:w="2160"/>
          </w:tcPr>
          <w:p>
            <w:r>
              <w:t>0</w:t>
            </w:r>
          </w:p>
        </w:tc>
        <w:tc>
          <w:tcPr>
            <w:tcW w:type="dxa" w:w="2160"/>
          </w:tcPr>
          <w:p>
            <w:r>
              <w:t>100%</w:t>
            </w:r>
          </w:p>
        </w:tc>
      </w:tr>
      <w:tr>
        <w:tc>
          <w:tcPr>
            <w:tcW w:type="dxa" w:w="2160"/>
          </w:tcPr>
          <w:p>
            <w:r>
              <w:t>src/components/ui/MonthRow.js</w:t>
            </w:r>
          </w:p>
        </w:tc>
        <w:tc>
          <w:tcPr>
            <w:tcW w:type="dxa" w:w="2160"/>
          </w:tcPr>
          <w:p>
            <w:r>
              <w:t>31</w:t>
            </w:r>
          </w:p>
        </w:tc>
        <w:tc>
          <w:tcPr>
            <w:tcW w:type="dxa" w:w="2160"/>
          </w:tcPr>
          <w:p>
            <w:r>
              <w:t>3</w:t>
            </w:r>
          </w:p>
        </w:tc>
        <w:tc>
          <w:tcPr>
            <w:tcW w:type="dxa" w:w="2160"/>
          </w:tcPr>
          <w:p>
            <w:r>
              <w:t>90%</w:t>
            </w:r>
          </w:p>
        </w:tc>
      </w:tr>
      <w:tr>
        <w:tc>
          <w:tcPr>
            <w:tcW w:type="dxa" w:w="2160"/>
          </w:tcPr>
          <w:p>
            <w:r>
              <w:t>src/components/ui/PhoneField.js</w:t>
            </w:r>
          </w:p>
        </w:tc>
        <w:tc>
          <w:tcPr>
            <w:tcW w:type="dxa" w:w="2160"/>
          </w:tcPr>
          <w:p>
            <w:r>
              <w:t>34</w:t>
            </w:r>
          </w:p>
        </w:tc>
        <w:tc>
          <w:tcPr>
            <w:tcW w:type="dxa" w:w="2160"/>
          </w:tcPr>
          <w:p>
            <w:r>
              <w:t>8</w:t>
            </w:r>
          </w:p>
        </w:tc>
        <w:tc>
          <w:tcPr>
            <w:tcW w:type="dxa" w:w="2160"/>
          </w:tcPr>
          <w:p>
            <w:r>
              <w:t>76%</w:t>
            </w:r>
          </w:p>
        </w:tc>
      </w:tr>
      <w:tr>
        <w:tc>
          <w:tcPr>
            <w:tcW w:type="dxa" w:w="2160"/>
          </w:tcPr>
          <w:p>
            <w:r>
              <w:t>src/components/ui/TabPanel.js</w:t>
            </w:r>
          </w:p>
        </w:tc>
        <w:tc>
          <w:tcPr>
            <w:tcW w:type="dxa" w:w="2160"/>
          </w:tcPr>
          <w:p>
            <w:r>
              <w:t>1</w:t>
            </w:r>
          </w:p>
        </w:tc>
        <w:tc>
          <w:tcPr>
            <w:tcW w:type="dxa" w:w="2160"/>
          </w:tcPr>
          <w:p>
            <w:r>
              <w:t>0</w:t>
            </w:r>
          </w:p>
        </w:tc>
        <w:tc>
          <w:tcPr>
            <w:tcW w:type="dxa" w:w="2160"/>
          </w:tcPr>
          <w:p>
            <w:r>
              <w:t>100%</w:t>
            </w:r>
          </w:p>
        </w:tc>
      </w:tr>
      <w:tr>
        <w:tc>
          <w:tcPr>
            <w:tcW w:type="dxa" w:w="2160"/>
          </w:tcPr>
          <w:p>
            <w:r>
              <w:t>src/field-permissions.js</w:t>
            </w:r>
          </w:p>
        </w:tc>
        <w:tc>
          <w:tcPr>
            <w:tcW w:type="dxa" w:w="2160"/>
          </w:tcPr>
          <w:p>
            <w:r>
              <w:t>4</w:t>
            </w:r>
          </w:p>
        </w:tc>
        <w:tc>
          <w:tcPr>
            <w:tcW w:type="dxa" w:w="2160"/>
          </w:tcPr>
          <w:p>
            <w:r>
              <w:t>0</w:t>
            </w:r>
          </w:p>
        </w:tc>
        <w:tc>
          <w:tcPr>
            <w:tcW w:type="dxa" w:w="2160"/>
          </w:tcPr>
          <w:p>
            <w:r>
              <w:t>100%</w:t>
            </w:r>
          </w:p>
        </w:tc>
      </w:tr>
      <w:tr>
        <w:tc>
          <w:tcPr>
            <w:tcW w:type="dxa" w:w="2160"/>
          </w:tcPr>
          <w:p>
            <w:r>
              <w:t>src/hooks/useDropdownData.js</w:t>
            </w:r>
          </w:p>
        </w:tc>
        <w:tc>
          <w:tcPr>
            <w:tcW w:type="dxa" w:w="2160"/>
          </w:tcPr>
          <w:p>
            <w:r>
              <w:t>12</w:t>
            </w:r>
          </w:p>
        </w:tc>
        <w:tc>
          <w:tcPr>
            <w:tcW w:type="dxa" w:w="2160"/>
          </w:tcPr>
          <w:p>
            <w:r>
              <w:t>0</w:t>
            </w:r>
          </w:p>
        </w:tc>
        <w:tc>
          <w:tcPr>
            <w:tcW w:type="dxa" w:w="2160"/>
          </w:tcPr>
          <w:p>
            <w:r>
              <w:t>100%</w:t>
            </w:r>
          </w:p>
        </w:tc>
      </w:tr>
      <w:tr>
        <w:tc>
          <w:tcPr>
            <w:tcW w:type="dxa" w:w="2160"/>
          </w:tcPr>
          <w:p>
            <w:r>
              <w:t>src/index.js</w:t>
            </w:r>
          </w:p>
        </w:tc>
        <w:tc>
          <w:tcPr>
            <w:tcW w:type="dxa" w:w="2160"/>
          </w:tcPr>
          <w:p>
            <w:r>
              <w:t>3</w:t>
            </w:r>
          </w:p>
        </w:tc>
        <w:tc>
          <w:tcPr>
            <w:tcW w:type="dxa" w:w="2160"/>
          </w:tcPr>
          <w:p>
            <w:r>
              <w:t>0</w:t>
            </w:r>
          </w:p>
        </w:tc>
        <w:tc>
          <w:tcPr>
            <w:tcW w:type="dxa" w:w="2160"/>
          </w:tcPr>
          <w:p>
            <w:r>
              <w:t>100%</w:t>
            </w:r>
          </w:p>
        </w:tc>
      </w:tr>
      <w:tr>
        <w:tc>
          <w:tcPr>
            <w:tcW w:type="dxa" w:w="2160"/>
          </w:tcPr>
          <w:p>
            <w:r>
              <w:t>src/navigation-tree.js</w:t>
            </w:r>
          </w:p>
        </w:tc>
        <w:tc>
          <w:tcPr>
            <w:tcW w:type="dxa" w:w="2160"/>
          </w:tcPr>
          <w:p>
            <w:r>
              <w:t>1</w:t>
            </w:r>
          </w:p>
        </w:tc>
        <w:tc>
          <w:tcPr>
            <w:tcW w:type="dxa" w:w="2160"/>
          </w:tcPr>
          <w:p>
            <w:r>
              <w:t>1</w:t>
            </w:r>
          </w:p>
        </w:tc>
        <w:tc>
          <w:tcPr>
            <w:tcW w:type="dxa" w:w="2160"/>
          </w:tcPr>
          <w:p>
            <w:r>
              <w:t>0%</w:t>
            </w:r>
          </w:p>
        </w:tc>
      </w:tr>
      <w:tr>
        <w:tc>
          <w:tcPr>
            <w:tcW w:type="dxa" w:w="2160"/>
          </w:tcPr>
          <w:p>
            <w:r>
              <w:t>src/redux/authSlice.js</w:t>
            </w:r>
          </w:p>
        </w:tc>
        <w:tc>
          <w:tcPr>
            <w:tcW w:type="dxa" w:w="2160"/>
          </w:tcPr>
          <w:p>
            <w:r>
              <w:t>45</w:t>
            </w:r>
          </w:p>
        </w:tc>
        <w:tc>
          <w:tcPr>
            <w:tcW w:type="dxa" w:w="2160"/>
          </w:tcPr>
          <w:p>
            <w:r>
              <w:t>3</w:t>
            </w:r>
          </w:p>
        </w:tc>
        <w:tc>
          <w:tcPr>
            <w:tcW w:type="dxa" w:w="2160"/>
          </w:tcPr>
          <w:p>
            <w:r>
              <w:t>93%</w:t>
            </w:r>
          </w:p>
        </w:tc>
      </w:tr>
      <w:tr>
        <w:tc>
          <w:tcPr>
            <w:tcW w:type="dxa" w:w="2160"/>
          </w:tcPr>
          <w:p>
            <w:r>
              <w:t>src/redux/store.js</w:t>
            </w:r>
          </w:p>
        </w:tc>
        <w:tc>
          <w:tcPr>
            <w:tcW w:type="dxa" w:w="2160"/>
          </w:tcPr>
          <w:p>
            <w:r>
              <w:t>1</w:t>
            </w:r>
          </w:p>
        </w:tc>
        <w:tc>
          <w:tcPr>
            <w:tcW w:type="dxa" w:w="2160"/>
          </w:tcPr>
          <w:p>
            <w:r>
              <w:t>1</w:t>
            </w:r>
          </w:p>
        </w:tc>
        <w:tc>
          <w:tcPr>
            <w:tcW w:type="dxa" w:w="2160"/>
          </w:tcPr>
          <w:p>
            <w:r>
              <w:t>0%</w:t>
            </w:r>
          </w:p>
        </w:tc>
      </w:tr>
      <w:tr>
        <w:tc>
          <w:tcPr>
            <w:tcW w:type="dxa" w:w="2160"/>
          </w:tcPr>
          <w:p>
            <w:r>
              <w:t>src/reportWebVitals.js</w:t>
            </w:r>
          </w:p>
        </w:tc>
        <w:tc>
          <w:tcPr>
            <w:tcW w:type="dxa" w:w="2160"/>
          </w:tcPr>
          <w:p>
            <w:r>
              <w:t>9</w:t>
            </w:r>
          </w:p>
        </w:tc>
        <w:tc>
          <w:tcPr>
            <w:tcW w:type="dxa" w:w="2160"/>
          </w:tcPr>
          <w:p>
            <w:r>
              <w:t>1</w:t>
            </w:r>
          </w:p>
        </w:tc>
        <w:tc>
          <w:tcPr>
            <w:tcW w:type="dxa" w:w="2160"/>
          </w:tcPr>
          <w:p>
            <w:r>
              <w:t>89%</w:t>
            </w:r>
          </w:p>
        </w:tc>
      </w:tr>
      <w:tr>
        <w:tc>
          <w:tcPr>
            <w:tcW w:type="dxa" w:w="2160"/>
          </w:tcPr>
          <w:p>
            <w:r>
              <w:t>src/theme.js</w:t>
            </w:r>
          </w:p>
        </w:tc>
        <w:tc>
          <w:tcPr>
            <w:tcW w:type="dxa" w:w="2160"/>
          </w:tcPr>
          <w:p>
            <w:r>
              <w:t>1</w:t>
            </w:r>
          </w:p>
        </w:tc>
        <w:tc>
          <w:tcPr>
            <w:tcW w:type="dxa" w:w="2160"/>
          </w:tcPr>
          <w:p>
            <w:r>
              <w:t>0</w:t>
            </w:r>
          </w:p>
        </w:tc>
        <w:tc>
          <w:tcPr>
            <w:tcW w:type="dxa" w:w="2160"/>
          </w:tcPr>
          <w:p>
            <w:r>
              <w:t>100%</w:t>
            </w:r>
          </w:p>
        </w:tc>
      </w:tr>
      <w:tr>
        <w:tc>
          <w:tcPr>
            <w:tcW w:type="dxa" w:w="2160"/>
          </w:tcPr>
          <w:p>
            <w:r>
              <w:t>src/util.js</w:t>
            </w:r>
          </w:p>
        </w:tc>
        <w:tc>
          <w:tcPr>
            <w:tcW w:type="dxa" w:w="2160"/>
          </w:tcPr>
          <w:p>
            <w:r>
              <w:t>16</w:t>
            </w:r>
          </w:p>
        </w:tc>
        <w:tc>
          <w:tcPr>
            <w:tcW w:type="dxa" w:w="2160"/>
          </w:tcPr>
          <w:p>
            <w:r>
              <w:t>0</w:t>
            </w:r>
          </w:p>
        </w:tc>
        <w:tc>
          <w:tcPr>
            <w:tcW w:type="dxa" w:w="2160"/>
          </w:tcPr>
          <w:p>
            <w:r>
              <w:t>100%</w:t>
            </w:r>
          </w:p>
        </w:tc>
      </w:tr>
      <w:tr>
        <w:tc>
          <w:tcPr>
            <w:tcW w:type="dxa" w:w="2160"/>
          </w:tcPr>
          <w:p>
            <w:r>
              <w:t>All files</w:t>
            </w:r>
          </w:p>
        </w:tc>
        <w:tc>
          <w:tcPr>
            <w:tcW w:type="dxa" w:w="2160"/>
          </w:tcPr>
          <w:p>
            <w:r>
              <w:t>3166</w:t>
            </w:r>
          </w:p>
        </w:tc>
        <w:tc>
          <w:tcPr>
            <w:tcW w:type="dxa" w:w="2160"/>
          </w:tcPr>
          <w:p>
            <w:r>
              <w:t>630</w:t>
            </w:r>
          </w:p>
        </w:tc>
        <w:tc>
          <w:tcPr>
            <w:tcW w:type="dxa" w:w="2160"/>
          </w:tcPr>
          <w:p>
            <w:r>
              <w:t>80%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