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257889024"/>
    <w:p w14:paraId="4DBFB764" w14:textId="4BD51FB9" w:rsidR="006F634F" w:rsidRPr="00D456E3" w:rsidRDefault="00D456E3" w:rsidP="00D456E3">
      <w:pPr>
        <w:rPr>
          <w:rFonts w:ascii="Segoe UI" w:hAnsi="Segoe UI" w:cs="Segoe UI"/>
          <w:b/>
          <w:bCs/>
          <w:color w:val="FFFFFF" w:themeColor="background1"/>
          <w:sz w:val="24"/>
          <w:szCs w:val="24"/>
        </w:rPr>
      </w:pPr>
      <w:r w:rsidRPr="00D456E3">
        <w:rPr>
          <w:rFonts w:ascii="Segoe UI" w:hAnsi="Segoe UI" w:cs="Segoe UI"/>
          <w:b/>
          <w:bCs/>
          <w:noProof/>
          <w:color w:val="FFFFFF" w:themeColor="background1"/>
          <w:sz w:val="24"/>
          <w:szCs w:val="24"/>
          <w:lang w:val="en-IN" w:eastAsia="en-IN"/>
        </w:rPr>
        <mc:AlternateContent>
          <mc:Choice Requires="wps">
            <w:drawing>
              <wp:anchor distT="0" distB="0" distL="114300" distR="114300" simplePos="0" relativeHeight="251242495" behindDoc="1" locked="0" layoutInCell="1" allowOverlap="1" wp14:anchorId="19C61A4C" wp14:editId="0841943C">
                <wp:simplePos x="0" y="0"/>
                <wp:positionH relativeFrom="page">
                  <wp:posOffset>19050</wp:posOffset>
                </wp:positionH>
                <wp:positionV relativeFrom="paragraph">
                  <wp:posOffset>-36830</wp:posOffset>
                </wp:positionV>
                <wp:extent cx="7753350" cy="304800"/>
                <wp:effectExtent l="0" t="0" r="0" b="0"/>
                <wp:wrapNone/>
                <wp:docPr id="27" name="Rectangle 27"/>
                <wp:cNvGraphicFramePr/>
                <a:graphic xmlns:a="http://schemas.openxmlformats.org/drawingml/2006/main">
                  <a:graphicData uri="http://schemas.microsoft.com/office/word/2010/wordprocessingShape">
                    <wps:wsp>
                      <wps:cNvSpPr/>
                      <wps:spPr>
                        <a:xfrm>
                          <a:off x="0" y="0"/>
                          <a:ext cx="7753350" cy="304800"/>
                        </a:xfrm>
                        <a:prstGeom prst="rect">
                          <a:avLst/>
                        </a:prstGeom>
                        <a:solidFill>
                          <a:srgbClr val="2B3B4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9864578" id="Rectangle 27" o:spid="_x0000_s1026" style="position:absolute;margin-left:1.5pt;margin-top:-2.9pt;width:610.5pt;height:24pt;z-index:-25207398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rWKmwIAAIcFAAAOAAAAZHJzL2Uyb0RvYy54bWysVEtv2zAMvg/YfxB0X+28li6oU6QpOgwo&#10;2qDt0LMiS7EAWdQkJU7260fJj3ZdscOwHBRRJD+Sn0leXB5rTQ7CeQWmoKOznBJhOJTK7Ar6/enm&#10;0zklPjBTMg1GFPQkPL1cfvxw0diFGEMFuhSOIIjxi8YWtArBLrLM80rUzJ+BFQaVElzNAopul5WO&#10;NYhe62yc55+zBlxpHXDhPb5et0q6TPhSCh7upfQiEF1QzC2k06VzG89secEWO8dspXiXBvuHLGqm&#10;DAYdoK5ZYGTv1B9QteIOPMhwxqHOQErFRaoBqxnlb6p5rJgVqRYkx9uBJv//YPndYeOIKgs6nlNi&#10;WI3f6AFZY2anBcE3JKixfoF2j3bjOsnjNVZ7lK6O/1gHOSZSTwOp4hgIx8f5fDaZzJB7jrpJPj3P&#10;E+vZi7d1PnwVUJN4KajD8IlLdrj1ASOiaW8Sg3nQqrxRWifB7bZr7ciB4QceX02upuuYMrr8ZqZN&#10;NDYQ3Vp1fMliZW0t6RZOWkQ7bR6ERFIw+3HKJLWjGOIwzoUJo1ZVsVK04Wc5/vrosYGjR8olAUZk&#10;ifEH7A6gt2xBeuw2y84+uorUzYNz/rfEWufBI0UGEwbnWhlw7wForKqL3Nr3JLXURJa2UJ6wZRy0&#10;s+Qtv1H43W6ZDxvmcHjwU+NCCPd4SA1NQaG7UVKB+/nee7THnkYtJQ0OY0H9jz1zghL9zWC3fxlN&#10;p3F6kzCdzccouNea7WuN2ddrwHYY4eqxPF2jfdD9VTqon3FvrGJUVDHDMXZBeXC9sA7tksDNw8Vq&#10;lcxwYi0Lt+bR8ggeWY19+XR8Zs52zRuw7e+gH1y2eNPDrW30NLDaB5AqNfgLrx3fOO2pcbrNFNfJ&#10;azlZvezP5S8AAAD//wMAUEsDBBQABgAIAAAAIQDm20Vw2wAAAAgBAAAPAAAAZHJzL2Rvd25yZXYu&#10;eG1sTI/BTsMwDIbvSLxDZCRuW0oYEyp1pwkEE+LExgOkjWmrNU7VeGt5e7ITHO3f+v19xWb2vTrT&#10;GLvACHfLDBRxHVzHDcLX4XXxCCqKZWf7wITwQxE25fVVYXMXJv6k814alUo45hahFRlyrWPdkrdx&#10;GQbilH2H0VtJ49hoN9oplftemyxba287Th9aO9BzS/Vxf/IIx528v+jKrM2b/zh0kk2y81vE25t5&#10;+wRKaJa/Y7jgJ3QoE1MVTuyi6hHuk4kgLB6SwCU2ZpU2FcLKGNBlof8LlL8AAAD//wMAUEsBAi0A&#10;FAAGAAgAAAAhALaDOJL+AAAA4QEAABMAAAAAAAAAAAAAAAAAAAAAAFtDb250ZW50X1R5cGVzXS54&#10;bWxQSwECLQAUAAYACAAAACEAOP0h/9YAAACUAQAACwAAAAAAAAAAAAAAAAAvAQAAX3JlbHMvLnJl&#10;bHNQSwECLQAUAAYACAAAACEAiNK1ipsCAACHBQAADgAAAAAAAAAAAAAAAAAuAgAAZHJzL2Uyb0Rv&#10;Yy54bWxQSwECLQAUAAYACAAAACEA5ttFcNsAAAAIAQAADwAAAAAAAAAAAAAAAAD1BAAAZHJzL2Rv&#10;d25yZXYueG1sUEsFBgAAAAAEAAQA8wAAAP0FAAAAAA==&#10;" fillcolor="#2b3b4c" stroked="f" strokeweight="2pt">
                <w10:wrap anchorx="page"/>
              </v:rect>
            </w:pict>
          </mc:Fallback>
        </mc:AlternateContent>
      </w:r>
      <w:r w:rsidR="001C2FDD" w:rsidRPr="00D456E3">
        <w:rPr>
          <w:rFonts w:ascii="Segoe UI" w:hAnsi="Segoe UI" w:cs="Segoe UI"/>
          <w:b/>
          <w:bCs/>
          <w:color w:val="FFFFFF" w:themeColor="background1"/>
          <w:sz w:val="24"/>
          <w:szCs w:val="24"/>
        </w:rPr>
        <w:t>Table of Contents</w:t>
      </w:r>
    </w:p>
    <w:p w14:paraId="4EEB48B3" w14:textId="5AADC321" w:rsidR="006F634F" w:rsidRPr="003F487E" w:rsidRDefault="006F634F">
      <w:pPr>
        <w:pStyle w:val="TOCHeading"/>
        <w:rPr>
          <w:rFonts w:ascii="Segoe UI" w:hAnsi="Segoe UI" w:cs="Segoe UI"/>
        </w:rPr>
      </w:pPr>
    </w:p>
    <w:sdt>
      <w:sdtPr>
        <w:rPr>
          <w:rFonts w:ascii="Segoe UI" w:hAnsi="Segoe UI" w:cs="Segoe UI"/>
          <w:b w:val="0"/>
          <w:color w:val="auto"/>
          <w:sz w:val="20"/>
          <w:szCs w:val="20"/>
        </w:rPr>
        <w:id w:val="-1214269345"/>
        <w:docPartObj>
          <w:docPartGallery w:val="Table of Contents"/>
          <w:docPartUnique/>
        </w:docPartObj>
      </w:sdtPr>
      <w:sdtEndPr>
        <w:rPr>
          <w:bCs/>
          <w:noProof/>
        </w:rPr>
      </w:sdtEndPr>
      <w:sdtContent>
        <w:p w14:paraId="4C9B9B3B" w14:textId="0766E383" w:rsidR="009D3F7E" w:rsidRPr="00C22722" w:rsidRDefault="009D3F7E">
          <w:pPr>
            <w:pStyle w:val="TOCHeading"/>
            <w:rPr>
              <w:rFonts w:ascii="Segoe UI" w:hAnsi="Segoe UI" w:cs="Segoe UI"/>
            </w:rPr>
          </w:pPr>
        </w:p>
        <w:p w14:paraId="427BC1B9" w14:textId="028DD17B" w:rsidR="00607F37" w:rsidRDefault="009D3F7E">
          <w:pPr>
            <w:pStyle w:val="TOC1"/>
            <w:rPr>
              <w:rFonts w:asciiTheme="minorHAnsi" w:eastAsiaTheme="minorEastAsia" w:hAnsiTheme="minorHAnsi" w:cstheme="minorBidi"/>
              <w:noProof/>
              <w:kern w:val="2"/>
              <w:sz w:val="24"/>
              <w14:ligatures w14:val="standardContextual"/>
            </w:rPr>
          </w:pPr>
          <w:r w:rsidRPr="00C22722">
            <w:rPr>
              <w:rFonts w:ascii="Segoe UI" w:hAnsi="Segoe UI" w:cs="Segoe UI"/>
            </w:rPr>
            <w:fldChar w:fldCharType="begin"/>
          </w:r>
          <w:r w:rsidRPr="00C22722">
            <w:rPr>
              <w:rFonts w:ascii="Segoe UI" w:hAnsi="Segoe UI" w:cs="Segoe UI"/>
            </w:rPr>
            <w:instrText xml:space="preserve"> TOC \o "1-3" \h \z \u </w:instrText>
          </w:r>
          <w:r w:rsidRPr="00C22722">
            <w:rPr>
              <w:rFonts w:ascii="Segoe UI" w:hAnsi="Segoe UI" w:cs="Segoe UI"/>
            </w:rPr>
            <w:fldChar w:fldCharType="separate"/>
          </w:r>
          <w:hyperlink w:anchor="_Toc222229780" w:history="1">
            <w:r w:rsidR="00607F37" w:rsidRPr="00EC3CA9">
              <w:rPr>
                <w:rStyle w:val="Hyperlink"/>
                <w:rFonts w:cs="Segoe UI"/>
                <w:noProof/>
              </w:rPr>
              <w:t>1.</w:t>
            </w:r>
            <w:r w:rsidR="00607F37">
              <w:rPr>
                <w:rFonts w:asciiTheme="minorHAnsi" w:eastAsiaTheme="minorEastAsia" w:hAnsiTheme="minorHAnsi" w:cstheme="minorBidi"/>
                <w:noProof/>
                <w:kern w:val="2"/>
                <w:sz w:val="24"/>
                <w14:ligatures w14:val="standardContextual"/>
              </w:rPr>
              <w:tab/>
            </w:r>
            <w:r w:rsidR="00607F37" w:rsidRPr="00EC3CA9">
              <w:rPr>
                <w:rStyle w:val="Hyperlink"/>
                <w:rFonts w:cs="Segoe UI"/>
                <w:noProof/>
              </w:rPr>
              <w:t>Introduction</w:t>
            </w:r>
            <w:r w:rsidR="00607F37">
              <w:rPr>
                <w:noProof/>
                <w:webHidden/>
              </w:rPr>
              <w:tab/>
            </w:r>
            <w:r w:rsidR="00607F37">
              <w:rPr>
                <w:noProof/>
                <w:webHidden/>
              </w:rPr>
              <w:fldChar w:fldCharType="begin"/>
            </w:r>
            <w:r w:rsidR="00607F37">
              <w:rPr>
                <w:noProof/>
                <w:webHidden/>
              </w:rPr>
              <w:instrText xml:space="preserve"> PAGEREF _Toc222229780 \h </w:instrText>
            </w:r>
            <w:r w:rsidR="00607F37">
              <w:rPr>
                <w:noProof/>
                <w:webHidden/>
              </w:rPr>
            </w:r>
            <w:r w:rsidR="00607F37">
              <w:rPr>
                <w:noProof/>
                <w:webHidden/>
              </w:rPr>
              <w:fldChar w:fldCharType="separate"/>
            </w:r>
            <w:r w:rsidR="00607F37">
              <w:rPr>
                <w:noProof/>
                <w:webHidden/>
              </w:rPr>
              <w:t>4</w:t>
            </w:r>
            <w:r w:rsidR="00607F37">
              <w:rPr>
                <w:noProof/>
                <w:webHidden/>
              </w:rPr>
              <w:fldChar w:fldCharType="end"/>
            </w:r>
          </w:hyperlink>
        </w:p>
        <w:p w14:paraId="20C3A003" w14:textId="375F51B8" w:rsidR="00607F37" w:rsidRDefault="00663316">
          <w:pPr>
            <w:pStyle w:val="TOC1"/>
            <w:rPr>
              <w:rFonts w:asciiTheme="minorHAnsi" w:eastAsiaTheme="minorEastAsia" w:hAnsiTheme="minorHAnsi" w:cstheme="minorBidi"/>
              <w:noProof/>
              <w:kern w:val="2"/>
              <w:sz w:val="24"/>
              <w14:ligatures w14:val="standardContextual"/>
            </w:rPr>
          </w:pPr>
          <w:hyperlink w:anchor="_Toc222229781" w:history="1">
            <w:r w:rsidR="00607F37" w:rsidRPr="00EC3CA9">
              <w:rPr>
                <w:rStyle w:val="Hyperlink"/>
                <w:rFonts w:cs="Segoe UI"/>
                <w:noProof/>
              </w:rPr>
              <w:t>2.</w:t>
            </w:r>
            <w:r w:rsidR="00607F37">
              <w:rPr>
                <w:rFonts w:asciiTheme="minorHAnsi" w:eastAsiaTheme="minorEastAsia" w:hAnsiTheme="minorHAnsi" w:cstheme="minorBidi"/>
                <w:noProof/>
                <w:kern w:val="2"/>
                <w:sz w:val="24"/>
                <w14:ligatures w14:val="standardContextual"/>
              </w:rPr>
              <w:tab/>
            </w:r>
            <w:r w:rsidR="00607F37" w:rsidRPr="00EC3CA9">
              <w:rPr>
                <w:rStyle w:val="Hyperlink"/>
                <w:rFonts w:cs="Segoe UI"/>
                <w:noProof/>
              </w:rPr>
              <w:t>What is Code Quality Baseline?</w:t>
            </w:r>
            <w:r w:rsidR="00607F37">
              <w:rPr>
                <w:noProof/>
                <w:webHidden/>
              </w:rPr>
              <w:tab/>
            </w:r>
            <w:r w:rsidR="00607F37">
              <w:rPr>
                <w:noProof/>
                <w:webHidden/>
              </w:rPr>
              <w:fldChar w:fldCharType="begin"/>
            </w:r>
            <w:r w:rsidR="00607F37">
              <w:rPr>
                <w:noProof/>
                <w:webHidden/>
              </w:rPr>
              <w:instrText xml:space="preserve"> PAGEREF _Toc222229781 \h </w:instrText>
            </w:r>
            <w:r w:rsidR="00607F37">
              <w:rPr>
                <w:noProof/>
                <w:webHidden/>
              </w:rPr>
            </w:r>
            <w:r w:rsidR="00607F37">
              <w:rPr>
                <w:noProof/>
                <w:webHidden/>
              </w:rPr>
              <w:fldChar w:fldCharType="separate"/>
            </w:r>
            <w:r w:rsidR="00607F37">
              <w:rPr>
                <w:noProof/>
                <w:webHidden/>
              </w:rPr>
              <w:t>4</w:t>
            </w:r>
            <w:r w:rsidR="00607F37">
              <w:rPr>
                <w:noProof/>
                <w:webHidden/>
              </w:rPr>
              <w:fldChar w:fldCharType="end"/>
            </w:r>
          </w:hyperlink>
        </w:p>
        <w:p w14:paraId="0BDE69B6" w14:textId="3CCD4AED" w:rsidR="00607F37" w:rsidRDefault="00663316">
          <w:pPr>
            <w:pStyle w:val="TOC1"/>
            <w:rPr>
              <w:rFonts w:asciiTheme="minorHAnsi" w:eastAsiaTheme="minorEastAsia" w:hAnsiTheme="minorHAnsi" w:cstheme="minorBidi"/>
              <w:noProof/>
              <w:kern w:val="2"/>
              <w:sz w:val="24"/>
              <w14:ligatures w14:val="standardContextual"/>
            </w:rPr>
          </w:pPr>
          <w:hyperlink w:anchor="_Toc222229782" w:history="1">
            <w:r w:rsidR="00607F37" w:rsidRPr="00EC3CA9">
              <w:rPr>
                <w:rStyle w:val="Hyperlink"/>
                <w:rFonts w:cs="Segoe UI"/>
                <w:noProof/>
              </w:rPr>
              <w:t>3.</w:t>
            </w:r>
            <w:r w:rsidR="00607F37">
              <w:rPr>
                <w:rFonts w:asciiTheme="minorHAnsi" w:eastAsiaTheme="minorEastAsia" w:hAnsiTheme="minorHAnsi" w:cstheme="minorBidi"/>
                <w:noProof/>
                <w:kern w:val="2"/>
                <w:sz w:val="24"/>
                <w14:ligatures w14:val="standardContextual"/>
              </w:rPr>
              <w:tab/>
            </w:r>
            <w:r w:rsidR="00607F37" w:rsidRPr="00EC3CA9">
              <w:rPr>
                <w:rStyle w:val="Hyperlink"/>
                <w:rFonts w:cs="Segoe UI"/>
                <w:noProof/>
              </w:rPr>
              <w:t>Scope</w:t>
            </w:r>
            <w:r w:rsidR="00607F37">
              <w:rPr>
                <w:noProof/>
                <w:webHidden/>
              </w:rPr>
              <w:tab/>
            </w:r>
            <w:r w:rsidR="00607F37">
              <w:rPr>
                <w:noProof/>
                <w:webHidden/>
              </w:rPr>
              <w:fldChar w:fldCharType="begin"/>
            </w:r>
            <w:r w:rsidR="00607F37">
              <w:rPr>
                <w:noProof/>
                <w:webHidden/>
              </w:rPr>
              <w:instrText xml:space="preserve"> PAGEREF _Toc222229782 \h </w:instrText>
            </w:r>
            <w:r w:rsidR="00607F37">
              <w:rPr>
                <w:noProof/>
                <w:webHidden/>
              </w:rPr>
            </w:r>
            <w:r w:rsidR="00607F37">
              <w:rPr>
                <w:noProof/>
                <w:webHidden/>
              </w:rPr>
              <w:fldChar w:fldCharType="separate"/>
            </w:r>
            <w:r w:rsidR="00607F37">
              <w:rPr>
                <w:noProof/>
                <w:webHidden/>
              </w:rPr>
              <w:t>4</w:t>
            </w:r>
            <w:r w:rsidR="00607F37">
              <w:rPr>
                <w:noProof/>
                <w:webHidden/>
              </w:rPr>
              <w:fldChar w:fldCharType="end"/>
            </w:r>
          </w:hyperlink>
        </w:p>
        <w:p w14:paraId="6E8A1DB1" w14:textId="2925D11B" w:rsidR="00607F37" w:rsidRDefault="00663316">
          <w:pPr>
            <w:pStyle w:val="TOC1"/>
            <w:rPr>
              <w:rFonts w:asciiTheme="minorHAnsi" w:eastAsiaTheme="minorEastAsia" w:hAnsiTheme="minorHAnsi" w:cstheme="minorBidi"/>
              <w:noProof/>
              <w:kern w:val="2"/>
              <w:sz w:val="24"/>
              <w14:ligatures w14:val="standardContextual"/>
            </w:rPr>
          </w:pPr>
          <w:hyperlink w:anchor="_Toc222229783" w:history="1">
            <w:r w:rsidR="00607F37" w:rsidRPr="00EC3CA9">
              <w:rPr>
                <w:rStyle w:val="Hyperlink"/>
                <w:rFonts w:cs="Segoe UI"/>
                <w:noProof/>
              </w:rPr>
              <w:t>4.</w:t>
            </w:r>
            <w:r w:rsidR="00607F37">
              <w:rPr>
                <w:rFonts w:asciiTheme="minorHAnsi" w:eastAsiaTheme="minorEastAsia" w:hAnsiTheme="minorHAnsi" w:cstheme="minorBidi"/>
                <w:noProof/>
                <w:kern w:val="2"/>
                <w:sz w:val="24"/>
                <w14:ligatures w14:val="standardContextual"/>
              </w:rPr>
              <w:tab/>
            </w:r>
            <w:r w:rsidR="00607F37" w:rsidRPr="00EC3CA9">
              <w:rPr>
                <w:rStyle w:val="Hyperlink"/>
                <w:rFonts w:cs="Segoe UI"/>
                <w:noProof/>
              </w:rPr>
              <w:t>Recommended List of Metrics to establish Code Quality Baseline</w:t>
            </w:r>
            <w:r w:rsidR="00607F37">
              <w:rPr>
                <w:noProof/>
                <w:webHidden/>
              </w:rPr>
              <w:tab/>
            </w:r>
            <w:r w:rsidR="00607F37">
              <w:rPr>
                <w:noProof/>
                <w:webHidden/>
              </w:rPr>
              <w:fldChar w:fldCharType="begin"/>
            </w:r>
            <w:r w:rsidR="00607F37">
              <w:rPr>
                <w:noProof/>
                <w:webHidden/>
              </w:rPr>
              <w:instrText xml:space="preserve"> PAGEREF _Toc222229783 \h </w:instrText>
            </w:r>
            <w:r w:rsidR="00607F37">
              <w:rPr>
                <w:noProof/>
                <w:webHidden/>
              </w:rPr>
            </w:r>
            <w:r w:rsidR="00607F37">
              <w:rPr>
                <w:noProof/>
                <w:webHidden/>
              </w:rPr>
              <w:fldChar w:fldCharType="separate"/>
            </w:r>
            <w:r w:rsidR="00607F37">
              <w:rPr>
                <w:noProof/>
                <w:webHidden/>
              </w:rPr>
              <w:t>5</w:t>
            </w:r>
            <w:r w:rsidR="00607F37">
              <w:rPr>
                <w:noProof/>
                <w:webHidden/>
              </w:rPr>
              <w:fldChar w:fldCharType="end"/>
            </w:r>
          </w:hyperlink>
        </w:p>
        <w:p w14:paraId="43A20071" w14:textId="1AD7C0E5" w:rsidR="00607F37" w:rsidRDefault="00663316">
          <w:pPr>
            <w:pStyle w:val="TOC1"/>
            <w:rPr>
              <w:rFonts w:asciiTheme="minorHAnsi" w:eastAsiaTheme="minorEastAsia" w:hAnsiTheme="minorHAnsi" w:cstheme="minorBidi"/>
              <w:noProof/>
              <w:kern w:val="2"/>
              <w:sz w:val="24"/>
              <w14:ligatures w14:val="standardContextual"/>
            </w:rPr>
          </w:pPr>
          <w:hyperlink w:anchor="_Toc222229784" w:history="1">
            <w:r w:rsidR="00607F37" w:rsidRPr="00EC3CA9">
              <w:rPr>
                <w:rStyle w:val="Hyperlink"/>
                <w:rFonts w:cs="Segoe UI"/>
                <w:noProof/>
              </w:rPr>
              <w:t>5.</w:t>
            </w:r>
            <w:r w:rsidR="00607F37">
              <w:rPr>
                <w:rFonts w:asciiTheme="minorHAnsi" w:eastAsiaTheme="minorEastAsia" w:hAnsiTheme="minorHAnsi" w:cstheme="minorBidi"/>
                <w:noProof/>
                <w:kern w:val="2"/>
                <w:sz w:val="24"/>
                <w14:ligatures w14:val="standardContextual"/>
              </w:rPr>
              <w:tab/>
            </w:r>
            <w:r w:rsidR="00607F37" w:rsidRPr="00EC3CA9">
              <w:rPr>
                <w:rStyle w:val="Hyperlink"/>
                <w:rFonts w:cs="Segoe UI"/>
                <w:noProof/>
              </w:rPr>
              <w:t>List of Acceptable Static Code Analysis (SCA) Tools for Code Quality Baseline</w:t>
            </w:r>
            <w:r w:rsidR="00607F37">
              <w:rPr>
                <w:noProof/>
                <w:webHidden/>
              </w:rPr>
              <w:tab/>
            </w:r>
            <w:r w:rsidR="00607F37">
              <w:rPr>
                <w:noProof/>
                <w:webHidden/>
              </w:rPr>
              <w:fldChar w:fldCharType="begin"/>
            </w:r>
            <w:r w:rsidR="00607F37">
              <w:rPr>
                <w:noProof/>
                <w:webHidden/>
              </w:rPr>
              <w:instrText xml:space="preserve"> PAGEREF _Toc222229784 \h </w:instrText>
            </w:r>
            <w:r w:rsidR="00607F37">
              <w:rPr>
                <w:noProof/>
                <w:webHidden/>
              </w:rPr>
            </w:r>
            <w:r w:rsidR="00607F37">
              <w:rPr>
                <w:noProof/>
                <w:webHidden/>
              </w:rPr>
              <w:fldChar w:fldCharType="separate"/>
            </w:r>
            <w:r w:rsidR="00607F37">
              <w:rPr>
                <w:noProof/>
                <w:webHidden/>
              </w:rPr>
              <w:t>5</w:t>
            </w:r>
            <w:r w:rsidR="00607F37">
              <w:rPr>
                <w:noProof/>
                <w:webHidden/>
              </w:rPr>
              <w:fldChar w:fldCharType="end"/>
            </w:r>
          </w:hyperlink>
        </w:p>
        <w:p w14:paraId="38F7D3AE" w14:textId="12602124" w:rsidR="00607F37" w:rsidRDefault="00663316">
          <w:pPr>
            <w:pStyle w:val="TOC1"/>
            <w:rPr>
              <w:rFonts w:asciiTheme="minorHAnsi" w:eastAsiaTheme="minorEastAsia" w:hAnsiTheme="minorHAnsi" w:cstheme="minorBidi"/>
              <w:noProof/>
              <w:kern w:val="2"/>
              <w:sz w:val="24"/>
              <w14:ligatures w14:val="standardContextual"/>
            </w:rPr>
          </w:pPr>
          <w:hyperlink w:anchor="_Toc222229785" w:history="1">
            <w:r w:rsidR="00607F37" w:rsidRPr="00EC3CA9">
              <w:rPr>
                <w:rStyle w:val="Hyperlink"/>
                <w:rFonts w:cs="Segoe UI"/>
                <w:noProof/>
              </w:rPr>
              <w:t>6.</w:t>
            </w:r>
            <w:r w:rsidR="00607F37">
              <w:rPr>
                <w:rFonts w:asciiTheme="minorHAnsi" w:eastAsiaTheme="minorEastAsia" w:hAnsiTheme="minorHAnsi" w:cstheme="minorBidi"/>
                <w:noProof/>
                <w:kern w:val="2"/>
                <w:sz w:val="24"/>
                <w14:ligatures w14:val="standardContextual"/>
              </w:rPr>
              <w:tab/>
            </w:r>
            <w:r w:rsidR="00607F37" w:rsidRPr="00EC3CA9">
              <w:rPr>
                <w:rStyle w:val="Hyperlink"/>
                <w:rFonts w:cs="Segoe UI"/>
                <w:noProof/>
              </w:rPr>
              <w:t>Metrics and Tools Mapping</w:t>
            </w:r>
            <w:r w:rsidR="00607F37">
              <w:rPr>
                <w:noProof/>
                <w:webHidden/>
              </w:rPr>
              <w:tab/>
            </w:r>
            <w:r w:rsidR="00607F37">
              <w:rPr>
                <w:noProof/>
                <w:webHidden/>
              </w:rPr>
              <w:fldChar w:fldCharType="begin"/>
            </w:r>
            <w:r w:rsidR="00607F37">
              <w:rPr>
                <w:noProof/>
                <w:webHidden/>
              </w:rPr>
              <w:instrText xml:space="preserve"> PAGEREF _Toc222229785 \h </w:instrText>
            </w:r>
            <w:r w:rsidR="00607F37">
              <w:rPr>
                <w:noProof/>
                <w:webHidden/>
              </w:rPr>
            </w:r>
            <w:r w:rsidR="00607F37">
              <w:rPr>
                <w:noProof/>
                <w:webHidden/>
              </w:rPr>
              <w:fldChar w:fldCharType="separate"/>
            </w:r>
            <w:r w:rsidR="00607F37">
              <w:rPr>
                <w:noProof/>
                <w:webHidden/>
              </w:rPr>
              <w:t>7</w:t>
            </w:r>
            <w:r w:rsidR="00607F37">
              <w:rPr>
                <w:noProof/>
                <w:webHidden/>
              </w:rPr>
              <w:fldChar w:fldCharType="end"/>
            </w:r>
          </w:hyperlink>
        </w:p>
        <w:p w14:paraId="168091E1" w14:textId="25CDF23E" w:rsidR="00607F37" w:rsidRDefault="00663316">
          <w:pPr>
            <w:pStyle w:val="TOC1"/>
            <w:rPr>
              <w:rFonts w:asciiTheme="minorHAnsi" w:eastAsiaTheme="minorEastAsia" w:hAnsiTheme="minorHAnsi" w:cstheme="minorBidi"/>
              <w:noProof/>
              <w:kern w:val="2"/>
              <w:sz w:val="24"/>
              <w14:ligatures w14:val="standardContextual"/>
            </w:rPr>
          </w:pPr>
          <w:hyperlink w:anchor="_Toc222229786" w:history="1">
            <w:r w:rsidR="00607F37" w:rsidRPr="00EC3CA9">
              <w:rPr>
                <w:rStyle w:val="Hyperlink"/>
                <w:rFonts w:cs="Segoe UI"/>
                <w:noProof/>
              </w:rPr>
              <w:t>7.</w:t>
            </w:r>
            <w:r w:rsidR="00607F37">
              <w:rPr>
                <w:rFonts w:asciiTheme="minorHAnsi" w:eastAsiaTheme="minorEastAsia" w:hAnsiTheme="minorHAnsi" w:cstheme="minorBidi"/>
                <w:noProof/>
                <w:kern w:val="2"/>
                <w:sz w:val="24"/>
                <w14:ligatures w14:val="standardContextual"/>
              </w:rPr>
              <w:tab/>
            </w:r>
            <w:r w:rsidR="00607F37" w:rsidRPr="00EC3CA9">
              <w:rPr>
                <w:rStyle w:val="Hyperlink"/>
                <w:rFonts w:cs="Segoe UI"/>
                <w:noProof/>
              </w:rPr>
              <w:t>List of Tools Not Acceptable for Code Quality Baseline</w:t>
            </w:r>
            <w:r w:rsidR="00607F37">
              <w:rPr>
                <w:noProof/>
                <w:webHidden/>
              </w:rPr>
              <w:tab/>
            </w:r>
            <w:r w:rsidR="00607F37">
              <w:rPr>
                <w:noProof/>
                <w:webHidden/>
              </w:rPr>
              <w:fldChar w:fldCharType="begin"/>
            </w:r>
            <w:r w:rsidR="00607F37">
              <w:rPr>
                <w:noProof/>
                <w:webHidden/>
              </w:rPr>
              <w:instrText xml:space="preserve"> PAGEREF _Toc222229786 \h </w:instrText>
            </w:r>
            <w:r w:rsidR="00607F37">
              <w:rPr>
                <w:noProof/>
                <w:webHidden/>
              </w:rPr>
            </w:r>
            <w:r w:rsidR="00607F37">
              <w:rPr>
                <w:noProof/>
                <w:webHidden/>
              </w:rPr>
              <w:fldChar w:fldCharType="separate"/>
            </w:r>
            <w:r w:rsidR="00607F37">
              <w:rPr>
                <w:noProof/>
                <w:webHidden/>
              </w:rPr>
              <w:t>7</w:t>
            </w:r>
            <w:r w:rsidR="00607F37">
              <w:rPr>
                <w:noProof/>
                <w:webHidden/>
              </w:rPr>
              <w:fldChar w:fldCharType="end"/>
            </w:r>
          </w:hyperlink>
        </w:p>
        <w:p w14:paraId="5D692C25" w14:textId="7FFE03F1" w:rsidR="00607F37" w:rsidRDefault="00663316">
          <w:pPr>
            <w:pStyle w:val="TOC2"/>
            <w:rPr>
              <w:rFonts w:asciiTheme="minorHAnsi" w:eastAsiaTheme="minorEastAsia" w:hAnsiTheme="minorHAnsi" w:cstheme="minorBidi"/>
              <w:noProof/>
              <w:kern w:val="2"/>
              <w:sz w:val="24"/>
              <w14:ligatures w14:val="standardContextual"/>
            </w:rPr>
          </w:pPr>
          <w:hyperlink w:anchor="_Toc222229787" w:history="1">
            <w:r w:rsidR="00607F37" w:rsidRPr="00EC3CA9">
              <w:rPr>
                <w:rStyle w:val="Hyperlink"/>
                <w:noProof/>
              </w:rPr>
              <w:t>7.1</w:t>
            </w:r>
            <w:r w:rsidR="00607F37">
              <w:rPr>
                <w:rFonts w:asciiTheme="minorHAnsi" w:eastAsiaTheme="minorEastAsia" w:hAnsiTheme="minorHAnsi" w:cstheme="minorBidi"/>
                <w:noProof/>
                <w:kern w:val="2"/>
                <w:sz w:val="24"/>
                <w14:ligatures w14:val="standardContextual"/>
              </w:rPr>
              <w:tab/>
            </w:r>
            <w:r w:rsidR="00607F37" w:rsidRPr="00EC3CA9">
              <w:rPr>
                <w:rStyle w:val="Hyperlink"/>
                <w:noProof/>
              </w:rPr>
              <w:t>Linting Tools</w:t>
            </w:r>
            <w:r w:rsidR="00607F37">
              <w:rPr>
                <w:noProof/>
                <w:webHidden/>
              </w:rPr>
              <w:tab/>
            </w:r>
            <w:r w:rsidR="00607F37">
              <w:rPr>
                <w:noProof/>
                <w:webHidden/>
              </w:rPr>
              <w:fldChar w:fldCharType="begin"/>
            </w:r>
            <w:r w:rsidR="00607F37">
              <w:rPr>
                <w:noProof/>
                <w:webHidden/>
              </w:rPr>
              <w:instrText xml:space="preserve"> PAGEREF _Toc222229787 \h </w:instrText>
            </w:r>
            <w:r w:rsidR="00607F37">
              <w:rPr>
                <w:noProof/>
                <w:webHidden/>
              </w:rPr>
            </w:r>
            <w:r w:rsidR="00607F37">
              <w:rPr>
                <w:noProof/>
                <w:webHidden/>
              </w:rPr>
              <w:fldChar w:fldCharType="separate"/>
            </w:r>
            <w:r w:rsidR="00607F37">
              <w:rPr>
                <w:noProof/>
                <w:webHidden/>
              </w:rPr>
              <w:t>7</w:t>
            </w:r>
            <w:r w:rsidR="00607F37">
              <w:rPr>
                <w:noProof/>
                <w:webHidden/>
              </w:rPr>
              <w:fldChar w:fldCharType="end"/>
            </w:r>
          </w:hyperlink>
        </w:p>
        <w:p w14:paraId="26CF6541" w14:textId="09A065BE" w:rsidR="00607F37" w:rsidRDefault="00663316">
          <w:pPr>
            <w:pStyle w:val="TOC2"/>
            <w:rPr>
              <w:rFonts w:asciiTheme="minorHAnsi" w:eastAsiaTheme="minorEastAsia" w:hAnsiTheme="minorHAnsi" w:cstheme="minorBidi"/>
              <w:noProof/>
              <w:kern w:val="2"/>
              <w:sz w:val="24"/>
              <w14:ligatures w14:val="standardContextual"/>
            </w:rPr>
          </w:pPr>
          <w:hyperlink w:anchor="_Toc222229788" w:history="1">
            <w:r w:rsidR="00607F37" w:rsidRPr="00EC3CA9">
              <w:rPr>
                <w:rStyle w:val="Hyperlink"/>
                <w:noProof/>
              </w:rPr>
              <w:t>7.2</w:t>
            </w:r>
            <w:r w:rsidR="00607F37">
              <w:rPr>
                <w:rFonts w:asciiTheme="minorHAnsi" w:eastAsiaTheme="minorEastAsia" w:hAnsiTheme="minorHAnsi" w:cstheme="minorBidi"/>
                <w:noProof/>
                <w:kern w:val="2"/>
                <w:sz w:val="24"/>
                <w14:ligatures w14:val="standardContextual"/>
              </w:rPr>
              <w:tab/>
            </w:r>
            <w:r w:rsidR="00607F37" w:rsidRPr="00EC3CA9">
              <w:rPr>
                <w:rStyle w:val="Hyperlink"/>
                <w:noProof/>
              </w:rPr>
              <w:t>Security / Vulnerability Scanners Tools</w:t>
            </w:r>
            <w:r w:rsidR="00607F37">
              <w:rPr>
                <w:noProof/>
                <w:webHidden/>
              </w:rPr>
              <w:tab/>
            </w:r>
            <w:r w:rsidR="00607F37">
              <w:rPr>
                <w:noProof/>
                <w:webHidden/>
              </w:rPr>
              <w:fldChar w:fldCharType="begin"/>
            </w:r>
            <w:r w:rsidR="00607F37">
              <w:rPr>
                <w:noProof/>
                <w:webHidden/>
              </w:rPr>
              <w:instrText xml:space="preserve"> PAGEREF _Toc222229788 \h </w:instrText>
            </w:r>
            <w:r w:rsidR="00607F37">
              <w:rPr>
                <w:noProof/>
                <w:webHidden/>
              </w:rPr>
            </w:r>
            <w:r w:rsidR="00607F37">
              <w:rPr>
                <w:noProof/>
                <w:webHidden/>
              </w:rPr>
              <w:fldChar w:fldCharType="separate"/>
            </w:r>
            <w:r w:rsidR="00607F37">
              <w:rPr>
                <w:noProof/>
                <w:webHidden/>
              </w:rPr>
              <w:t>8</w:t>
            </w:r>
            <w:r w:rsidR="00607F37">
              <w:rPr>
                <w:noProof/>
                <w:webHidden/>
              </w:rPr>
              <w:fldChar w:fldCharType="end"/>
            </w:r>
          </w:hyperlink>
        </w:p>
        <w:p w14:paraId="7D6C31F8" w14:textId="6C5F0F2D" w:rsidR="00607F37" w:rsidRDefault="00663316">
          <w:pPr>
            <w:pStyle w:val="TOC1"/>
            <w:rPr>
              <w:rFonts w:asciiTheme="minorHAnsi" w:eastAsiaTheme="minorEastAsia" w:hAnsiTheme="minorHAnsi" w:cstheme="minorBidi"/>
              <w:noProof/>
              <w:kern w:val="2"/>
              <w:sz w:val="24"/>
              <w14:ligatures w14:val="standardContextual"/>
            </w:rPr>
          </w:pPr>
          <w:hyperlink w:anchor="_Toc222229789" w:history="1">
            <w:r w:rsidR="00607F37" w:rsidRPr="00EC3CA9">
              <w:rPr>
                <w:rStyle w:val="Hyperlink"/>
                <w:rFonts w:cs="Segoe UI"/>
                <w:noProof/>
              </w:rPr>
              <w:t>8.</w:t>
            </w:r>
            <w:r w:rsidR="00607F37">
              <w:rPr>
                <w:rFonts w:asciiTheme="minorHAnsi" w:eastAsiaTheme="minorEastAsia" w:hAnsiTheme="minorHAnsi" w:cstheme="minorBidi"/>
                <w:noProof/>
                <w:kern w:val="2"/>
                <w:sz w:val="24"/>
                <w14:ligatures w14:val="standardContextual"/>
              </w:rPr>
              <w:tab/>
            </w:r>
            <w:r w:rsidR="00607F37" w:rsidRPr="00EC3CA9">
              <w:rPr>
                <w:rStyle w:val="Hyperlink"/>
                <w:rFonts w:cs="Segoe UI"/>
                <w:noProof/>
              </w:rPr>
              <w:t>CXO Waivers - Scenarios &amp; Process</w:t>
            </w:r>
            <w:r w:rsidR="00607F37">
              <w:rPr>
                <w:noProof/>
                <w:webHidden/>
              </w:rPr>
              <w:tab/>
            </w:r>
            <w:r w:rsidR="00607F37">
              <w:rPr>
                <w:noProof/>
                <w:webHidden/>
              </w:rPr>
              <w:fldChar w:fldCharType="begin"/>
            </w:r>
            <w:r w:rsidR="00607F37">
              <w:rPr>
                <w:noProof/>
                <w:webHidden/>
              </w:rPr>
              <w:instrText xml:space="preserve"> PAGEREF _Toc222229789 \h </w:instrText>
            </w:r>
            <w:r w:rsidR="00607F37">
              <w:rPr>
                <w:noProof/>
                <w:webHidden/>
              </w:rPr>
            </w:r>
            <w:r w:rsidR="00607F37">
              <w:rPr>
                <w:noProof/>
                <w:webHidden/>
              </w:rPr>
              <w:fldChar w:fldCharType="separate"/>
            </w:r>
            <w:r w:rsidR="00607F37">
              <w:rPr>
                <w:noProof/>
                <w:webHidden/>
              </w:rPr>
              <w:t>8</w:t>
            </w:r>
            <w:r w:rsidR="00607F37">
              <w:rPr>
                <w:noProof/>
                <w:webHidden/>
              </w:rPr>
              <w:fldChar w:fldCharType="end"/>
            </w:r>
          </w:hyperlink>
        </w:p>
        <w:p w14:paraId="3AC6029C" w14:textId="51BF8801" w:rsidR="00607F37" w:rsidRDefault="00663316">
          <w:pPr>
            <w:pStyle w:val="TOC1"/>
            <w:rPr>
              <w:rFonts w:asciiTheme="minorHAnsi" w:eastAsiaTheme="minorEastAsia" w:hAnsiTheme="minorHAnsi" w:cstheme="minorBidi"/>
              <w:noProof/>
              <w:kern w:val="2"/>
              <w:sz w:val="24"/>
              <w14:ligatures w14:val="standardContextual"/>
            </w:rPr>
          </w:pPr>
          <w:hyperlink w:anchor="_Toc222229790" w:history="1">
            <w:r w:rsidR="00607F37" w:rsidRPr="00EC3CA9">
              <w:rPr>
                <w:rStyle w:val="Hyperlink"/>
                <w:noProof/>
              </w:rPr>
              <w:t>9.</w:t>
            </w:r>
            <w:r w:rsidR="00607F37">
              <w:rPr>
                <w:rFonts w:asciiTheme="minorHAnsi" w:eastAsiaTheme="minorEastAsia" w:hAnsiTheme="minorHAnsi" w:cstheme="minorBidi"/>
                <w:noProof/>
                <w:kern w:val="2"/>
                <w:sz w:val="24"/>
                <w14:ligatures w14:val="standardContextual"/>
              </w:rPr>
              <w:tab/>
            </w:r>
            <w:r w:rsidR="00607F37" w:rsidRPr="00EC3CA9">
              <w:rPr>
                <w:rStyle w:val="Hyperlink"/>
                <w:rFonts w:cs="Segoe UI"/>
                <w:noProof/>
              </w:rPr>
              <w:t>Review</w:t>
            </w:r>
            <w:r w:rsidR="00607F37" w:rsidRPr="00EC3CA9">
              <w:rPr>
                <w:rStyle w:val="Hyperlink"/>
                <w:noProof/>
              </w:rPr>
              <w:t xml:space="preserve"> Frequency</w:t>
            </w:r>
            <w:r w:rsidR="00607F37">
              <w:rPr>
                <w:noProof/>
                <w:webHidden/>
              </w:rPr>
              <w:tab/>
            </w:r>
            <w:r w:rsidR="00607F37">
              <w:rPr>
                <w:noProof/>
                <w:webHidden/>
              </w:rPr>
              <w:fldChar w:fldCharType="begin"/>
            </w:r>
            <w:r w:rsidR="00607F37">
              <w:rPr>
                <w:noProof/>
                <w:webHidden/>
              </w:rPr>
              <w:instrText xml:space="preserve"> PAGEREF _Toc222229790 \h </w:instrText>
            </w:r>
            <w:r w:rsidR="00607F37">
              <w:rPr>
                <w:noProof/>
                <w:webHidden/>
              </w:rPr>
            </w:r>
            <w:r w:rsidR="00607F37">
              <w:rPr>
                <w:noProof/>
                <w:webHidden/>
              </w:rPr>
              <w:fldChar w:fldCharType="separate"/>
            </w:r>
            <w:r w:rsidR="00607F37">
              <w:rPr>
                <w:noProof/>
                <w:webHidden/>
              </w:rPr>
              <w:t>9</w:t>
            </w:r>
            <w:r w:rsidR="00607F37">
              <w:rPr>
                <w:noProof/>
                <w:webHidden/>
              </w:rPr>
              <w:fldChar w:fldCharType="end"/>
            </w:r>
          </w:hyperlink>
        </w:p>
        <w:p w14:paraId="089F0BBE" w14:textId="595EFCE7" w:rsidR="009D3F7E" w:rsidRPr="003F487E" w:rsidRDefault="009D3F7E">
          <w:pPr>
            <w:rPr>
              <w:rFonts w:ascii="Segoe UI" w:hAnsi="Segoe UI" w:cs="Segoe UI"/>
            </w:rPr>
          </w:pPr>
          <w:r w:rsidRPr="00C22722">
            <w:rPr>
              <w:rFonts w:ascii="Segoe UI" w:hAnsi="Segoe UI" w:cs="Segoe UI"/>
              <w:b/>
              <w:bCs/>
              <w:noProof/>
            </w:rPr>
            <w:fldChar w:fldCharType="end"/>
          </w:r>
        </w:p>
      </w:sdtContent>
    </w:sdt>
    <w:p w14:paraId="28ACB6A0" w14:textId="4E60057B" w:rsidR="0024139A" w:rsidRPr="003F487E" w:rsidRDefault="001C2FDD" w:rsidP="00031B85">
      <w:pPr>
        <w:pStyle w:val="Heading1"/>
        <w:numPr>
          <w:ilvl w:val="0"/>
          <w:numId w:val="14"/>
        </w:numPr>
        <w:tabs>
          <w:tab w:val="left" w:pos="270"/>
        </w:tabs>
        <w:jc w:val="both"/>
        <w:rPr>
          <w:rFonts w:cs="Segoe UI"/>
        </w:rPr>
      </w:pPr>
      <w:r w:rsidRPr="003F487E">
        <w:rPr>
          <w:rFonts w:cs="Segoe UI"/>
        </w:rPr>
        <w:br w:type="page"/>
      </w:r>
      <w:bookmarkStart w:id="1" w:name="_Toc222229780"/>
      <w:bookmarkEnd w:id="0"/>
      <w:r w:rsidR="00FB6D29">
        <w:rPr>
          <w:rFonts w:cs="Segoe UI"/>
        </w:rPr>
        <w:lastRenderedPageBreak/>
        <w:t>Introduction</w:t>
      </w:r>
      <w:bookmarkStart w:id="2" w:name="_GoBack"/>
      <w:bookmarkEnd w:id="1"/>
      <w:bookmarkEnd w:id="2"/>
    </w:p>
    <w:p w14:paraId="407FAFA8" w14:textId="6ED82C4B" w:rsidR="00FB6D29" w:rsidRDefault="00FB6D29" w:rsidP="00811D36">
      <w:pPr>
        <w:pStyle w:val="BodyText"/>
        <w:spacing w:line="276" w:lineRule="auto"/>
        <w:rPr>
          <w:rFonts w:cs="Segoe UI"/>
        </w:rPr>
      </w:pPr>
      <w:r>
        <w:rPr>
          <w:rFonts w:cs="Segoe UI"/>
        </w:rPr>
        <w:t xml:space="preserve">This document outlines the details of Code Quality Baseline process expectations. This includes information </w:t>
      </w:r>
      <w:r w:rsidR="009C60BA">
        <w:rPr>
          <w:rFonts w:cs="Segoe UI"/>
        </w:rPr>
        <w:t>about understanding Code Quality Baseline, List of Static Code Analysis tools acceptable to perform the Code Quality Baseline Process. This also includes the tools that are not acceptable to perform Code Quality Baseline.</w:t>
      </w:r>
    </w:p>
    <w:p w14:paraId="513D4318" w14:textId="77777777" w:rsidR="008937A0" w:rsidRPr="003F487E" w:rsidRDefault="008937A0" w:rsidP="00811D36">
      <w:pPr>
        <w:pStyle w:val="BodyText"/>
        <w:spacing w:line="276" w:lineRule="auto"/>
        <w:rPr>
          <w:rFonts w:cs="Segoe UI"/>
        </w:rPr>
      </w:pPr>
    </w:p>
    <w:p w14:paraId="036ABC3D" w14:textId="49AB4E73" w:rsidR="00FE426D" w:rsidRDefault="00FB6D29" w:rsidP="00FB6D29">
      <w:pPr>
        <w:pStyle w:val="Heading1"/>
        <w:numPr>
          <w:ilvl w:val="0"/>
          <w:numId w:val="14"/>
        </w:numPr>
        <w:tabs>
          <w:tab w:val="left" w:pos="270"/>
        </w:tabs>
        <w:jc w:val="both"/>
        <w:rPr>
          <w:rFonts w:cs="Segoe UI"/>
        </w:rPr>
      </w:pPr>
      <w:bookmarkStart w:id="3" w:name="_Toc222229781"/>
      <w:r w:rsidRPr="00FB6D29">
        <w:rPr>
          <w:rFonts w:cs="Segoe UI"/>
        </w:rPr>
        <w:t>What is Code Quality Baseline</w:t>
      </w:r>
      <w:r>
        <w:rPr>
          <w:rFonts w:cs="Segoe UI"/>
        </w:rPr>
        <w:t>?</w:t>
      </w:r>
      <w:bookmarkEnd w:id="3"/>
    </w:p>
    <w:p w14:paraId="69467F3A" w14:textId="5DC76204" w:rsidR="009C60BA" w:rsidRDefault="009C60BA" w:rsidP="00811D36">
      <w:pPr>
        <w:pStyle w:val="BodyText"/>
        <w:spacing w:line="276" w:lineRule="auto"/>
        <w:jc w:val="both"/>
      </w:pPr>
      <w:r>
        <w:t xml:space="preserve">Code Quality Baseline refers to the process of capturing the snapshot of Code Health at the time of beginning of the project. Code Health is to be captured by using a Static Code Analysis (SCA) tool. </w:t>
      </w:r>
    </w:p>
    <w:p w14:paraId="6F1274E3" w14:textId="67D84B33" w:rsidR="00FB6D29" w:rsidRDefault="009C60BA" w:rsidP="00811D36">
      <w:pPr>
        <w:pStyle w:val="BodyText"/>
        <w:spacing w:line="276" w:lineRule="auto"/>
        <w:jc w:val="both"/>
      </w:pPr>
      <w:r>
        <w:t>Whenever a new project starts where the Legacy code is provided by Client to Cybage Team for Development / Enhancement of Product/ Application/ Website, the Cybage Team needs to perform / Scan Static Code Analysis and record the measurements of SCA scanning results.</w:t>
      </w:r>
    </w:p>
    <w:p w14:paraId="2E1E5B06" w14:textId="368341E8" w:rsidR="009C60BA" w:rsidRDefault="009C60BA" w:rsidP="00811D36">
      <w:pPr>
        <w:pStyle w:val="BodyText"/>
        <w:spacing w:line="276" w:lineRule="auto"/>
        <w:jc w:val="both"/>
      </w:pPr>
      <w:r>
        <w:t>For Green Field Development projects, Code Quality Baseline is performed at the time of first delivery / release from Cybage Team.</w:t>
      </w:r>
    </w:p>
    <w:p w14:paraId="645E44AD" w14:textId="77777777" w:rsidR="008937A0" w:rsidRDefault="008937A0" w:rsidP="00811D36">
      <w:pPr>
        <w:pStyle w:val="BodyText"/>
        <w:spacing w:line="276" w:lineRule="auto"/>
        <w:jc w:val="both"/>
      </w:pPr>
    </w:p>
    <w:p w14:paraId="76167D17" w14:textId="3A52F075" w:rsidR="00FB6D29" w:rsidRPr="00FB6D29" w:rsidRDefault="00FB6D29" w:rsidP="00FB6D29">
      <w:pPr>
        <w:pStyle w:val="Heading1"/>
        <w:numPr>
          <w:ilvl w:val="0"/>
          <w:numId w:val="14"/>
        </w:numPr>
        <w:tabs>
          <w:tab w:val="left" w:pos="270"/>
        </w:tabs>
        <w:jc w:val="both"/>
        <w:rPr>
          <w:rFonts w:cs="Segoe UI"/>
        </w:rPr>
      </w:pPr>
      <w:bookmarkStart w:id="4" w:name="_Toc222229782"/>
      <w:r w:rsidRPr="00FB6D29">
        <w:rPr>
          <w:rFonts w:cs="Segoe UI"/>
        </w:rPr>
        <w:t>Scope</w:t>
      </w:r>
      <w:bookmarkEnd w:id="4"/>
    </w:p>
    <w:p w14:paraId="73B708C3" w14:textId="1604A347" w:rsidR="00FB6D29" w:rsidRDefault="009C60BA" w:rsidP="00811D36">
      <w:pPr>
        <w:pStyle w:val="BodyText"/>
        <w:spacing w:line="276" w:lineRule="auto"/>
        <w:jc w:val="both"/>
      </w:pPr>
      <w:r>
        <w:t xml:space="preserve">Development, Sustained Engineering and Maintenance projects Managed </w:t>
      </w:r>
      <w:r w:rsidR="002D4A88">
        <w:t>and /</w:t>
      </w:r>
      <w:r>
        <w:t xml:space="preserve"> or Executed at Cybage Software.</w:t>
      </w:r>
    </w:p>
    <w:p w14:paraId="47786832" w14:textId="32C18D2E" w:rsidR="009C60BA" w:rsidRDefault="009C60BA" w:rsidP="00811D36">
      <w:pPr>
        <w:pStyle w:val="BodyText"/>
        <w:spacing w:line="276" w:lineRule="auto"/>
        <w:jc w:val="both"/>
      </w:pPr>
      <w:r w:rsidRPr="00811D36">
        <w:rPr>
          <w:b/>
          <w:bCs/>
        </w:rPr>
        <w:t>Exclusion</w:t>
      </w:r>
      <w:r>
        <w:t>: Projects with no code or low code development</w:t>
      </w:r>
      <w:r w:rsidR="007E41DA">
        <w:t>.</w:t>
      </w:r>
    </w:p>
    <w:p w14:paraId="4D6DFD9E" w14:textId="7C9D686E" w:rsidR="007E41DA" w:rsidRDefault="00B95AC4" w:rsidP="00811D36">
      <w:pPr>
        <w:pStyle w:val="BodyText"/>
        <w:spacing w:line="276" w:lineRule="auto"/>
        <w:jc w:val="both"/>
      </w:pPr>
      <w:r>
        <w:t xml:space="preserve">Snapshot of valid Static Code Analysis Tools is considered acceptable for Code Quality Baseline. </w:t>
      </w:r>
      <w:r w:rsidR="002D4A88">
        <w:t xml:space="preserve">Some </w:t>
      </w:r>
      <w:r>
        <w:t xml:space="preserve">tools may not be acceptable for Code Quality Baseline, depending on the </w:t>
      </w:r>
      <w:r w:rsidR="002D4A88">
        <w:t xml:space="preserve">purpose, </w:t>
      </w:r>
      <w:r>
        <w:t xml:space="preserve">level and approach of </w:t>
      </w:r>
      <w:r w:rsidR="002D4A88">
        <w:t xml:space="preserve">tool </w:t>
      </w:r>
      <w:r>
        <w:t>usage.</w:t>
      </w:r>
    </w:p>
    <w:p w14:paraId="34A84121" w14:textId="77777777" w:rsidR="008937A0" w:rsidRDefault="008937A0" w:rsidP="00811D36">
      <w:pPr>
        <w:pStyle w:val="BodyText"/>
        <w:spacing w:line="276" w:lineRule="auto"/>
        <w:jc w:val="both"/>
      </w:pPr>
    </w:p>
    <w:p w14:paraId="3E48D432" w14:textId="77777777" w:rsidR="00FC389B" w:rsidRDefault="00FC389B" w:rsidP="00811D36">
      <w:pPr>
        <w:pStyle w:val="BodyText"/>
        <w:spacing w:line="276" w:lineRule="auto"/>
        <w:jc w:val="both"/>
      </w:pPr>
    </w:p>
    <w:p w14:paraId="7BA4AEAD" w14:textId="77777777" w:rsidR="00FC389B" w:rsidRDefault="00FC389B" w:rsidP="00811D36">
      <w:pPr>
        <w:pStyle w:val="BodyText"/>
        <w:spacing w:line="276" w:lineRule="auto"/>
        <w:jc w:val="both"/>
      </w:pPr>
    </w:p>
    <w:p w14:paraId="29E62E32" w14:textId="77777777" w:rsidR="00FC389B" w:rsidRDefault="00FC389B" w:rsidP="00811D36">
      <w:pPr>
        <w:pStyle w:val="BodyText"/>
        <w:spacing w:line="276" w:lineRule="auto"/>
        <w:jc w:val="both"/>
      </w:pPr>
    </w:p>
    <w:p w14:paraId="3A0DEACE" w14:textId="77777777" w:rsidR="00FC389B" w:rsidRDefault="00FC389B" w:rsidP="00811D36">
      <w:pPr>
        <w:pStyle w:val="BodyText"/>
        <w:spacing w:line="276" w:lineRule="auto"/>
        <w:jc w:val="both"/>
      </w:pPr>
    </w:p>
    <w:p w14:paraId="16488C4A" w14:textId="77777777" w:rsidR="00FC389B" w:rsidRDefault="00FC389B" w:rsidP="00811D36">
      <w:pPr>
        <w:pStyle w:val="BodyText"/>
        <w:spacing w:line="276" w:lineRule="auto"/>
        <w:jc w:val="both"/>
      </w:pPr>
    </w:p>
    <w:p w14:paraId="3151EE28" w14:textId="77777777" w:rsidR="00FC389B" w:rsidRDefault="00FC389B" w:rsidP="00811D36">
      <w:pPr>
        <w:pStyle w:val="BodyText"/>
        <w:spacing w:line="276" w:lineRule="auto"/>
        <w:jc w:val="both"/>
      </w:pPr>
    </w:p>
    <w:p w14:paraId="45E32792" w14:textId="77777777" w:rsidR="00FC389B" w:rsidRDefault="00FC389B" w:rsidP="00811D36">
      <w:pPr>
        <w:pStyle w:val="BodyText"/>
        <w:spacing w:line="276" w:lineRule="auto"/>
        <w:jc w:val="both"/>
      </w:pPr>
    </w:p>
    <w:p w14:paraId="45F25F41" w14:textId="77777777" w:rsidR="00FC389B" w:rsidRDefault="00FC389B" w:rsidP="00811D36">
      <w:pPr>
        <w:pStyle w:val="BodyText"/>
        <w:spacing w:line="276" w:lineRule="auto"/>
        <w:jc w:val="both"/>
      </w:pPr>
    </w:p>
    <w:p w14:paraId="4908D21E" w14:textId="77777777" w:rsidR="00FC389B" w:rsidRDefault="00FC389B" w:rsidP="00811D36">
      <w:pPr>
        <w:pStyle w:val="BodyText"/>
        <w:spacing w:line="276" w:lineRule="auto"/>
        <w:jc w:val="both"/>
      </w:pPr>
    </w:p>
    <w:p w14:paraId="09BBF3C2" w14:textId="77777777" w:rsidR="00FC389B" w:rsidRDefault="00FC389B" w:rsidP="00811D36">
      <w:pPr>
        <w:pStyle w:val="BodyText"/>
        <w:spacing w:line="276" w:lineRule="auto"/>
        <w:jc w:val="both"/>
      </w:pPr>
    </w:p>
    <w:p w14:paraId="5740218B" w14:textId="5B638A34" w:rsidR="00C52B6E" w:rsidRPr="004E385F" w:rsidRDefault="00C52B6E" w:rsidP="004E385F">
      <w:pPr>
        <w:pStyle w:val="Heading1"/>
        <w:numPr>
          <w:ilvl w:val="0"/>
          <w:numId w:val="14"/>
        </w:numPr>
        <w:tabs>
          <w:tab w:val="left" w:pos="270"/>
        </w:tabs>
        <w:jc w:val="both"/>
        <w:rPr>
          <w:rFonts w:cs="Segoe UI"/>
        </w:rPr>
      </w:pPr>
      <w:bookmarkStart w:id="5" w:name="_Toc222229783"/>
      <w:r w:rsidRPr="004E385F">
        <w:rPr>
          <w:rFonts w:cs="Segoe UI"/>
        </w:rPr>
        <w:lastRenderedPageBreak/>
        <w:t xml:space="preserve">Recommended </w:t>
      </w:r>
      <w:r w:rsidR="004E385F" w:rsidRPr="004E385F">
        <w:rPr>
          <w:rFonts w:cs="Segoe UI"/>
        </w:rPr>
        <w:t>List of M</w:t>
      </w:r>
      <w:r w:rsidRPr="004E385F">
        <w:rPr>
          <w:rFonts w:cs="Segoe UI"/>
        </w:rPr>
        <w:t>etrics to establish Code Quality Baseline</w:t>
      </w:r>
      <w:bookmarkEnd w:id="5"/>
    </w:p>
    <w:p w14:paraId="353ACEEB" w14:textId="15B8C704" w:rsidR="004E385F" w:rsidRDefault="004E385F" w:rsidP="00811D36">
      <w:pPr>
        <w:pStyle w:val="BodyText"/>
        <w:spacing w:line="276" w:lineRule="auto"/>
        <w:jc w:val="both"/>
      </w:pPr>
      <w:r>
        <w:t>Following is the list of possible metrics which can be used to baseline the Code Quality. Various Static Code Analysis tools have different sets of metrics covered in their reporting. The names of metrics in different tools may vary, but intent / purpose of the metrics is essential to identify the right metrics.</w:t>
      </w:r>
    </w:p>
    <w:p w14:paraId="64FFA567" w14:textId="77777777" w:rsidR="00B41CCB" w:rsidRDefault="00B41CCB" w:rsidP="00811D36">
      <w:pPr>
        <w:pStyle w:val="BodyText"/>
        <w:spacing w:line="276" w:lineRule="auto"/>
        <w:jc w:val="both"/>
      </w:pPr>
    </w:p>
    <w:tbl>
      <w:tblPr>
        <w:tblpPr w:leftFromText="180" w:rightFromText="180" w:vertAnchor="page" w:horzAnchor="margin" w:tblpY="4036"/>
        <w:tblOverlap w:val="neve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0"/>
        <w:gridCol w:w="7610"/>
      </w:tblGrid>
      <w:tr w:rsidR="00FC389B" w:rsidRPr="006A4D9B" w14:paraId="5768F441" w14:textId="77777777" w:rsidTr="00FC389B">
        <w:trPr>
          <w:trHeight w:val="312"/>
        </w:trPr>
        <w:tc>
          <w:tcPr>
            <w:tcW w:w="2330" w:type="dxa"/>
            <w:shd w:val="clear" w:color="auto" w:fill="00B0F0"/>
            <w:vAlign w:val="center"/>
            <w:hideMark/>
          </w:tcPr>
          <w:p w14:paraId="4504FE05" w14:textId="77777777" w:rsidR="00FC389B" w:rsidRPr="00035D05" w:rsidRDefault="00FC389B" w:rsidP="00FC389B">
            <w:pPr>
              <w:pStyle w:val="TableHeading"/>
              <w:jc w:val="center"/>
              <w:rPr>
                <w:rFonts w:ascii="Segoe UI" w:hAnsi="Segoe UI" w:cs="Segoe UI"/>
                <w:bCs/>
                <w:color w:val="FFFFFF" w:themeColor="background1"/>
              </w:rPr>
            </w:pPr>
            <w:r>
              <w:rPr>
                <w:rFonts w:ascii="Segoe UI" w:hAnsi="Segoe UI" w:cs="Segoe UI"/>
                <w:bCs/>
                <w:color w:val="FFFFFF" w:themeColor="background1"/>
              </w:rPr>
              <w:t>Metrics</w:t>
            </w:r>
          </w:p>
        </w:tc>
        <w:tc>
          <w:tcPr>
            <w:tcW w:w="7610" w:type="dxa"/>
            <w:shd w:val="clear" w:color="auto" w:fill="00B0F0"/>
            <w:vAlign w:val="center"/>
            <w:hideMark/>
          </w:tcPr>
          <w:p w14:paraId="6B91E772" w14:textId="77777777" w:rsidR="00FC389B" w:rsidRPr="006A4D9B" w:rsidRDefault="00FC389B" w:rsidP="00FC389B">
            <w:pPr>
              <w:pStyle w:val="TableHeading"/>
              <w:jc w:val="center"/>
              <w:rPr>
                <w:rFonts w:ascii="Segoe UI" w:eastAsia="Times New Roman" w:hAnsi="Segoe UI" w:cs="Segoe UI"/>
                <w:b w:val="0"/>
                <w:bCs/>
                <w:color w:val="000000"/>
                <w:lang w:val="en-IN" w:eastAsia="en-IN"/>
              </w:rPr>
            </w:pPr>
            <w:r w:rsidRPr="004E385F">
              <w:rPr>
                <w:rFonts w:ascii="Segoe UI" w:hAnsi="Segoe UI" w:cs="Segoe UI"/>
                <w:bCs/>
                <w:color w:val="FFFFFF" w:themeColor="background1"/>
              </w:rPr>
              <w:t>Purpose / Intent</w:t>
            </w:r>
          </w:p>
        </w:tc>
      </w:tr>
      <w:tr w:rsidR="00FC389B" w:rsidRPr="006A4D9B" w14:paraId="3A4CD129" w14:textId="77777777" w:rsidTr="00FC389B">
        <w:trPr>
          <w:trHeight w:val="638"/>
        </w:trPr>
        <w:tc>
          <w:tcPr>
            <w:tcW w:w="2330" w:type="dxa"/>
            <w:vAlign w:val="center"/>
          </w:tcPr>
          <w:p w14:paraId="706F348E" w14:textId="77777777" w:rsidR="00FC389B" w:rsidRPr="006A4D9B" w:rsidRDefault="00FC389B" w:rsidP="00FC389B">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Code Complexity</w:t>
            </w:r>
          </w:p>
        </w:tc>
        <w:tc>
          <w:tcPr>
            <w:tcW w:w="7610" w:type="dxa"/>
            <w:vAlign w:val="center"/>
          </w:tcPr>
          <w:p w14:paraId="75402EB5" w14:textId="77777777" w:rsidR="00FC389B" w:rsidRPr="006A4D9B" w:rsidRDefault="00FC389B" w:rsidP="00FC389B">
            <w:pPr>
              <w:pStyle w:val="BodyText"/>
              <w:spacing w:line="276" w:lineRule="auto"/>
              <w:rPr>
                <w:rFonts w:eastAsia="Times New Roman" w:cs="Segoe UI"/>
                <w:color w:val="000000"/>
                <w:lang w:val="en-IN" w:eastAsia="en-IN"/>
              </w:rPr>
            </w:pPr>
            <w:r w:rsidRPr="0024025F">
              <w:t>Structural complexity of logic and control flow</w:t>
            </w:r>
            <w:r>
              <w:t>.</w:t>
            </w:r>
          </w:p>
        </w:tc>
      </w:tr>
      <w:tr w:rsidR="00FC389B" w:rsidRPr="006A4D9B" w14:paraId="32AA3632" w14:textId="77777777" w:rsidTr="00FC389B">
        <w:trPr>
          <w:trHeight w:val="530"/>
        </w:trPr>
        <w:tc>
          <w:tcPr>
            <w:tcW w:w="2330" w:type="dxa"/>
            <w:vAlign w:val="center"/>
          </w:tcPr>
          <w:p w14:paraId="2F5B074E" w14:textId="77777777" w:rsidR="00FC389B" w:rsidRPr="006A4D9B" w:rsidRDefault="00FC389B" w:rsidP="00FC389B">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Code Coverage</w:t>
            </w:r>
          </w:p>
        </w:tc>
        <w:tc>
          <w:tcPr>
            <w:tcW w:w="7610" w:type="dxa"/>
            <w:vAlign w:val="center"/>
          </w:tcPr>
          <w:p w14:paraId="5234122D" w14:textId="77777777" w:rsidR="00FC389B" w:rsidRPr="006A4D9B" w:rsidRDefault="00FC389B" w:rsidP="00FC389B">
            <w:pPr>
              <w:pStyle w:val="BodyText"/>
              <w:spacing w:line="276" w:lineRule="auto"/>
              <w:rPr>
                <w:rFonts w:eastAsia="Times New Roman" w:cs="Segoe UI"/>
                <w:color w:val="000000"/>
                <w:lang w:val="en-IN" w:eastAsia="en-IN"/>
              </w:rPr>
            </w:pPr>
            <w:r w:rsidRPr="0024025F">
              <w:t>Percentage of code exercised by automated tests</w:t>
            </w:r>
            <w:r>
              <w:t>.</w:t>
            </w:r>
          </w:p>
        </w:tc>
      </w:tr>
      <w:tr w:rsidR="00FC389B" w:rsidRPr="006A4D9B" w14:paraId="1C5D0CAE" w14:textId="77777777" w:rsidTr="00FC389B">
        <w:trPr>
          <w:trHeight w:val="530"/>
        </w:trPr>
        <w:tc>
          <w:tcPr>
            <w:tcW w:w="2330" w:type="dxa"/>
            <w:vAlign w:val="center"/>
          </w:tcPr>
          <w:p w14:paraId="46EDDA94" w14:textId="77777777" w:rsidR="00FC389B" w:rsidRPr="006A4D9B" w:rsidRDefault="00FC389B" w:rsidP="00FC389B">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Code Duplication</w:t>
            </w:r>
          </w:p>
        </w:tc>
        <w:tc>
          <w:tcPr>
            <w:tcW w:w="7610" w:type="dxa"/>
            <w:vAlign w:val="center"/>
          </w:tcPr>
          <w:p w14:paraId="2DE7455F" w14:textId="77777777" w:rsidR="00FC389B" w:rsidRPr="006A4D9B" w:rsidRDefault="00FC389B" w:rsidP="00FC389B">
            <w:pPr>
              <w:pStyle w:val="BodyText"/>
              <w:spacing w:line="276" w:lineRule="auto"/>
              <w:rPr>
                <w:rFonts w:eastAsia="Times New Roman" w:cs="Segoe UI"/>
                <w:color w:val="000000"/>
                <w:lang w:val="en-IN" w:eastAsia="en-IN"/>
              </w:rPr>
            </w:pPr>
            <w:r w:rsidRPr="0024025F">
              <w:t>Percentage of repeated/duplicated code blocks</w:t>
            </w:r>
            <w:r>
              <w:t>.</w:t>
            </w:r>
          </w:p>
        </w:tc>
      </w:tr>
      <w:tr w:rsidR="00171605" w:rsidRPr="006A4D9B" w14:paraId="7E13D98B" w14:textId="77777777" w:rsidTr="001F6985">
        <w:trPr>
          <w:trHeight w:val="539"/>
        </w:trPr>
        <w:tc>
          <w:tcPr>
            <w:tcW w:w="2330" w:type="dxa"/>
            <w:vAlign w:val="center"/>
          </w:tcPr>
          <w:p w14:paraId="79757BA8" w14:textId="77777777" w:rsidR="00171605" w:rsidRPr="006A4D9B" w:rsidRDefault="00171605" w:rsidP="00171605">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Maintainability</w:t>
            </w:r>
          </w:p>
        </w:tc>
        <w:tc>
          <w:tcPr>
            <w:tcW w:w="7610" w:type="dxa"/>
            <w:vAlign w:val="center"/>
          </w:tcPr>
          <w:p w14:paraId="2B15CADA" w14:textId="3C8A6415" w:rsidR="00171605" w:rsidRPr="006A4D9B" w:rsidRDefault="00171605" w:rsidP="00171605">
            <w:pPr>
              <w:pStyle w:val="BodyText"/>
              <w:spacing w:line="276" w:lineRule="auto"/>
              <w:rPr>
                <w:rFonts w:eastAsia="Times New Roman" w:cs="Segoe UI"/>
                <w:color w:val="000000"/>
                <w:lang w:val="en-IN" w:eastAsia="en-IN"/>
              </w:rPr>
            </w:pPr>
            <w:r w:rsidRPr="0024025F">
              <w:t>How easy code is to understand, modify, and maintain — includes code smell detection</w:t>
            </w:r>
            <w:r w:rsidR="00D12F30">
              <w:t>.</w:t>
            </w:r>
          </w:p>
        </w:tc>
      </w:tr>
      <w:tr w:rsidR="00FC389B" w:rsidRPr="006A4D9B" w14:paraId="3BCBC82C" w14:textId="77777777" w:rsidTr="00FC389B">
        <w:trPr>
          <w:trHeight w:val="620"/>
        </w:trPr>
        <w:tc>
          <w:tcPr>
            <w:tcW w:w="2330" w:type="dxa"/>
            <w:vAlign w:val="center"/>
          </w:tcPr>
          <w:p w14:paraId="38BC2768" w14:textId="4BEF0CBC" w:rsidR="00FC389B" w:rsidRPr="0024025F" w:rsidRDefault="00FC389B" w:rsidP="00FC389B">
            <w:pPr>
              <w:spacing w:line="276" w:lineRule="auto"/>
              <w:rPr>
                <w:rFonts w:ascii="Segoe UI" w:hAnsi="Segoe UI"/>
              </w:rPr>
            </w:pPr>
            <w:r>
              <w:rPr>
                <w:rFonts w:ascii="Segoe UI" w:eastAsia="Times New Roman" w:hAnsi="Segoe UI" w:cs="Segoe UI"/>
                <w:b/>
                <w:bCs/>
                <w:color w:val="000000"/>
                <w:lang w:val="en-IN" w:eastAsia="en-IN"/>
              </w:rPr>
              <w:t>Lines of Code/</w:t>
            </w:r>
            <w:r w:rsidR="00AD680B">
              <w:rPr>
                <w:rFonts w:ascii="Segoe UI" w:eastAsia="Times New Roman" w:hAnsi="Segoe UI" w:cs="Segoe UI"/>
                <w:b/>
                <w:bCs/>
                <w:color w:val="000000"/>
                <w:lang w:val="en-IN" w:eastAsia="en-IN"/>
              </w:rPr>
              <w:t xml:space="preserve"> </w:t>
            </w:r>
            <w:r w:rsidRPr="0024025F">
              <w:rPr>
                <w:rFonts w:ascii="Segoe UI" w:eastAsia="Times New Roman" w:hAnsi="Segoe UI" w:cs="Segoe UI"/>
                <w:b/>
                <w:bCs/>
                <w:color w:val="000000"/>
                <w:lang w:val="en-IN" w:eastAsia="en-IN"/>
              </w:rPr>
              <w:t>Size</w:t>
            </w:r>
          </w:p>
        </w:tc>
        <w:tc>
          <w:tcPr>
            <w:tcW w:w="7610" w:type="dxa"/>
            <w:vAlign w:val="center"/>
          </w:tcPr>
          <w:p w14:paraId="2540A377" w14:textId="77777777" w:rsidR="00FC389B" w:rsidRPr="0024025F" w:rsidRDefault="00FC389B" w:rsidP="00FC389B">
            <w:pPr>
              <w:pStyle w:val="BodyText"/>
              <w:spacing w:line="276" w:lineRule="auto"/>
            </w:pPr>
            <w:r w:rsidRPr="0024025F">
              <w:t>Raw quantitative measures of code volume</w:t>
            </w:r>
            <w:r>
              <w:t>.</w:t>
            </w:r>
          </w:p>
        </w:tc>
      </w:tr>
      <w:tr w:rsidR="00FC389B" w:rsidRPr="006A4D9B" w14:paraId="21CBC90D" w14:textId="77777777" w:rsidTr="00FC389B">
        <w:trPr>
          <w:trHeight w:val="620"/>
        </w:trPr>
        <w:tc>
          <w:tcPr>
            <w:tcW w:w="2330" w:type="dxa"/>
            <w:vAlign w:val="center"/>
          </w:tcPr>
          <w:p w14:paraId="13CB25D1" w14:textId="2CC86F2D" w:rsidR="00FC389B" w:rsidRPr="006A4D9B" w:rsidRDefault="00FC389B" w:rsidP="00FC389B">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Reliability/</w:t>
            </w:r>
            <w:r w:rsidR="00AD680B">
              <w:rPr>
                <w:rFonts w:ascii="Segoe UI" w:eastAsia="Times New Roman" w:hAnsi="Segoe UI" w:cs="Segoe UI"/>
                <w:b/>
                <w:bCs/>
                <w:color w:val="000000"/>
                <w:lang w:val="en-IN" w:eastAsia="en-IN"/>
              </w:rPr>
              <w:t xml:space="preserve"> </w:t>
            </w:r>
            <w:r>
              <w:rPr>
                <w:rFonts w:ascii="Segoe UI" w:eastAsia="Times New Roman" w:hAnsi="Segoe UI" w:cs="Segoe UI"/>
                <w:b/>
                <w:bCs/>
                <w:color w:val="000000"/>
                <w:lang w:val="en-IN" w:eastAsia="en-IN"/>
              </w:rPr>
              <w:t>Bugs</w:t>
            </w:r>
          </w:p>
        </w:tc>
        <w:tc>
          <w:tcPr>
            <w:tcW w:w="7610" w:type="dxa"/>
            <w:vAlign w:val="center"/>
          </w:tcPr>
          <w:p w14:paraId="737670A1" w14:textId="6AC918E8" w:rsidR="00FC389B" w:rsidRPr="006A4D9B" w:rsidRDefault="00FC389B" w:rsidP="00FC389B">
            <w:pPr>
              <w:pStyle w:val="BodyText"/>
              <w:spacing w:line="276" w:lineRule="auto"/>
              <w:rPr>
                <w:rFonts w:eastAsia="Times New Roman" w:cs="Segoe UI"/>
                <w:lang w:val="en-IN" w:eastAsia="en-IN"/>
              </w:rPr>
            </w:pPr>
            <w:r w:rsidRPr="0024025F">
              <w:t>Correctness — likelihood of bugs causing runtime failures</w:t>
            </w:r>
            <w:r w:rsidR="00D12F30">
              <w:t>.</w:t>
            </w:r>
          </w:p>
        </w:tc>
      </w:tr>
      <w:tr w:rsidR="00FC389B" w:rsidRPr="006A4D9B" w14:paraId="25F40C44" w14:textId="77777777" w:rsidTr="00FC389B">
        <w:trPr>
          <w:trHeight w:val="620"/>
        </w:trPr>
        <w:tc>
          <w:tcPr>
            <w:tcW w:w="2330" w:type="dxa"/>
            <w:vAlign w:val="center"/>
          </w:tcPr>
          <w:p w14:paraId="21ECB53E" w14:textId="77777777" w:rsidR="00FC389B" w:rsidRDefault="00FC389B" w:rsidP="00FC389B">
            <w:pPr>
              <w:spacing w:line="276" w:lineRule="auto"/>
              <w:rPr>
                <w:rFonts w:ascii="Segoe UI" w:eastAsia="Times New Roman" w:hAnsi="Segoe UI" w:cs="Segoe UI"/>
                <w:b/>
                <w:bCs/>
                <w:color w:val="000000"/>
                <w:lang w:val="en-IN" w:eastAsia="en-IN"/>
              </w:rPr>
            </w:pPr>
            <w:r w:rsidRPr="0024025F">
              <w:rPr>
                <w:rFonts w:ascii="Segoe UI" w:eastAsia="Times New Roman" w:hAnsi="Segoe UI" w:cs="Segoe UI"/>
                <w:b/>
                <w:bCs/>
                <w:color w:val="000000"/>
                <w:lang w:val="en-IN" w:eastAsia="en-IN"/>
              </w:rPr>
              <w:t>Coupling &amp; Cohesion</w:t>
            </w:r>
          </w:p>
        </w:tc>
        <w:tc>
          <w:tcPr>
            <w:tcW w:w="7610" w:type="dxa"/>
            <w:vAlign w:val="center"/>
          </w:tcPr>
          <w:p w14:paraId="10F1C3DF" w14:textId="77777777" w:rsidR="00FC389B" w:rsidRDefault="00FC389B" w:rsidP="00FC389B">
            <w:pPr>
              <w:pStyle w:val="BodyText"/>
              <w:spacing w:line="276" w:lineRule="auto"/>
              <w:rPr>
                <w:color w:val="333333"/>
                <w:sz w:val="19"/>
                <w:szCs w:val="19"/>
              </w:rPr>
            </w:pPr>
            <w:r w:rsidRPr="0024025F">
              <w:t>Interdependence between modules and relatedness within modules</w:t>
            </w:r>
            <w:r>
              <w:t>.</w:t>
            </w:r>
          </w:p>
        </w:tc>
      </w:tr>
    </w:tbl>
    <w:p w14:paraId="1361E1DD" w14:textId="77777777" w:rsidR="00FC389B" w:rsidRDefault="00FC389B" w:rsidP="00811D36">
      <w:pPr>
        <w:pStyle w:val="BodyText"/>
        <w:spacing w:line="276" w:lineRule="auto"/>
        <w:jc w:val="both"/>
      </w:pPr>
    </w:p>
    <w:p w14:paraId="07AC24A6" w14:textId="4943EA6E" w:rsidR="00FB6D29" w:rsidRDefault="002D4A88" w:rsidP="00FB6D29">
      <w:pPr>
        <w:pStyle w:val="Heading1"/>
        <w:numPr>
          <w:ilvl w:val="0"/>
          <w:numId w:val="14"/>
        </w:numPr>
        <w:tabs>
          <w:tab w:val="left" w:pos="270"/>
        </w:tabs>
        <w:jc w:val="both"/>
        <w:rPr>
          <w:rFonts w:cs="Segoe UI"/>
        </w:rPr>
      </w:pPr>
      <w:bookmarkStart w:id="6" w:name="_Toc222229784"/>
      <w:r>
        <w:rPr>
          <w:rFonts w:cs="Segoe UI"/>
        </w:rPr>
        <w:t xml:space="preserve">List of Acceptable </w:t>
      </w:r>
      <w:r w:rsidR="00FB6D29" w:rsidRPr="00FB6D29">
        <w:rPr>
          <w:rFonts w:cs="Segoe UI"/>
        </w:rPr>
        <w:t>Static Code Analysis (SCA) Tools for Code Quality Baseline</w:t>
      </w:r>
      <w:bookmarkEnd w:id="6"/>
    </w:p>
    <w:p w14:paraId="64C501AE" w14:textId="2FE312CD" w:rsidR="00FB6D29" w:rsidRDefault="00B95AC4" w:rsidP="00811D36">
      <w:pPr>
        <w:pStyle w:val="BodyText"/>
        <w:spacing w:line="276" w:lineRule="auto"/>
      </w:pPr>
      <w:r>
        <w:t xml:space="preserve">Code Quality </w:t>
      </w:r>
      <w:r w:rsidR="002D4A88">
        <w:t xml:space="preserve">snapshot </w:t>
      </w:r>
      <w:r>
        <w:t>captured from a</w:t>
      </w:r>
      <w:r w:rsidRPr="00B95AC4">
        <w:t xml:space="preserve">ny </w:t>
      </w:r>
      <w:r w:rsidR="002D4A88">
        <w:t>of the tools below</w:t>
      </w:r>
      <w:r w:rsidRPr="00B95AC4">
        <w:t xml:space="preserve"> </w:t>
      </w:r>
      <w:r w:rsidR="002D4A88">
        <w:t xml:space="preserve">covering the </w:t>
      </w:r>
      <w:r w:rsidRPr="00B95AC4">
        <w:t>metric</w:t>
      </w:r>
      <w:r w:rsidR="002D4A88">
        <w:t>s from the recommended list of metrics</w:t>
      </w:r>
      <w:r w:rsidRPr="00B95AC4">
        <w:t xml:space="preserve"> is</w:t>
      </w:r>
      <w:r w:rsidR="002D4A88">
        <w:t xml:space="preserve"> considered a</w:t>
      </w:r>
      <w:r w:rsidRPr="00B95AC4">
        <w:t xml:space="preserve"> valid code quality baseline.</w:t>
      </w:r>
    </w:p>
    <w:p w14:paraId="5E01EA82" w14:textId="7DF05FF3" w:rsidR="00B95AC4" w:rsidRDefault="008937A0" w:rsidP="00FB6D29">
      <w:pPr>
        <w:pStyle w:val="BodyText"/>
      </w:pPr>
      <w:r>
        <w:t xml:space="preserve">The tool may be configured </w:t>
      </w:r>
      <w:r w:rsidR="00C22722">
        <w:t>in the Client</w:t>
      </w:r>
      <w:r>
        <w:t xml:space="preserve"> Environment or </w:t>
      </w:r>
      <w:r w:rsidR="00C22722">
        <w:t>in</w:t>
      </w:r>
      <w:r>
        <w:t xml:space="preserve"> Cybage Environment.</w:t>
      </w:r>
    </w:p>
    <w:p w14:paraId="1F38FD06" w14:textId="454FE1B7" w:rsidR="006B1ADD" w:rsidRDefault="006B1ADD" w:rsidP="00FB6D29">
      <w:pPr>
        <w:pStyle w:val="BodyText"/>
      </w:pPr>
      <w:r>
        <w:t>There may be additions/ removal of tools in this section, based on the changes in the market dynamics.</w:t>
      </w:r>
    </w:p>
    <w:tbl>
      <w:tblPr>
        <w:tblpPr w:leftFromText="180" w:rightFromText="180" w:horzAnchor="margin" w:tblpXSpec="center" w:tblpY="627"/>
        <w:tblOverlap w:val="neve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6"/>
        <w:gridCol w:w="8624"/>
      </w:tblGrid>
      <w:tr w:rsidR="00827578" w:rsidRPr="006A4D9B" w14:paraId="71853107" w14:textId="77777777" w:rsidTr="00125080">
        <w:trPr>
          <w:trHeight w:val="312"/>
        </w:trPr>
        <w:tc>
          <w:tcPr>
            <w:tcW w:w="1255" w:type="dxa"/>
            <w:shd w:val="clear" w:color="auto" w:fill="00B0F0"/>
            <w:vAlign w:val="center"/>
            <w:hideMark/>
          </w:tcPr>
          <w:p w14:paraId="4FD470F6" w14:textId="77777777" w:rsidR="00827578" w:rsidRPr="00035D05" w:rsidRDefault="00827578" w:rsidP="007330FF">
            <w:pPr>
              <w:pStyle w:val="TableHeading"/>
              <w:jc w:val="center"/>
              <w:rPr>
                <w:rFonts w:ascii="Segoe UI" w:hAnsi="Segoe UI" w:cs="Segoe UI"/>
                <w:bCs/>
                <w:color w:val="FFFFFF" w:themeColor="background1"/>
              </w:rPr>
            </w:pPr>
            <w:r w:rsidRPr="00035D05">
              <w:rPr>
                <w:rFonts w:ascii="Segoe UI" w:hAnsi="Segoe UI" w:cs="Segoe UI"/>
                <w:bCs/>
                <w:color w:val="FFFFFF" w:themeColor="background1"/>
              </w:rPr>
              <w:lastRenderedPageBreak/>
              <w:t>Tool Name</w:t>
            </w:r>
          </w:p>
        </w:tc>
        <w:tc>
          <w:tcPr>
            <w:tcW w:w="8685" w:type="dxa"/>
            <w:shd w:val="clear" w:color="auto" w:fill="00B0F0"/>
            <w:vAlign w:val="center"/>
            <w:hideMark/>
          </w:tcPr>
          <w:p w14:paraId="23FE6569" w14:textId="77777777" w:rsidR="00827578" w:rsidRPr="006A4D9B" w:rsidRDefault="00827578" w:rsidP="007330FF">
            <w:pPr>
              <w:pStyle w:val="TableHeading"/>
              <w:jc w:val="center"/>
              <w:rPr>
                <w:rFonts w:ascii="Segoe UI" w:eastAsia="Times New Roman" w:hAnsi="Segoe UI" w:cs="Segoe UI"/>
                <w:b w:val="0"/>
                <w:bCs/>
                <w:color w:val="000000"/>
                <w:lang w:val="en-IN" w:eastAsia="en-IN"/>
              </w:rPr>
            </w:pPr>
            <w:r w:rsidRPr="00035D05">
              <w:rPr>
                <w:rFonts w:ascii="Segoe UI" w:hAnsi="Segoe UI" w:cs="Segoe UI"/>
                <w:bCs/>
                <w:color w:val="FFFFFF" w:themeColor="background1"/>
              </w:rPr>
              <w:t>List of Metrics</w:t>
            </w:r>
          </w:p>
        </w:tc>
      </w:tr>
      <w:tr w:rsidR="00827578" w:rsidRPr="006A4D9B" w14:paraId="389B92FC" w14:textId="77777777" w:rsidTr="00125080">
        <w:trPr>
          <w:trHeight w:val="312"/>
        </w:trPr>
        <w:tc>
          <w:tcPr>
            <w:tcW w:w="1255" w:type="dxa"/>
            <w:vAlign w:val="center"/>
            <w:hideMark/>
          </w:tcPr>
          <w:p w14:paraId="1DB6C91D" w14:textId="77777777" w:rsidR="00827578" w:rsidRPr="006A4D9B" w:rsidRDefault="00827578" w:rsidP="00811D36">
            <w:pPr>
              <w:spacing w:line="276" w:lineRule="auto"/>
              <w:rPr>
                <w:rFonts w:ascii="Segoe UI" w:eastAsia="Times New Roman" w:hAnsi="Segoe UI" w:cs="Segoe UI"/>
                <w:b/>
                <w:bCs/>
                <w:color w:val="000000"/>
                <w:lang w:val="en-IN" w:eastAsia="en-IN"/>
              </w:rPr>
            </w:pPr>
            <w:r w:rsidRPr="006A4D9B">
              <w:rPr>
                <w:rFonts w:ascii="Segoe UI" w:eastAsia="Times New Roman" w:hAnsi="Segoe UI" w:cs="Segoe UI"/>
                <w:b/>
                <w:bCs/>
                <w:color w:val="000000"/>
                <w:lang w:val="en-IN" w:eastAsia="en-IN"/>
              </w:rPr>
              <w:t>SonarQube</w:t>
            </w:r>
          </w:p>
        </w:tc>
        <w:tc>
          <w:tcPr>
            <w:tcW w:w="8685" w:type="dxa"/>
            <w:vAlign w:val="center"/>
            <w:hideMark/>
          </w:tcPr>
          <w:p w14:paraId="15A2CB3A" w14:textId="43B79D81" w:rsidR="008C1CA7" w:rsidRDefault="008C1CA7" w:rsidP="00811D36">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Code Complexity:</w:t>
            </w:r>
            <w:r w:rsidR="003A6B62">
              <w:rPr>
                <w:rFonts w:ascii="Segoe UI" w:eastAsia="Times New Roman" w:hAnsi="Segoe UI" w:cs="Segoe UI"/>
                <w:b/>
                <w:bCs/>
                <w:color w:val="000000"/>
                <w:lang w:val="en-IN" w:eastAsia="en-IN"/>
              </w:rPr>
              <w:t xml:space="preserve"> </w:t>
            </w:r>
            <w:r w:rsidRPr="006A4D9B">
              <w:rPr>
                <w:rFonts w:ascii="Segoe UI" w:eastAsia="Times New Roman" w:hAnsi="Segoe UI" w:cs="Segoe UI"/>
                <w:color w:val="000000"/>
                <w:lang w:val="en-IN" w:eastAsia="en-IN"/>
              </w:rPr>
              <w:t>Complexity</w:t>
            </w:r>
          </w:p>
          <w:p w14:paraId="6068708F" w14:textId="560565C0" w:rsidR="008C1CA7" w:rsidRDefault="008C1CA7" w:rsidP="00811D36">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Code Coverage:</w:t>
            </w:r>
            <w:r w:rsidR="003A6B62">
              <w:rPr>
                <w:rFonts w:ascii="Segoe UI" w:eastAsia="Times New Roman" w:hAnsi="Segoe UI" w:cs="Segoe UI"/>
                <w:b/>
                <w:bCs/>
                <w:color w:val="000000"/>
                <w:lang w:val="en-IN" w:eastAsia="en-IN"/>
              </w:rPr>
              <w:t xml:space="preserve"> </w:t>
            </w:r>
            <w:r w:rsidRPr="006A4D9B">
              <w:rPr>
                <w:rFonts w:ascii="Segoe UI" w:eastAsia="Times New Roman" w:hAnsi="Segoe UI" w:cs="Segoe UI"/>
                <w:color w:val="000000"/>
                <w:lang w:val="en-IN" w:eastAsia="en-IN"/>
              </w:rPr>
              <w:t>Coverage</w:t>
            </w:r>
          </w:p>
          <w:p w14:paraId="50B3681F" w14:textId="194FAB1C" w:rsidR="008C1CA7" w:rsidRDefault="008C1CA7" w:rsidP="00811D36">
            <w:pPr>
              <w:spacing w:line="276" w:lineRule="auto"/>
              <w:rPr>
                <w:rFonts w:ascii="Segoe UI" w:eastAsia="Times New Roman" w:hAnsi="Segoe UI" w:cs="Segoe UI"/>
                <w:color w:val="000000"/>
                <w:lang w:val="en-IN" w:eastAsia="en-IN"/>
              </w:rPr>
            </w:pPr>
            <w:r>
              <w:rPr>
                <w:rFonts w:ascii="Segoe UI" w:eastAsia="Times New Roman" w:hAnsi="Segoe UI" w:cs="Segoe UI"/>
                <w:b/>
                <w:bCs/>
                <w:color w:val="000000"/>
                <w:lang w:val="en-IN" w:eastAsia="en-IN"/>
              </w:rPr>
              <w:t xml:space="preserve">Code Duplication: </w:t>
            </w:r>
            <w:r w:rsidRPr="006A4D9B">
              <w:rPr>
                <w:rFonts w:ascii="Segoe UI" w:eastAsia="Times New Roman" w:hAnsi="Segoe UI" w:cs="Segoe UI"/>
                <w:color w:val="000000"/>
                <w:lang w:val="en-IN" w:eastAsia="en-IN"/>
              </w:rPr>
              <w:t>Duplications</w:t>
            </w:r>
          </w:p>
          <w:p w14:paraId="5FD82205" w14:textId="23430996" w:rsidR="00171605" w:rsidRDefault="00171605" w:rsidP="00171605">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 xml:space="preserve">Maintainability: </w:t>
            </w:r>
            <w:r w:rsidRPr="006A4D9B">
              <w:rPr>
                <w:rFonts w:ascii="Segoe UI" w:eastAsia="Times New Roman" w:hAnsi="Segoe UI" w:cs="Segoe UI"/>
                <w:color w:val="000000"/>
                <w:lang w:val="en-IN" w:eastAsia="en-IN"/>
              </w:rPr>
              <w:t>Maintainability</w:t>
            </w:r>
          </w:p>
          <w:p w14:paraId="035D6B68" w14:textId="0FF2B0B5" w:rsidR="008C1CA7" w:rsidRDefault="003F0BA0" w:rsidP="00811D36">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Lines of Code/</w:t>
            </w:r>
            <w:r>
              <w:rPr>
                <w:rFonts w:eastAsia="Times New Roman" w:cs="Segoe UI"/>
                <w:b/>
                <w:bCs/>
                <w:color w:val="000000"/>
                <w:lang w:val="en-IN" w:eastAsia="en-IN"/>
              </w:rPr>
              <w:t xml:space="preserve"> </w:t>
            </w:r>
            <w:r w:rsidRPr="0024025F">
              <w:rPr>
                <w:rFonts w:ascii="Segoe UI" w:eastAsia="Times New Roman" w:hAnsi="Segoe UI" w:cs="Segoe UI"/>
                <w:b/>
                <w:bCs/>
                <w:color w:val="000000"/>
                <w:lang w:val="en-IN" w:eastAsia="en-IN"/>
              </w:rPr>
              <w:t>Size</w:t>
            </w:r>
            <w:r w:rsidR="008C1CA7">
              <w:rPr>
                <w:rFonts w:ascii="Segoe UI" w:eastAsia="Times New Roman" w:hAnsi="Segoe UI" w:cs="Segoe UI"/>
                <w:b/>
                <w:bCs/>
                <w:color w:val="000000"/>
                <w:lang w:val="en-IN" w:eastAsia="en-IN"/>
              </w:rPr>
              <w:t xml:space="preserve">: </w:t>
            </w:r>
            <w:r w:rsidR="008C1CA7" w:rsidRPr="006A4D9B">
              <w:rPr>
                <w:rFonts w:ascii="Segoe UI" w:eastAsia="Times New Roman" w:hAnsi="Segoe UI" w:cs="Segoe UI"/>
                <w:color w:val="000000"/>
                <w:lang w:val="en-IN" w:eastAsia="en-IN"/>
              </w:rPr>
              <w:t>Size</w:t>
            </w:r>
          </w:p>
          <w:p w14:paraId="084E22D9" w14:textId="0E9F1094" w:rsidR="00827578" w:rsidRPr="00125080" w:rsidRDefault="003F0BA0" w:rsidP="00811D36">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Reliability/Bugs</w:t>
            </w:r>
            <w:r w:rsidR="008C1CA7">
              <w:rPr>
                <w:rFonts w:ascii="Segoe UI" w:eastAsia="Times New Roman" w:hAnsi="Segoe UI" w:cs="Segoe UI"/>
                <w:b/>
                <w:bCs/>
                <w:color w:val="000000"/>
                <w:lang w:val="en-IN" w:eastAsia="en-IN"/>
              </w:rPr>
              <w:t xml:space="preserve">: </w:t>
            </w:r>
            <w:r w:rsidR="008C1CA7" w:rsidRPr="006A4D9B">
              <w:rPr>
                <w:rFonts w:ascii="Segoe UI" w:eastAsia="Times New Roman" w:hAnsi="Segoe UI" w:cs="Segoe UI"/>
                <w:color w:val="000000"/>
                <w:lang w:val="en-IN" w:eastAsia="en-IN"/>
              </w:rPr>
              <w:t>Reliability</w:t>
            </w:r>
          </w:p>
        </w:tc>
      </w:tr>
      <w:tr w:rsidR="00827578" w:rsidRPr="006A4D9B" w14:paraId="6450A0F7" w14:textId="77777777" w:rsidTr="00125080">
        <w:trPr>
          <w:trHeight w:val="312"/>
        </w:trPr>
        <w:tc>
          <w:tcPr>
            <w:tcW w:w="1255" w:type="dxa"/>
            <w:vAlign w:val="center"/>
            <w:hideMark/>
          </w:tcPr>
          <w:p w14:paraId="43629135" w14:textId="77777777" w:rsidR="00827578" w:rsidRPr="006A4D9B" w:rsidRDefault="00827578" w:rsidP="00811D36">
            <w:pPr>
              <w:spacing w:line="276" w:lineRule="auto"/>
              <w:rPr>
                <w:rFonts w:ascii="Segoe UI" w:eastAsia="Times New Roman" w:hAnsi="Segoe UI" w:cs="Segoe UI"/>
                <w:b/>
                <w:bCs/>
                <w:color w:val="000000"/>
                <w:lang w:val="en-IN" w:eastAsia="en-IN"/>
              </w:rPr>
            </w:pPr>
            <w:r w:rsidRPr="006A4D9B">
              <w:rPr>
                <w:rFonts w:ascii="Segoe UI" w:eastAsia="Times New Roman" w:hAnsi="Segoe UI" w:cs="Segoe UI"/>
                <w:b/>
                <w:bCs/>
                <w:color w:val="000000"/>
                <w:lang w:val="en-IN" w:eastAsia="en-IN"/>
              </w:rPr>
              <w:t>Codacy</w:t>
            </w:r>
          </w:p>
        </w:tc>
        <w:tc>
          <w:tcPr>
            <w:tcW w:w="8685" w:type="dxa"/>
            <w:vAlign w:val="center"/>
            <w:hideMark/>
          </w:tcPr>
          <w:p w14:paraId="4C2F7D32" w14:textId="1A8F7613" w:rsidR="008C1CA7" w:rsidRDefault="008C1CA7" w:rsidP="008C1CA7">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Code Complexity:</w:t>
            </w:r>
            <w:r w:rsidR="0064224B">
              <w:rPr>
                <w:rFonts w:ascii="Segoe UI" w:eastAsia="Times New Roman" w:hAnsi="Segoe UI" w:cs="Segoe UI"/>
                <w:b/>
                <w:bCs/>
                <w:color w:val="000000"/>
                <w:lang w:val="en-IN" w:eastAsia="en-IN"/>
              </w:rPr>
              <w:t xml:space="preserve"> </w:t>
            </w:r>
            <w:r w:rsidR="0064224B" w:rsidRPr="006A4D9B">
              <w:rPr>
                <w:rFonts w:ascii="Segoe UI" w:eastAsia="Times New Roman" w:hAnsi="Segoe UI" w:cs="Segoe UI"/>
                <w:color w:val="000000"/>
                <w:lang w:val="en-IN" w:eastAsia="en-IN"/>
              </w:rPr>
              <w:t>Code Complexity</w:t>
            </w:r>
          </w:p>
          <w:p w14:paraId="1B32881B" w14:textId="72F2CF26" w:rsidR="008C1CA7" w:rsidRDefault="008C1CA7" w:rsidP="008C1CA7">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Code Coverage:</w:t>
            </w:r>
            <w:r w:rsidR="003A6B62">
              <w:rPr>
                <w:rFonts w:ascii="Segoe UI" w:eastAsia="Times New Roman" w:hAnsi="Segoe UI" w:cs="Segoe UI"/>
                <w:b/>
                <w:bCs/>
                <w:color w:val="000000"/>
                <w:lang w:val="en-IN" w:eastAsia="en-IN"/>
              </w:rPr>
              <w:t xml:space="preserve"> </w:t>
            </w:r>
            <w:r w:rsidR="0064224B" w:rsidRPr="006A4D9B">
              <w:rPr>
                <w:rFonts w:ascii="Segoe UI" w:eastAsia="Times New Roman" w:hAnsi="Segoe UI" w:cs="Segoe UI"/>
                <w:color w:val="000000"/>
                <w:lang w:val="en-IN" w:eastAsia="en-IN"/>
              </w:rPr>
              <w:t>Code Coverage</w:t>
            </w:r>
          </w:p>
          <w:p w14:paraId="7C9C30B9" w14:textId="3E925C00" w:rsidR="008C1CA7" w:rsidRDefault="008C1CA7" w:rsidP="008C1CA7">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Code Duplication:</w:t>
            </w:r>
            <w:r w:rsidR="0064224B">
              <w:rPr>
                <w:rFonts w:ascii="Segoe UI" w:eastAsia="Times New Roman" w:hAnsi="Segoe UI" w:cs="Segoe UI"/>
                <w:b/>
                <w:bCs/>
                <w:color w:val="000000"/>
                <w:lang w:val="en-IN" w:eastAsia="en-IN"/>
              </w:rPr>
              <w:t xml:space="preserve"> </w:t>
            </w:r>
            <w:r w:rsidR="0064224B" w:rsidRPr="006A4D9B">
              <w:rPr>
                <w:rFonts w:ascii="Segoe UI" w:eastAsia="Times New Roman" w:hAnsi="Segoe UI" w:cs="Segoe UI"/>
                <w:color w:val="000000"/>
                <w:lang w:val="en-IN" w:eastAsia="en-IN"/>
              </w:rPr>
              <w:t>Code Duplication</w:t>
            </w:r>
          </w:p>
          <w:p w14:paraId="0F061CE6" w14:textId="00491D38" w:rsidR="008C1CA7" w:rsidRDefault="003F0BA0" w:rsidP="008C1CA7">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Lines of Code/</w:t>
            </w:r>
            <w:r>
              <w:rPr>
                <w:rFonts w:eastAsia="Times New Roman" w:cs="Segoe UI"/>
                <w:b/>
                <w:bCs/>
                <w:color w:val="000000"/>
                <w:lang w:val="en-IN" w:eastAsia="en-IN"/>
              </w:rPr>
              <w:t xml:space="preserve"> </w:t>
            </w:r>
            <w:r w:rsidRPr="0024025F">
              <w:rPr>
                <w:rFonts w:ascii="Segoe UI" w:eastAsia="Times New Roman" w:hAnsi="Segoe UI" w:cs="Segoe UI"/>
                <w:b/>
                <w:bCs/>
                <w:color w:val="000000"/>
                <w:lang w:val="en-IN" w:eastAsia="en-IN"/>
              </w:rPr>
              <w:t>Size</w:t>
            </w:r>
            <w:r w:rsidR="008C1CA7">
              <w:rPr>
                <w:rFonts w:ascii="Segoe UI" w:eastAsia="Times New Roman" w:hAnsi="Segoe UI" w:cs="Segoe UI"/>
                <w:b/>
                <w:bCs/>
                <w:color w:val="000000"/>
                <w:lang w:val="en-IN" w:eastAsia="en-IN"/>
              </w:rPr>
              <w:t>:</w:t>
            </w:r>
            <w:r w:rsidR="0064224B">
              <w:rPr>
                <w:rFonts w:ascii="Segoe UI" w:eastAsia="Times New Roman" w:hAnsi="Segoe UI" w:cs="Segoe UI"/>
                <w:b/>
                <w:bCs/>
                <w:color w:val="000000"/>
                <w:lang w:val="en-IN" w:eastAsia="en-IN"/>
              </w:rPr>
              <w:t xml:space="preserve"> </w:t>
            </w:r>
            <w:r w:rsidR="0064224B" w:rsidRPr="006A4D9B">
              <w:rPr>
                <w:rFonts w:ascii="Segoe UI" w:eastAsia="Times New Roman" w:hAnsi="Segoe UI" w:cs="Segoe UI"/>
                <w:color w:val="000000"/>
                <w:lang w:val="en-IN" w:eastAsia="en-IN"/>
              </w:rPr>
              <w:t>Lines of Code</w:t>
            </w:r>
          </w:p>
          <w:p w14:paraId="376978EB" w14:textId="7CAAB6E7" w:rsidR="00827578" w:rsidRPr="00BB632A" w:rsidRDefault="003F0BA0" w:rsidP="00BB632A">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Reliability/Bugs</w:t>
            </w:r>
            <w:r w:rsidR="008C1CA7">
              <w:rPr>
                <w:rFonts w:ascii="Segoe UI" w:eastAsia="Times New Roman" w:hAnsi="Segoe UI" w:cs="Segoe UI"/>
                <w:b/>
                <w:bCs/>
                <w:color w:val="000000"/>
                <w:lang w:val="en-IN" w:eastAsia="en-IN"/>
              </w:rPr>
              <w:t>:</w:t>
            </w:r>
            <w:r w:rsidR="0064224B">
              <w:rPr>
                <w:rFonts w:ascii="Segoe UI" w:eastAsia="Times New Roman" w:hAnsi="Segoe UI" w:cs="Segoe UI"/>
                <w:b/>
                <w:bCs/>
                <w:color w:val="000000"/>
                <w:lang w:val="en-IN" w:eastAsia="en-IN"/>
              </w:rPr>
              <w:t xml:space="preserve"> </w:t>
            </w:r>
            <w:r w:rsidR="0064224B" w:rsidRPr="006A4D9B">
              <w:rPr>
                <w:rFonts w:ascii="Segoe UI" w:eastAsia="Times New Roman" w:hAnsi="Segoe UI" w:cs="Segoe UI"/>
                <w:color w:val="000000"/>
                <w:lang w:val="en-IN" w:eastAsia="en-IN"/>
              </w:rPr>
              <w:t>Code Bug Issues</w:t>
            </w:r>
          </w:p>
        </w:tc>
      </w:tr>
      <w:tr w:rsidR="00827578" w:rsidRPr="006A4D9B" w14:paraId="64AA4359" w14:textId="77777777" w:rsidTr="00125080">
        <w:trPr>
          <w:trHeight w:val="624"/>
        </w:trPr>
        <w:tc>
          <w:tcPr>
            <w:tcW w:w="1255" w:type="dxa"/>
            <w:vAlign w:val="center"/>
          </w:tcPr>
          <w:p w14:paraId="043C1C85" w14:textId="5EC37FDD" w:rsidR="00827578" w:rsidRPr="006A4D9B" w:rsidRDefault="00C52B6E" w:rsidP="00811D36">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Code Climate</w:t>
            </w:r>
          </w:p>
        </w:tc>
        <w:tc>
          <w:tcPr>
            <w:tcW w:w="8685" w:type="dxa"/>
            <w:vAlign w:val="center"/>
          </w:tcPr>
          <w:p w14:paraId="3C5ED313" w14:textId="4330D1E5" w:rsidR="001F4361" w:rsidRDefault="001F4361" w:rsidP="00C1766B">
            <w:pPr>
              <w:spacing w:line="276" w:lineRule="auto"/>
              <w:rPr>
                <w:rFonts w:ascii="Segoe UI" w:eastAsia="Times New Roman" w:hAnsi="Segoe UI" w:cs="Segoe UI"/>
                <w:color w:val="000000"/>
                <w:lang w:val="en-IN" w:eastAsia="en-IN"/>
              </w:rPr>
            </w:pPr>
            <w:r>
              <w:rPr>
                <w:rFonts w:ascii="Segoe UI" w:eastAsia="Times New Roman" w:hAnsi="Segoe UI" w:cs="Segoe UI"/>
                <w:b/>
                <w:bCs/>
                <w:color w:val="000000"/>
                <w:lang w:val="en-IN" w:eastAsia="en-IN"/>
              </w:rPr>
              <w:t xml:space="preserve">Code Complexity: </w:t>
            </w:r>
            <w:r w:rsidRPr="001F4361">
              <w:rPr>
                <w:rFonts w:ascii="Segoe UI" w:eastAsia="Times New Roman" w:hAnsi="Segoe UI" w:cs="Segoe UI"/>
                <w:color w:val="000000"/>
                <w:lang w:val="en-IN" w:eastAsia="en-IN"/>
              </w:rPr>
              <w:t>Cyclomatic Complexity</w:t>
            </w:r>
            <w:r>
              <w:rPr>
                <w:rFonts w:ascii="Segoe UI" w:eastAsia="Times New Roman" w:hAnsi="Segoe UI" w:cs="Segoe UI"/>
                <w:color w:val="000000"/>
                <w:lang w:val="en-IN" w:eastAsia="en-IN"/>
              </w:rPr>
              <w:t xml:space="preserve">, </w:t>
            </w:r>
            <w:r w:rsidRPr="001F4361">
              <w:rPr>
                <w:rFonts w:ascii="Segoe UI" w:eastAsia="Times New Roman" w:hAnsi="Segoe UI" w:cs="Segoe UI"/>
                <w:color w:val="000000"/>
                <w:lang w:val="en-IN" w:eastAsia="en-IN"/>
              </w:rPr>
              <w:t>Cognitive Complexity</w:t>
            </w:r>
          </w:p>
          <w:p w14:paraId="35B222E0" w14:textId="46DA558E" w:rsidR="001F4361" w:rsidRDefault="001F4361" w:rsidP="00C1766B">
            <w:pPr>
              <w:spacing w:line="276" w:lineRule="auto"/>
              <w:rPr>
                <w:rFonts w:ascii="Segoe UI" w:eastAsia="Times New Roman" w:hAnsi="Segoe UI" w:cs="Segoe UI"/>
                <w:color w:val="000000"/>
                <w:lang w:val="en-IN" w:eastAsia="en-IN"/>
              </w:rPr>
            </w:pPr>
            <w:r>
              <w:rPr>
                <w:rFonts w:ascii="Segoe UI" w:eastAsia="Times New Roman" w:hAnsi="Segoe UI" w:cs="Segoe UI"/>
                <w:b/>
                <w:bCs/>
                <w:color w:val="000000"/>
                <w:lang w:val="en-IN" w:eastAsia="en-IN"/>
              </w:rPr>
              <w:t xml:space="preserve">Code Coverage: </w:t>
            </w:r>
            <w:r w:rsidRPr="001F4361">
              <w:rPr>
                <w:rFonts w:ascii="Segoe UI" w:eastAsia="Times New Roman" w:hAnsi="Segoe UI" w:cs="Segoe UI"/>
                <w:color w:val="000000"/>
                <w:lang w:val="en-IN" w:eastAsia="en-IN"/>
              </w:rPr>
              <w:t>Code Coverage</w:t>
            </w:r>
          </w:p>
          <w:p w14:paraId="0AC5B8A1" w14:textId="5E48B6C1" w:rsidR="00427F54" w:rsidRDefault="00427F54" w:rsidP="00C1766B">
            <w:pPr>
              <w:spacing w:line="276" w:lineRule="auto"/>
              <w:rPr>
                <w:rFonts w:ascii="Segoe UI" w:eastAsia="Times New Roman" w:hAnsi="Segoe UI" w:cs="Segoe UI"/>
                <w:color w:val="000000"/>
                <w:lang w:val="en-IN" w:eastAsia="en-IN"/>
              </w:rPr>
            </w:pPr>
            <w:r>
              <w:rPr>
                <w:rFonts w:ascii="Segoe UI" w:eastAsia="Times New Roman" w:hAnsi="Segoe UI" w:cs="Segoe UI"/>
                <w:b/>
                <w:bCs/>
                <w:color w:val="000000"/>
                <w:lang w:val="en-IN" w:eastAsia="en-IN"/>
              </w:rPr>
              <w:t xml:space="preserve">Code Duplication: </w:t>
            </w:r>
            <w:r w:rsidRPr="001F4361">
              <w:rPr>
                <w:rFonts w:ascii="Segoe UI" w:eastAsia="Times New Roman" w:hAnsi="Segoe UI" w:cs="Segoe UI"/>
                <w:color w:val="000000"/>
                <w:lang w:val="en-IN" w:eastAsia="en-IN"/>
              </w:rPr>
              <w:t>Code Duplication</w:t>
            </w:r>
          </w:p>
          <w:p w14:paraId="111EC64D" w14:textId="2697E1C8" w:rsidR="00C1766B" w:rsidRPr="00427F54" w:rsidRDefault="00171605" w:rsidP="00C1766B">
            <w:pPr>
              <w:spacing w:line="276" w:lineRule="auto"/>
              <w:rPr>
                <w:rFonts w:ascii="Segoe UI" w:eastAsia="Times New Roman" w:hAnsi="Segoe UI" w:cs="Segoe UI"/>
                <w:color w:val="000000"/>
                <w:lang w:val="en-IN" w:eastAsia="en-IN"/>
              </w:rPr>
            </w:pPr>
            <w:r>
              <w:rPr>
                <w:rFonts w:ascii="Segoe UI" w:eastAsia="Times New Roman" w:hAnsi="Segoe UI" w:cs="Segoe UI"/>
                <w:b/>
                <w:bCs/>
                <w:color w:val="000000"/>
                <w:lang w:val="en-IN" w:eastAsia="en-IN"/>
              </w:rPr>
              <w:t xml:space="preserve">Maintainability: </w:t>
            </w:r>
            <w:r w:rsidRPr="001F4361">
              <w:rPr>
                <w:rFonts w:ascii="Segoe UI" w:eastAsia="Times New Roman" w:hAnsi="Segoe UI" w:cs="Segoe UI"/>
                <w:color w:val="000000"/>
                <w:lang w:val="en-IN" w:eastAsia="en-IN"/>
              </w:rPr>
              <w:t>Maintainability Index</w:t>
            </w:r>
            <w:r w:rsidR="001F4361" w:rsidRPr="001F4361">
              <w:rPr>
                <w:rFonts w:ascii="Segoe UI" w:eastAsia="Times New Roman" w:hAnsi="Segoe UI" w:cs="Segoe UI"/>
                <w:color w:val="000000"/>
                <w:lang w:val="en-IN" w:eastAsia="en-IN"/>
              </w:rPr>
              <w:br/>
            </w:r>
            <w:r w:rsidR="003F0BA0">
              <w:rPr>
                <w:rFonts w:ascii="Segoe UI" w:eastAsia="Times New Roman" w:hAnsi="Segoe UI" w:cs="Segoe UI"/>
                <w:b/>
                <w:bCs/>
                <w:color w:val="000000"/>
                <w:lang w:val="en-IN" w:eastAsia="en-IN"/>
              </w:rPr>
              <w:t>Lines of Code/</w:t>
            </w:r>
            <w:r w:rsidR="003F0BA0">
              <w:rPr>
                <w:rFonts w:eastAsia="Times New Roman" w:cs="Segoe UI"/>
                <w:b/>
                <w:bCs/>
                <w:color w:val="000000"/>
                <w:lang w:val="en-IN" w:eastAsia="en-IN"/>
              </w:rPr>
              <w:t xml:space="preserve"> </w:t>
            </w:r>
            <w:r w:rsidR="003F0BA0" w:rsidRPr="0024025F">
              <w:rPr>
                <w:rFonts w:ascii="Segoe UI" w:eastAsia="Times New Roman" w:hAnsi="Segoe UI" w:cs="Segoe UI"/>
                <w:b/>
                <w:bCs/>
                <w:color w:val="000000"/>
                <w:lang w:val="en-IN" w:eastAsia="en-IN"/>
              </w:rPr>
              <w:t>Size</w:t>
            </w:r>
            <w:r w:rsidR="001F4361">
              <w:rPr>
                <w:rFonts w:ascii="Segoe UI" w:eastAsia="Times New Roman" w:hAnsi="Segoe UI" w:cs="Segoe UI"/>
                <w:b/>
                <w:bCs/>
                <w:color w:val="000000"/>
                <w:lang w:val="en-IN" w:eastAsia="en-IN"/>
              </w:rPr>
              <w:t xml:space="preserve">: </w:t>
            </w:r>
            <w:r w:rsidR="001F4361" w:rsidRPr="001F4361">
              <w:rPr>
                <w:rFonts w:ascii="Segoe UI" w:eastAsia="Times New Roman" w:hAnsi="Segoe UI" w:cs="Segoe UI"/>
                <w:color w:val="000000"/>
                <w:lang w:val="en-IN" w:eastAsia="en-IN"/>
              </w:rPr>
              <w:t>Lines of Code</w:t>
            </w:r>
          </w:p>
        </w:tc>
      </w:tr>
      <w:tr w:rsidR="00827578" w:rsidRPr="006A4D9B" w14:paraId="0F52DD88" w14:textId="77777777" w:rsidTr="00125080">
        <w:trPr>
          <w:trHeight w:val="624"/>
        </w:trPr>
        <w:tc>
          <w:tcPr>
            <w:tcW w:w="1255" w:type="dxa"/>
            <w:vAlign w:val="center"/>
            <w:hideMark/>
          </w:tcPr>
          <w:p w14:paraId="72E6A331" w14:textId="77777777" w:rsidR="00827578" w:rsidRPr="006A4D9B" w:rsidRDefault="00827578" w:rsidP="00811D36">
            <w:pPr>
              <w:spacing w:line="276" w:lineRule="auto"/>
              <w:rPr>
                <w:rFonts w:ascii="Segoe UI" w:eastAsia="Times New Roman" w:hAnsi="Segoe UI" w:cs="Segoe UI"/>
                <w:b/>
                <w:bCs/>
                <w:color w:val="000000"/>
                <w:lang w:val="en-IN" w:eastAsia="en-IN"/>
              </w:rPr>
            </w:pPr>
            <w:r w:rsidRPr="006A4D9B">
              <w:rPr>
                <w:rFonts w:ascii="Segoe UI" w:eastAsia="Times New Roman" w:hAnsi="Segoe UI" w:cs="Segoe UI"/>
                <w:b/>
                <w:bCs/>
                <w:color w:val="000000"/>
                <w:lang w:val="en-IN" w:eastAsia="en-IN"/>
              </w:rPr>
              <w:t>Qodana</w:t>
            </w:r>
          </w:p>
        </w:tc>
        <w:tc>
          <w:tcPr>
            <w:tcW w:w="8685" w:type="dxa"/>
            <w:vAlign w:val="center"/>
            <w:hideMark/>
          </w:tcPr>
          <w:p w14:paraId="08713BBA" w14:textId="6AC92B43" w:rsidR="008C1CA7" w:rsidRDefault="008C1CA7" w:rsidP="008C1CA7">
            <w:pPr>
              <w:spacing w:line="276" w:lineRule="auto"/>
              <w:rPr>
                <w:rFonts w:ascii="Segoe UI" w:eastAsia="Times New Roman" w:hAnsi="Segoe UI" w:cs="Segoe UI"/>
                <w:color w:val="000000"/>
                <w:lang w:val="en-IN" w:eastAsia="en-IN"/>
              </w:rPr>
            </w:pPr>
            <w:r>
              <w:rPr>
                <w:rFonts w:ascii="Segoe UI" w:eastAsia="Times New Roman" w:hAnsi="Segoe UI" w:cs="Segoe UI"/>
                <w:b/>
                <w:bCs/>
                <w:color w:val="000000"/>
                <w:lang w:val="en-IN" w:eastAsia="en-IN"/>
              </w:rPr>
              <w:t>Code Complexity:</w:t>
            </w:r>
            <w:r w:rsidR="00BB632A">
              <w:rPr>
                <w:rFonts w:ascii="Segoe UI" w:eastAsia="Times New Roman" w:hAnsi="Segoe UI" w:cs="Segoe UI"/>
                <w:b/>
                <w:bCs/>
                <w:color w:val="000000"/>
                <w:lang w:val="en-IN" w:eastAsia="en-IN"/>
              </w:rPr>
              <w:t xml:space="preserve"> </w:t>
            </w:r>
            <w:r w:rsidR="00BB632A" w:rsidRPr="006A4D9B">
              <w:rPr>
                <w:rFonts w:ascii="Segoe UI" w:eastAsia="Times New Roman" w:hAnsi="Segoe UI" w:cs="Segoe UI"/>
                <w:color w:val="000000"/>
                <w:lang w:val="en-IN" w:eastAsia="en-IN"/>
              </w:rPr>
              <w:t xml:space="preserve">Cyclomatic </w:t>
            </w:r>
            <w:r w:rsidR="00AA4340">
              <w:rPr>
                <w:rFonts w:ascii="Segoe UI" w:eastAsia="Times New Roman" w:hAnsi="Segoe UI" w:cs="Segoe UI"/>
                <w:color w:val="000000"/>
                <w:lang w:val="en-IN" w:eastAsia="en-IN"/>
              </w:rPr>
              <w:t>C</w:t>
            </w:r>
            <w:r w:rsidR="00BB632A" w:rsidRPr="006A4D9B">
              <w:rPr>
                <w:rFonts w:ascii="Segoe UI" w:eastAsia="Times New Roman" w:hAnsi="Segoe UI" w:cs="Segoe UI"/>
                <w:color w:val="000000"/>
                <w:lang w:val="en-IN" w:eastAsia="en-IN"/>
              </w:rPr>
              <w:t>omplexity</w:t>
            </w:r>
          </w:p>
          <w:p w14:paraId="26A89FAB" w14:textId="77777777" w:rsidR="00171605" w:rsidRDefault="00171605" w:rsidP="00171605">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 xml:space="preserve">Code Coverage: </w:t>
            </w:r>
            <w:r w:rsidRPr="006A4D9B">
              <w:rPr>
                <w:rFonts w:ascii="Segoe UI" w:eastAsia="Times New Roman" w:hAnsi="Segoe UI" w:cs="Segoe UI"/>
                <w:color w:val="000000"/>
                <w:lang w:val="en-IN" w:eastAsia="en-IN"/>
              </w:rPr>
              <w:t xml:space="preserve">Code </w:t>
            </w:r>
            <w:r>
              <w:rPr>
                <w:rFonts w:ascii="Segoe UI" w:eastAsia="Times New Roman" w:hAnsi="Segoe UI" w:cs="Segoe UI"/>
                <w:color w:val="000000"/>
                <w:lang w:val="en-IN" w:eastAsia="en-IN"/>
              </w:rPr>
              <w:t>C</w:t>
            </w:r>
            <w:r w:rsidRPr="006A4D9B">
              <w:rPr>
                <w:rFonts w:ascii="Segoe UI" w:eastAsia="Times New Roman" w:hAnsi="Segoe UI" w:cs="Segoe UI"/>
                <w:color w:val="000000"/>
                <w:lang w:val="en-IN" w:eastAsia="en-IN"/>
              </w:rPr>
              <w:t>overage</w:t>
            </w:r>
          </w:p>
          <w:p w14:paraId="57850F4B" w14:textId="21BC56A9" w:rsidR="00171605" w:rsidRDefault="00171605" w:rsidP="008C1CA7">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 xml:space="preserve">Code Duplication: </w:t>
            </w:r>
            <w:r w:rsidRPr="006A4D9B">
              <w:rPr>
                <w:rFonts w:ascii="Segoe UI" w:eastAsia="Times New Roman" w:hAnsi="Segoe UI" w:cs="Segoe UI"/>
                <w:color w:val="000000"/>
                <w:lang w:val="en-IN" w:eastAsia="en-IN"/>
              </w:rPr>
              <w:t xml:space="preserve">Code </w:t>
            </w:r>
            <w:r>
              <w:rPr>
                <w:rFonts w:ascii="Segoe UI" w:eastAsia="Times New Roman" w:hAnsi="Segoe UI" w:cs="Segoe UI"/>
                <w:color w:val="000000"/>
                <w:lang w:val="en-IN" w:eastAsia="en-IN"/>
              </w:rPr>
              <w:t>D</w:t>
            </w:r>
            <w:r w:rsidRPr="006A4D9B">
              <w:rPr>
                <w:rFonts w:ascii="Segoe UI" w:eastAsia="Times New Roman" w:hAnsi="Segoe UI" w:cs="Segoe UI"/>
                <w:color w:val="000000"/>
                <w:lang w:val="en-IN" w:eastAsia="en-IN"/>
              </w:rPr>
              <w:t>uplication</w:t>
            </w:r>
          </w:p>
          <w:p w14:paraId="7B0D0A23" w14:textId="4D07A9C3" w:rsidR="008C1CA7" w:rsidRDefault="008C1CA7" w:rsidP="008C1CA7">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Maintainability:</w:t>
            </w:r>
            <w:r w:rsidR="00BB632A">
              <w:rPr>
                <w:rFonts w:ascii="Segoe UI" w:eastAsia="Times New Roman" w:hAnsi="Segoe UI" w:cs="Segoe UI"/>
                <w:b/>
                <w:bCs/>
                <w:color w:val="000000"/>
                <w:lang w:val="en-IN" w:eastAsia="en-IN"/>
              </w:rPr>
              <w:t xml:space="preserve"> </w:t>
            </w:r>
            <w:r w:rsidR="00AA4340" w:rsidRPr="00AA4340">
              <w:rPr>
                <w:rFonts w:ascii="Segoe UI" w:eastAsia="Times New Roman" w:hAnsi="Segoe UI" w:cs="Segoe UI"/>
                <w:color w:val="000000"/>
                <w:lang w:val="en-IN" w:eastAsia="en-IN"/>
              </w:rPr>
              <w:t>C</w:t>
            </w:r>
            <w:r w:rsidR="00BB632A" w:rsidRPr="006A4D9B">
              <w:rPr>
                <w:rFonts w:ascii="Segoe UI" w:eastAsia="Times New Roman" w:hAnsi="Segoe UI" w:cs="Segoe UI"/>
                <w:color w:val="000000"/>
                <w:lang w:val="en-IN" w:eastAsia="en-IN"/>
              </w:rPr>
              <w:t xml:space="preserve">ode </w:t>
            </w:r>
            <w:r w:rsidR="00AA4340">
              <w:rPr>
                <w:rFonts w:ascii="Segoe UI" w:eastAsia="Times New Roman" w:hAnsi="Segoe UI" w:cs="Segoe UI"/>
                <w:color w:val="000000"/>
                <w:lang w:val="en-IN" w:eastAsia="en-IN"/>
              </w:rPr>
              <w:t>S</w:t>
            </w:r>
            <w:r w:rsidR="00BB632A" w:rsidRPr="006A4D9B">
              <w:rPr>
                <w:rFonts w:ascii="Segoe UI" w:eastAsia="Times New Roman" w:hAnsi="Segoe UI" w:cs="Segoe UI"/>
                <w:color w:val="000000"/>
                <w:lang w:val="en-IN" w:eastAsia="en-IN"/>
              </w:rPr>
              <w:t>mells</w:t>
            </w:r>
          </w:p>
          <w:p w14:paraId="150F844B" w14:textId="3DA0EC65" w:rsidR="00827578" w:rsidRPr="00125080" w:rsidRDefault="003F0BA0" w:rsidP="00125080">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Reliability/Bugs</w:t>
            </w:r>
            <w:r w:rsidR="008C1CA7">
              <w:rPr>
                <w:rFonts w:ascii="Segoe UI" w:eastAsia="Times New Roman" w:hAnsi="Segoe UI" w:cs="Segoe UI"/>
                <w:b/>
                <w:bCs/>
                <w:color w:val="000000"/>
                <w:lang w:val="en-IN" w:eastAsia="en-IN"/>
              </w:rPr>
              <w:t>:</w:t>
            </w:r>
            <w:r w:rsidR="00BB632A">
              <w:rPr>
                <w:rFonts w:ascii="Segoe UI" w:eastAsia="Times New Roman" w:hAnsi="Segoe UI" w:cs="Segoe UI"/>
                <w:b/>
                <w:bCs/>
                <w:color w:val="000000"/>
                <w:lang w:val="en-IN" w:eastAsia="en-IN"/>
              </w:rPr>
              <w:t xml:space="preserve"> </w:t>
            </w:r>
            <w:r w:rsidR="00BB632A" w:rsidRPr="00BB632A">
              <w:rPr>
                <w:rFonts w:ascii="Segoe UI" w:eastAsia="Times New Roman" w:hAnsi="Segoe UI" w:cs="Segoe UI"/>
                <w:color w:val="000000"/>
                <w:lang w:val="en-IN" w:eastAsia="en-IN"/>
              </w:rPr>
              <w:t>Bugs</w:t>
            </w:r>
          </w:p>
        </w:tc>
      </w:tr>
      <w:tr w:rsidR="00C52B6E" w:rsidRPr="006A4D9B" w14:paraId="72D8B650" w14:textId="77777777" w:rsidTr="00125080">
        <w:trPr>
          <w:trHeight w:val="936"/>
        </w:trPr>
        <w:tc>
          <w:tcPr>
            <w:tcW w:w="1255" w:type="dxa"/>
            <w:vAlign w:val="center"/>
          </w:tcPr>
          <w:p w14:paraId="69B3ACFB" w14:textId="7ACF30C9" w:rsidR="00C52B6E" w:rsidRPr="006A4D9B" w:rsidRDefault="00C52B6E" w:rsidP="00C52B6E">
            <w:pPr>
              <w:spacing w:line="276" w:lineRule="auto"/>
              <w:rPr>
                <w:rFonts w:ascii="Segoe UI" w:eastAsia="Times New Roman" w:hAnsi="Segoe UI" w:cs="Segoe UI"/>
                <w:b/>
                <w:bCs/>
                <w:color w:val="000000"/>
                <w:lang w:val="en-IN" w:eastAsia="en-IN"/>
              </w:rPr>
            </w:pPr>
            <w:r w:rsidRPr="006A4D9B">
              <w:rPr>
                <w:rFonts w:ascii="Segoe UI" w:eastAsia="Times New Roman" w:hAnsi="Segoe UI" w:cs="Segoe UI"/>
                <w:b/>
                <w:bCs/>
                <w:color w:val="000000"/>
                <w:lang w:val="en-IN" w:eastAsia="en-IN"/>
              </w:rPr>
              <w:t>CodeRabbit</w:t>
            </w:r>
          </w:p>
        </w:tc>
        <w:tc>
          <w:tcPr>
            <w:tcW w:w="8685" w:type="dxa"/>
            <w:vAlign w:val="center"/>
          </w:tcPr>
          <w:p w14:paraId="3279A072" w14:textId="2DB8B260" w:rsidR="008C1CA7" w:rsidRDefault="008C1CA7" w:rsidP="008C1CA7">
            <w:pPr>
              <w:spacing w:line="276" w:lineRule="auto"/>
              <w:rPr>
                <w:rFonts w:ascii="Segoe UI" w:eastAsia="Times New Roman" w:hAnsi="Segoe UI" w:cs="Segoe UI"/>
                <w:color w:val="000000"/>
                <w:lang w:val="en-IN" w:eastAsia="en-IN"/>
              </w:rPr>
            </w:pPr>
            <w:r>
              <w:rPr>
                <w:rFonts w:ascii="Segoe UI" w:eastAsia="Times New Roman" w:hAnsi="Segoe UI" w:cs="Segoe UI"/>
                <w:b/>
                <w:bCs/>
                <w:color w:val="000000"/>
                <w:lang w:val="en-IN" w:eastAsia="en-IN"/>
              </w:rPr>
              <w:t>Code Complexity:</w:t>
            </w:r>
            <w:r w:rsidR="00BB632A">
              <w:rPr>
                <w:rFonts w:ascii="Segoe UI" w:eastAsia="Times New Roman" w:hAnsi="Segoe UI" w:cs="Segoe UI"/>
                <w:b/>
                <w:bCs/>
                <w:color w:val="000000"/>
                <w:lang w:val="en-IN" w:eastAsia="en-IN"/>
              </w:rPr>
              <w:t xml:space="preserve"> </w:t>
            </w:r>
            <w:r w:rsidR="00BB632A" w:rsidRPr="006A4D9B">
              <w:rPr>
                <w:rFonts w:ascii="Segoe UI" w:eastAsia="Times New Roman" w:hAnsi="Segoe UI" w:cs="Segoe UI"/>
                <w:color w:val="000000"/>
                <w:lang w:val="en-IN" w:eastAsia="en-IN"/>
              </w:rPr>
              <w:t>Code Complexity</w:t>
            </w:r>
          </w:p>
          <w:p w14:paraId="1F4090E1" w14:textId="0B02D511" w:rsidR="00171605" w:rsidRDefault="00171605" w:rsidP="008C1CA7">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 xml:space="preserve">Code Coverage: </w:t>
            </w:r>
            <w:r w:rsidRPr="006A4D9B">
              <w:rPr>
                <w:rFonts w:ascii="Segoe UI" w:eastAsia="Times New Roman" w:hAnsi="Segoe UI" w:cs="Segoe UI"/>
                <w:color w:val="000000"/>
                <w:lang w:val="en-IN" w:eastAsia="en-IN"/>
              </w:rPr>
              <w:t>Test Coverage</w:t>
            </w:r>
          </w:p>
          <w:p w14:paraId="2CFFF7F8" w14:textId="06B4B20A" w:rsidR="00C52B6E" w:rsidRPr="00125080" w:rsidRDefault="008C1CA7" w:rsidP="00125080">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Maintainability:</w:t>
            </w:r>
            <w:r w:rsidR="00BB632A">
              <w:rPr>
                <w:rFonts w:ascii="Segoe UI" w:eastAsia="Times New Roman" w:hAnsi="Segoe UI" w:cs="Segoe UI"/>
                <w:b/>
                <w:bCs/>
                <w:color w:val="000000"/>
                <w:lang w:val="en-IN" w:eastAsia="en-IN"/>
              </w:rPr>
              <w:t xml:space="preserve"> </w:t>
            </w:r>
            <w:r w:rsidR="00BB632A" w:rsidRPr="006A4D9B">
              <w:rPr>
                <w:rFonts w:ascii="Segoe UI" w:eastAsia="Times New Roman" w:hAnsi="Segoe UI" w:cs="Segoe UI"/>
                <w:color w:val="000000"/>
                <w:lang w:val="en-IN" w:eastAsia="en-IN"/>
              </w:rPr>
              <w:t>Code Quality Scores</w:t>
            </w:r>
          </w:p>
        </w:tc>
      </w:tr>
      <w:tr w:rsidR="00C52B6E" w:rsidRPr="006A4D9B" w14:paraId="595927D2" w14:textId="77777777" w:rsidTr="00125080">
        <w:trPr>
          <w:trHeight w:val="936"/>
        </w:trPr>
        <w:tc>
          <w:tcPr>
            <w:tcW w:w="1255" w:type="dxa"/>
            <w:vAlign w:val="center"/>
          </w:tcPr>
          <w:p w14:paraId="79096B4A" w14:textId="544343ED" w:rsidR="00C52B6E" w:rsidRPr="006A4D9B" w:rsidRDefault="00C52B6E" w:rsidP="00C52B6E">
            <w:pPr>
              <w:spacing w:line="276" w:lineRule="auto"/>
              <w:rPr>
                <w:rFonts w:ascii="Segoe UI" w:eastAsia="Times New Roman" w:hAnsi="Segoe UI" w:cs="Segoe UI"/>
                <w:b/>
                <w:bCs/>
                <w:color w:val="000000"/>
                <w:lang w:val="en-IN" w:eastAsia="en-IN"/>
              </w:rPr>
            </w:pPr>
            <w:r w:rsidRPr="006A4D9B">
              <w:rPr>
                <w:rFonts w:ascii="Segoe UI" w:eastAsia="Times New Roman" w:hAnsi="Segoe UI" w:cs="Segoe UI"/>
                <w:b/>
                <w:bCs/>
                <w:color w:val="000000"/>
                <w:lang w:val="en-IN" w:eastAsia="en-IN"/>
              </w:rPr>
              <w:t>Checkstyle</w:t>
            </w:r>
          </w:p>
        </w:tc>
        <w:tc>
          <w:tcPr>
            <w:tcW w:w="8685" w:type="dxa"/>
            <w:vAlign w:val="center"/>
          </w:tcPr>
          <w:p w14:paraId="25C793CA" w14:textId="641EC721" w:rsidR="008C1CA7" w:rsidRPr="00BB632A" w:rsidRDefault="008C1CA7" w:rsidP="00BB632A">
            <w:pPr>
              <w:spacing w:line="276" w:lineRule="auto"/>
              <w:rPr>
                <w:rFonts w:ascii="Segoe UI" w:eastAsia="Times New Roman" w:hAnsi="Segoe UI" w:cs="Segoe UI"/>
                <w:b/>
                <w:bCs/>
                <w:color w:val="000000"/>
                <w:lang w:val="en-IN" w:eastAsia="en-IN"/>
              </w:rPr>
            </w:pPr>
            <w:r w:rsidRPr="00BB632A">
              <w:rPr>
                <w:rFonts w:ascii="Segoe UI" w:eastAsia="Times New Roman" w:hAnsi="Segoe UI" w:cs="Segoe UI"/>
                <w:b/>
                <w:bCs/>
                <w:color w:val="000000"/>
                <w:lang w:val="en-IN" w:eastAsia="en-IN"/>
              </w:rPr>
              <w:t>Code Complexity:</w:t>
            </w:r>
            <w:r w:rsidR="00BB632A" w:rsidRPr="00BB632A">
              <w:rPr>
                <w:rFonts w:ascii="Segoe UI" w:eastAsia="Times New Roman" w:hAnsi="Segoe UI" w:cs="Segoe UI"/>
                <w:b/>
                <w:bCs/>
                <w:color w:val="000000"/>
                <w:lang w:val="en-IN" w:eastAsia="en-IN"/>
              </w:rPr>
              <w:t xml:space="preserve"> </w:t>
            </w:r>
            <w:r w:rsidR="00BB632A" w:rsidRPr="00BB632A">
              <w:rPr>
                <w:rFonts w:ascii="Segoe UI" w:eastAsia="Times New Roman" w:hAnsi="Segoe UI" w:cs="Segoe UI"/>
                <w:lang w:val="en-IN" w:eastAsia="en-IN"/>
              </w:rPr>
              <w:t>CyclomaticComplexity, BooleanExpressionComplexity, NPathComplexity</w:t>
            </w:r>
          </w:p>
          <w:p w14:paraId="495900DE" w14:textId="0DCEFAE0" w:rsidR="008C1CA7" w:rsidRPr="00CA42C0" w:rsidRDefault="003F0BA0" w:rsidP="008C1CA7">
            <w:pPr>
              <w:spacing w:line="276" w:lineRule="auto"/>
              <w:rPr>
                <w:rFonts w:ascii="Segoe UI" w:eastAsia="Times New Roman" w:hAnsi="Segoe UI" w:cs="Segoe UI"/>
                <w:b/>
                <w:bCs/>
                <w:lang w:val="en-IN" w:eastAsia="en-IN"/>
              </w:rPr>
            </w:pPr>
            <w:r>
              <w:rPr>
                <w:rFonts w:ascii="Segoe UI" w:eastAsia="Times New Roman" w:hAnsi="Segoe UI" w:cs="Segoe UI"/>
                <w:b/>
                <w:bCs/>
                <w:color w:val="000000"/>
                <w:lang w:val="en-IN" w:eastAsia="en-IN"/>
              </w:rPr>
              <w:t>Lines of Code/</w:t>
            </w:r>
            <w:r>
              <w:rPr>
                <w:rFonts w:eastAsia="Times New Roman" w:cs="Segoe UI"/>
                <w:b/>
                <w:bCs/>
                <w:color w:val="000000"/>
                <w:lang w:val="en-IN" w:eastAsia="en-IN"/>
              </w:rPr>
              <w:t xml:space="preserve"> </w:t>
            </w:r>
            <w:r w:rsidRPr="0024025F">
              <w:rPr>
                <w:rFonts w:ascii="Segoe UI" w:eastAsia="Times New Roman" w:hAnsi="Segoe UI" w:cs="Segoe UI"/>
                <w:b/>
                <w:bCs/>
                <w:color w:val="000000"/>
                <w:lang w:val="en-IN" w:eastAsia="en-IN"/>
              </w:rPr>
              <w:t>Size</w:t>
            </w:r>
            <w:r w:rsidR="008C1CA7" w:rsidRPr="00CA42C0">
              <w:rPr>
                <w:rFonts w:ascii="Segoe UI" w:eastAsia="Times New Roman" w:hAnsi="Segoe UI" w:cs="Segoe UI"/>
                <w:b/>
                <w:bCs/>
                <w:lang w:val="en-IN" w:eastAsia="en-IN"/>
              </w:rPr>
              <w:t>:</w:t>
            </w:r>
            <w:r w:rsidR="00BB632A" w:rsidRPr="00CA42C0">
              <w:rPr>
                <w:rFonts w:ascii="Segoe UI" w:eastAsia="Times New Roman" w:hAnsi="Segoe UI" w:cs="Segoe UI"/>
                <w:b/>
                <w:bCs/>
                <w:lang w:val="en-IN" w:eastAsia="en-IN"/>
              </w:rPr>
              <w:t xml:space="preserve"> </w:t>
            </w:r>
            <w:r w:rsidR="00BB632A" w:rsidRPr="00CA42C0">
              <w:rPr>
                <w:rFonts w:ascii="Segoe UI" w:eastAsia="Times New Roman" w:hAnsi="Segoe UI" w:cs="Segoe UI"/>
                <w:lang w:val="en-IN" w:eastAsia="en-IN"/>
              </w:rPr>
              <w:t>JavaNCSS</w:t>
            </w:r>
          </w:p>
          <w:p w14:paraId="7966019F" w14:textId="656D470D" w:rsidR="00C52B6E" w:rsidRPr="00BB632A" w:rsidRDefault="008C1CA7" w:rsidP="00BB632A">
            <w:pPr>
              <w:spacing w:line="276" w:lineRule="auto"/>
              <w:rPr>
                <w:rFonts w:ascii="Segoe UI" w:eastAsia="Times New Roman" w:hAnsi="Segoe UI" w:cs="Segoe UI"/>
                <w:b/>
                <w:bCs/>
                <w:color w:val="000000"/>
                <w:lang w:val="en-IN" w:eastAsia="en-IN"/>
              </w:rPr>
            </w:pPr>
            <w:r w:rsidRPr="00CA42C0">
              <w:rPr>
                <w:rFonts w:ascii="Segoe UI" w:eastAsia="Times New Roman" w:hAnsi="Segoe UI" w:cs="Segoe UI"/>
                <w:b/>
                <w:bCs/>
                <w:lang w:val="en-IN" w:eastAsia="en-IN"/>
              </w:rPr>
              <w:t>Coupling &amp; Cohesion:</w:t>
            </w:r>
            <w:r w:rsidR="00BB632A" w:rsidRPr="00CA42C0">
              <w:rPr>
                <w:rFonts w:ascii="Segoe UI" w:eastAsia="Times New Roman" w:hAnsi="Segoe UI" w:cs="Segoe UI"/>
                <w:b/>
                <w:bCs/>
                <w:lang w:val="en-IN" w:eastAsia="en-IN"/>
              </w:rPr>
              <w:t xml:space="preserve"> </w:t>
            </w:r>
            <w:r w:rsidR="00BB632A" w:rsidRPr="00CA42C0">
              <w:rPr>
                <w:rFonts w:ascii="Segoe UI" w:eastAsia="Times New Roman" w:hAnsi="Segoe UI" w:cs="Segoe UI"/>
                <w:lang w:val="en-IN" w:eastAsia="en-IN"/>
              </w:rPr>
              <w:t>ClassFanOutComplexity, ClassDataAbstractionCoupling</w:t>
            </w:r>
          </w:p>
        </w:tc>
      </w:tr>
      <w:tr w:rsidR="00C52B6E" w:rsidRPr="006A4D9B" w14:paraId="0EA95995" w14:textId="77777777" w:rsidTr="00125080">
        <w:trPr>
          <w:trHeight w:val="1248"/>
        </w:trPr>
        <w:tc>
          <w:tcPr>
            <w:tcW w:w="1255" w:type="dxa"/>
            <w:vAlign w:val="center"/>
            <w:hideMark/>
          </w:tcPr>
          <w:p w14:paraId="4C599541" w14:textId="77777777" w:rsidR="00C52B6E" w:rsidRPr="006A4D9B" w:rsidRDefault="00C52B6E" w:rsidP="00C52B6E">
            <w:pPr>
              <w:spacing w:line="276" w:lineRule="auto"/>
              <w:rPr>
                <w:rFonts w:ascii="Segoe UI" w:eastAsia="Times New Roman" w:hAnsi="Segoe UI" w:cs="Segoe UI"/>
                <w:b/>
                <w:bCs/>
                <w:color w:val="000000"/>
                <w:lang w:val="en-IN" w:eastAsia="en-IN"/>
              </w:rPr>
            </w:pPr>
            <w:r w:rsidRPr="006A4D9B">
              <w:rPr>
                <w:rFonts w:ascii="Segoe UI" w:eastAsia="Times New Roman" w:hAnsi="Segoe UI" w:cs="Segoe UI"/>
                <w:b/>
                <w:bCs/>
                <w:color w:val="000000"/>
                <w:lang w:val="en-IN" w:eastAsia="en-IN"/>
              </w:rPr>
              <w:t>PMD</w:t>
            </w:r>
          </w:p>
        </w:tc>
        <w:tc>
          <w:tcPr>
            <w:tcW w:w="8685" w:type="dxa"/>
            <w:vAlign w:val="center"/>
            <w:hideMark/>
          </w:tcPr>
          <w:p w14:paraId="4BE4460D" w14:textId="46F6BCF8" w:rsidR="008C1CA7" w:rsidRDefault="008C1CA7" w:rsidP="008C1CA7">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Code Complexity:</w:t>
            </w:r>
            <w:r w:rsidR="00BB632A">
              <w:rPr>
                <w:rFonts w:ascii="Segoe UI" w:eastAsia="Times New Roman" w:hAnsi="Segoe UI" w:cs="Segoe UI"/>
                <w:b/>
                <w:bCs/>
                <w:color w:val="000000"/>
                <w:lang w:val="en-IN" w:eastAsia="en-IN"/>
              </w:rPr>
              <w:t xml:space="preserve"> </w:t>
            </w:r>
            <w:r w:rsidR="00BB632A" w:rsidRPr="006A4D9B">
              <w:rPr>
                <w:rFonts w:ascii="Segoe UI" w:eastAsia="Times New Roman" w:hAnsi="Segoe UI" w:cs="Segoe UI"/>
                <w:lang w:val="en-IN" w:eastAsia="en-IN"/>
              </w:rPr>
              <w:t>Cyclomatic Complexity</w:t>
            </w:r>
            <w:r w:rsidR="00BB632A">
              <w:rPr>
                <w:rFonts w:ascii="Segoe UI" w:eastAsia="Times New Roman" w:hAnsi="Segoe UI" w:cs="Segoe UI"/>
                <w:lang w:val="en-IN" w:eastAsia="en-IN"/>
              </w:rPr>
              <w:t xml:space="preserve">, </w:t>
            </w:r>
            <w:r w:rsidR="00BB632A" w:rsidRPr="006A4D9B">
              <w:rPr>
                <w:rFonts w:ascii="Segoe UI" w:eastAsia="Times New Roman" w:hAnsi="Segoe UI" w:cs="Segoe UI"/>
                <w:lang w:val="en-IN" w:eastAsia="en-IN"/>
              </w:rPr>
              <w:t>Cognitive Complexity</w:t>
            </w:r>
            <w:r w:rsidR="00BB632A">
              <w:rPr>
                <w:rFonts w:ascii="Segoe UI" w:eastAsia="Times New Roman" w:hAnsi="Segoe UI" w:cs="Segoe UI"/>
                <w:lang w:val="en-IN" w:eastAsia="en-IN"/>
              </w:rPr>
              <w:t xml:space="preserve">, </w:t>
            </w:r>
            <w:r w:rsidR="00BB632A" w:rsidRPr="006A4D9B">
              <w:rPr>
                <w:rFonts w:ascii="Segoe UI" w:eastAsia="Times New Roman" w:hAnsi="Segoe UI" w:cs="Segoe UI"/>
                <w:lang w:val="en-IN" w:eastAsia="en-IN"/>
              </w:rPr>
              <w:t xml:space="preserve">NPath </w:t>
            </w:r>
            <w:r w:rsidR="00376542">
              <w:rPr>
                <w:rFonts w:ascii="Segoe UI" w:eastAsia="Times New Roman" w:hAnsi="Segoe UI" w:cs="Segoe UI"/>
                <w:lang w:val="en-IN" w:eastAsia="en-IN"/>
              </w:rPr>
              <w:t>C</w:t>
            </w:r>
            <w:r w:rsidR="00BB632A" w:rsidRPr="006A4D9B">
              <w:rPr>
                <w:rFonts w:ascii="Segoe UI" w:eastAsia="Times New Roman" w:hAnsi="Segoe UI" w:cs="Segoe UI"/>
                <w:lang w:val="en-IN" w:eastAsia="en-IN"/>
              </w:rPr>
              <w:t>omplexity</w:t>
            </w:r>
            <w:r w:rsidR="00BB632A">
              <w:rPr>
                <w:rFonts w:ascii="Segoe UI" w:eastAsia="Times New Roman" w:hAnsi="Segoe UI" w:cs="Segoe UI"/>
                <w:lang w:val="en-IN" w:eastAsia="en-IN"/>
              </w:rPr>
              <w:t xml:space="preserve">, </w:t>
            </w:r>
            <w:r w:rsidR="00BB632A">
              <w:rPr>
                <w:color w:val="333333"/>
                <w:sz w:val="19"/>
                <w:szCs w:val="19"/>
              </w:rPr>
              <w:t>Weighted Method Count</w:t>
            </w:r>
          </w:p>
          <w:p w14:paraId="0F603F96" w14:textId="729853A9" w:rsidR="008C1CA7" w:rsidRDefault="008C1CA7" w:rsidP="008C1CA7">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Maintainability:</w:t>
            </w:r>
            <w:r w:rsidR="00BB632A">
              <w:rPr>
                <w:rFonts w:ascii="Segoe UI" w:eastAsia="Times New Roman" w:hAnsi="Segoe UI" w:cs="Segoe UI"/>
                <w:b/>
                <w:bCs/>
                <w:color w:val="000000"/>
                <w:lang w:val="en-IN" w:eastAsia="en-IN"/>
              </w:rPr>
              <w:t xml:space="preserve"> </w:t>
            </w:r>
            <w:r w:rsidR="00BB632A" w:rsidRPr="006A4D9B">
              <w:rPr>
                <w:rFonts w:ascii="Segoe UI" w:eastAsia="Times New Roman" w:hAnsi="Segoe UI" w:cs="Segoe UI"/>
                <w:lang w:val="en-IN" w:eastAsia="en-IN"/>
              </w:rPr>
              <w:t xml:space="preserve">Number of Public Attributes, Number </w:t>
            </w:r>
            <w:r w:rsidR="007912A6">
              <w:rPr>
                <w:rFonts w:ascii="Segoe UI" w:eastAsia="Times New Roman" w:hAnsi="Segoe UI" w:cs="Segoe UI"/>
                <w:lang w:val="en-IN" w:eastAsia="en-IN"/>
              </w:rPr>
              <w:t>o</w:t>
            </w:r>
            <w:r w:rsidR="00BB632A" w:rsidRPr="006A4D9B">
              <w:rPr>
                <w:rFonts w:ascii="Segoe UI" w:eastAsia="Times New Roman" w:hAnsi="Segoe UI" w:cs="Segoe UI"/>
                <w:lang w:val="en-IN" w:eastAsia="en-IN"/>
              </w:rPr>
              <w:t>f Accessor Methods</w:t>
            </w:r>
            <w:r w:rsidR="00BB632A">
              <w:rPr>
                <w:rFonts w:ascii="Segoe UI" w:eastAsia="Times New Roman" w:hAnsi="Segoe UI" w:cs="Segoe UI"/>
                <w:lang w:val="en-IN" w:eastAsia="en-IN"/>
              </w:rPr>
              <w:t xml:space="preserve">, </w:t>
            </w:r>
            <w:r w:rsidR="00BB632A" w:rsidRPr="006A4D9B">
              <w:rPr>
                <w:rFonts w:ascii="Segoe UI" w:eastAsia="Times New Roman" w:hAnsi="Segoe UI" w:cs="Segoe UI"/>
                <w:lang w:val="en-IN" w:eastAsia="en-IN"/>
              </w:rPr>
              <w:t xml:space="preserve">Weight </w:t>
            </w:r>
            <w:r w:rsidR="00376542">
              <w:rPr>
                <w:rFonts w:ascii="Segoe UI" w:eastAsia="Times New Roman" w:hAnsi="Segoe UI" w:cs="Segoe UI"/>
                <w:lang w:val="en-IN" w:eastAsia="en-IN"/>
              </w:rPr>
              <w:t>o</w:t>
            </w:r>
            <w:r w:rsidR="00BB632A" w:rsidRPr="006A4D9B">
              <w:rPr>
                <w:rFonts w:ascii="Segoe UI" w:eastAsia="Times New Roman" w:hAnsi="Segoe UI" w:cs="Segoe UI"/>
                <w:lang w:val="en-IN" w:eastAsia="en-IN"/>
              </w:rPr>
              <w:t>f Class</w:t>
            </w:r>
          </w:p>
          <w:p w14:paraId="342B3AE1" w14:textId="0744E28F" w:rsidR="008C1CA7" w:rsidRDefault="003F0BA0" w:rsidP="008C1CA7">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Lines of Code/</w:t>
            </w:r>
            <w:r>
              <w:rPr>
                <w:rFonts w:eastAsia="Times New Roman" w:cs="Segoe UI"/>
                <w:b/>
                <w:bCs/>
                <w:color w:val="000000"/>
                <w:lang w:val="en-IN" w:eastAsia="en-IN"/>
              </w:rPr>
              <w:t xml:space="preserve"> </w:t>
            </w:r>
            <w:r w:rsidRPr="0024025F">
              <w:rPr>
                <w:rFonts w:ascii="Segoe UI" w:eastAsia="Times New Roman" w:hAnsi="Segoe UI" w:cs="Segoe UI"/>
                <w:b/>
                <w:bCs/>
                <w:color w:val="000000"/>
                <w:lang w:val="en-IN" w:eastAsia="en-IN"/>
              </w:rPr>
              <w:t>Size</w:t>
            </w:r>
            <w:r w:rsidR="008C1CA7">
              <w:rPr>
                <w:rFonts w:ascii="Segoe UI" w:eastAsia="Times New Roman" w:hAnsi="Segoe UI" w:cs="Segoe UI"/>
                <w:b/>
                <w:bCs/>
                <w:color w:val="000000"/>
                <w:lang w:val="en-IN" w:eastAsia="en-IN"/>
              </w:rPr>
              <w:t>:</w:t>
            </w:r>
            <w:r w:rsidR="00BB632A">
              <w:rPr>
                <w:rFonts w:ascii="Segoe UI" w:eastAsia="Times New Roman" w:hAnsi="Segoe UI" w:cs="Segoe UI"/>
                <w:b/>
                <w:bCs/>
                <w:color w:val="000000"/>
                <w:lang w:val="en-IN" w:eastAsia="en-IN"/>
              </w:rPr>
              <w:t xml:space="preserve"> </w:t>
            </w:r>
            <w:r w:rsidR="00BB632A" w:rsidRPr="006A4D9B">
              <w:rPr>
                <w:rFonts w:ascii="Segoe UI" w:eastAsia="Times New Roman" w:hAnsi="Segoe UI" w:cs="Segoe UI"/>
                <w:lang w:val="en-IN" w:eastAsia="en-IN"/>
              </w:rPr>
              <w:t>Lines of Code</w:t>
            </w:r>
            <w:r w:rsidR="00BB632A">
              <w:rPr>
                <w:rFonts w:ascii="Segoe UI" w:eastAsia="Times New Roman" w:hAnsi="Segoe UI" w:cs="Segoe UI"/>
                <w:lang w:val="en-IN" w:eastAsia="en-IN"/>
              </w:rPr>
              <w:t xml:space="preserve">, </w:t>
            </w:r>
            <w:r w:rsidR="00BB632A" w:rsidRPr="006A4D9B">
              <w:rPr>
                <w:rFonts w:ascii="Segoe UI" w:eastAsia="Times New Roman" w:hAnsi="Segoe UI" w:cs="Segoe UI"/>
                <w:lang w:val="en-IN" w:eastAsia="en-IN"/>
              </w:rPr>
              <w:t>Non-commenting source statements</w:t>
            </w:r>
          </w:p>
          <w:p w14:paraId="23BFC305" w14:textId="118C14B3" w:rsidR="00C52B6E" w:rsidRPr="00BB632A" w:rsidRDefault="008C1CA7" w:rsidP="00BB632A">
            <w:pPr>
              <w:spacing w:line="276" w:lineRule="auto"/>
              <w:rPr>
                <w:rFonts w:ascii="Segoe UI" w:eastAsia="Times New Roman" w:hAnsi="Segoe UI" w:cs="Segoe UI"/>
                <w:b/>
                <w:bCs/>
                <w:color w:val="000000"/>
                <w:lang w:val="en-IN" w:eastAsia="en-IN"/>
              </w:rPr>
            </w:pPr>
            <w:r w:rsidRPr="007403C3">
              <w:rPr>
                <w:rFonts w:ascii="Segoe UI" w:eastAsia="Times New Roman" w:hAnsi="Segoe UI" w:cs="Segoe UI"/>
                <w:b/>
                <w:bCs/>
                <w:lang w:val="en-IN" w:eastAsia="en-IN"/>
              </w:rPr>
              <w:t>Coupling &amp; Cohesion:</w:t>
            </w:r>
            <w:r w:rsidR="00BB632A" w:rsidRPr="007403C3">
              <w:rPr>
                <w:rFonts w:ascii="Segoe UI" w:eastAsia="Times New Roman" w:hAnsi="Segoe UI" w:cs="Segoe UI"/>
                <w:b/>
                <w:bCs/>
                <w:lang w:val="en-IN" w:eastAsia="en-IN"/>
              </w:rPr>
              <w:t xml:space="preserve"> </w:t>
            </w:r>
            <w:r w:rsidR="00BB632A" w:rsidRPr="007403C3">
              <w:rPr>
                <w:rFonts w:ascii="Segoe UI" w:eastAsia="Times New Roman" w:hAnsi="Segoe UI" w:cs="Segoe UI"/>
                <w:lang w:val="en-IN" w:eastAsia="en-IN"/>
              </w:rPr>
              <w:t>Access to Foreign Data, Class Fan Out Complexity, Tight Class Cohesion</w:t>
            </w:r>
          </w:p>
        </w:tc>
      </w:tr>
      <w:tr w:rsidR="00C52B6E" w:rsidRPr="006A4D9B" w14:paraId="4227306E" w14:textId="77777777" w:rsidTr="00125080">
        <w:trPr>
          <w:trHeight w:val="312"/>
        </w:trPr>
        <w:tc>
          <w:tcPr>
            <w:tcW w:w="1255" w:type="dxa"/>
            <w:vAlign w:val="center"/>
            <w:hideMark/>
          </w:tcPr>
          <w:p w14:paraId="11DE568A" w14:textId="77777777" w:rsidR="00C52B6E" w:rsidRPr="006A4D9B" w:rsidRDefault="00C52B6E" w:rsidP="00C52B6E">
            <w:pPr>
              <w:spacing w:line="276" w:lineRule="auto"/>
              <w:rPr>
                <w:rFonts w:ascii="Segoe UI" w:eastAsia="Times New Roman" w:hAnsi="Segoe UI" w:cs="Segoe UI"/>
                <w:b/>
                <w:bCs/>
                <w:color w:val="000000"/>
                <w:lang w:val="en-IN" w:eastAsia="en-IN"/>
              </w:rPr>
            </w:pPr>
            <w:r w:rsidRPr="006A4D9B">
              <w:rPr>
                <w:rFonts w:ascii="Segoe UI" w:eastAsia="Times New Roman" w:hAnsi="Segoe UI" w:cs="Segoe UI"/>
                <w:b/>
                <w:bCs/>
                <w:color w:val="000000"/>
                <w:lang w:val="en-IN" w:eastAsia="en-IN"/>
              </w:rPr>
              <w:t>Flake8</w:t>
            </w:r>
          </w:p>
        </w:tc>
        <w:tc>
          <w:tcPr>
            <w:tcW w:w="8685" w:type="dxa"/>
            <w:vAlign w:val="center"/>
            <w:hideMark/>
          </w:tcPr>
          <w:p w14:paraId="19AAA275" w14:textId="4DA42DD5" w:rsidR="00C52B6E" w:rsidRPr="00376542" w:rsidRDefault="008C1CA7" w:rsidP="00376542">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Code Complexity:</w:t>
            </w:r>
            <w:r w:rsidR="00376542">
              <w:rPr>
                <w:rFonts w:ascii="Segoe UI" w:eastAsia="Times New Roman" w:hAnsi="Segoe UI" w:cs="Segoe UI"/>
                <w:b/>
                <w:bCs/>
                <w:color w:val="000000"/>
                <w:lang w:val="en-IN" w:eastAsia="en-IN"/>
              </w:rPr>
              <w:t xml:space="preserve"> </w:t>
            </w:r>
            <w:r w:rsidR="00376542" w:rsidRPr="006A4D9B">
              <w:rPr>
                <w:rFonts w:ascii="Segoe UI" w:eastAsia="Times New Roman" w:hAnsi="Segoe UI" w:cs="Segoe UI"/>
                <w:lang w:val="en-IN" w:eastAsia="en-IN"/>
              </w:rPr>
              <w:t>Cyclomatic complexity</w:t>
            </w:r>
          </w:p>
        </w:tc>
      </w:tr>
      <w:tr w:rsidR="00C52B6E" w:rsidRPr="006A4D9B" w14:paraId="241B147E" w14:textId="77777777" w:rsidTr="00125080">
        <w:trPr>
          <w:trHeight w:val="636"/>
        </w:trPr>
        <w:tc>
          <w:tcPr>
            <w:tcW w:w="1255" w:type="dxa"/>
            <w:vAlign w:val="center"/>
          </w:tcPr>
          <w:p w14:paraId="594B55FC" w14:textId="2AFA7D2C" w:rsidR="00C52B6E" w:rsidRPr="006A4D9B" w:rsidRDefault="00C52B6E" w:rsidP="00C52B6E">
            <w:pPr>
              <w:spacing w:line="276" w:lineRule="auto"/>
              <w:rPr>
                <w:rFonts w:ascii="Segoe UI" w:eastAsia="Times New Roman" w:hAnsi="Segoe UI" w:cs="Segoe UI"/>
                <w:b/>
                <w:bCs/>
                <w:color w:val="000000"/>
                <w:lang w:val="en-IN" w:eastAsia="en-IN"/>
              </w:rPr>
            </w:pPr>
            <w:r w:rsidRPr="006A4D9B">
              <w:rPr>
                <w:rFonts w:ascii="Segoe UI" w:eastAsia="Times New Roman" w:hAnsi="Segoe UI" w:cs="Segoe UI"/>
                <w:b/>
                <w:bCs/>
                <w:color w:val="000000"/>
                <w:lang w:val="en-IN" w:eastAsia="en-IN"/>
              </w:rPr>
              <w:t>RuboCop</w:t>
            </w:r>
          </w:p>
        </w:tc>
        <w:tc>
          <w:tcPr>
            <w:tcW w:w="8685" w:type="dxa"/>
            <w:vAlign w:val="center"/>
          </w:tcPr>
          <w:p w14:paraId="7EAA9EA7" w14:textId="1CDFFF85" w:rsidR="008C1CA7" w:rsidRDefault="008C1CA7" w:rsidP="008C1CA7">
            <w:pPr>
              <w:spacing w:line="276"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Code Complexity:</w:t>
            </w:r>
            <w:r w:rsidR="00F615FB">
              <w:rPr>
                <w:rFonts w:ascii="Segoe UI" w:eastAsia="Times New Roman" w:hAnsi="Segoe UI" w:cs="Segoe UI"/>
                <w:b/>
                <w:bCs/>
                <w:color w:val="000000"/>
                <w:lang w:val="en-IN" w:eastAsia="en-IN"/>
              </w:rPr>
              <w:t xml:space="preserve"> </w:t>
            </w:r>
            <w:r w:rsidR="00F615FB" w:rsidRPr="006A4D9B">
              <w:rPr>
                <w:rFonts w:ascii="Segoe UI" w:eastAsia="Times New Roman" w:hAnsi="Segoe UI" w:cs="Segoe UI"/>
                <w:lang w:val="en-IN" w:eastAsia="en-IN"/>
              </w:rPr>
              <w:t>CyclomaticComplexity</w:t>
            </w:r>
            <w:r w:rsidR="00F615FB">
              <w:rPr>
                <w:rFonts w:ascii="Segoe UI" w:eastAsia="Times New Roman" w:hAnsi="Segoe UI" w:cs="Segoe UI"/>
                <w:lang w:val="en-IN" w:eastAsia="en-IN"/>
              </w:rPr>
              <w:t xml:space="preserve">, </w:t>
            </w:r>
            <w:r w:rsidR="00F615FB" w:rsidRPr="006A4D9B">
              <w:rPr>
                <w:rFonts w:ascii="Segoe UI" w:eastAsia="Times New Roman" w:hAnsi="Segoe UI" w:cs="Segoe UI"/>
                <w:lang w:val="en-IN" w:eastAsia="en-IN"/>
              </w:rPr>
              <w:t>AbcSize</w:t>
            </w:r>
            <w:r w:rsidR="00F615FB">
              <w:rPr>
                <w:rFonts w:ascii="Segoe UI" w:eastAsia="Times New Roman" w:hAnsi="Segoe UI" w:cs="Segoe UI"/>
                <w:lang w:val="en-IN" w:eastAsia="en-IN"/>
              </w:rPr>
              <w:t xml:space="preserve">, </w:t>
            </w:r>
            <w:r w:rsidR="00F615FB" w:rsidRPr="006A4D9B">
              <w:rPr>
                <w:rFonts w:ascii="Segoe UI" w:eastAsia="Times New Roman" w:hAnsi="Segoe UI" w:cs="Segoe UI"/>
                <w:lang w:val="en-IN" w:eastAsia="en-IN"/>
              </w:rPr>
              <w:t>BlockNesting</w:t>
            </w:r>
            <w:r w:rsidR="00F615FB">
              <w:rPr>
                <w:rFonts w:ascii="Segoe UI" w:eastAsia="Times New Roman" w:hAnsi="Segoe UI" w:cs="Segoe UI"/>
                <w:lang w:val="en-IN" w:eastAsia="en-IN"/>
              </w:rPr>
              <w:t xml:space="preserve">, </w:t>
            </w:r>
            <w:r w:rsidR="00F615FB">
              <w:rPr>
                <w:color w:val="333333"/>
                <w:sz w:val="19"/>
                <w:szCs w:val="19"/>
              </w:rPr>
              <w:t>PerceivedComplexity</w:t>
            </w:r>
          </w:p>
          <w:p w14:paraId="3A2E7A6A" w14:textId="4B452E0D" w:rsidR="00C52B6E" w:rsidRPr="00FC389B" w:rsidRDefault="008C1CA7" w:rsidP="00F615FB">
            <w:pPr>
              <w:spacing w:line="276" w:lineRule="auto"/>
              <w:rPr>
                <w:rFonts w:ascii="Segoe UI" w:eastAsia="Times New Roman" w:hAnsi="Segoe UI" w:cs="Segoe UI"/>
                <w:b/>
                <w:bCs/>
                <w:lang w:val="en-IN" w:eastAsia="en-IN"/>
              </w:rPr>
            </w:pPr>
            <w:r w:rsidRPr="007403C3">
              <w:rPr>
                <w:rFonts w:ascii="Segoe UI" w:eastAsia="Times New Roman" w:hAnsi="Segoe UI" w:cs="Segoe UI"/>
                <w:b/>
                <w:bCs/>
                <w:lang w:val="en-IN" w:eastAsia="en-IN"/>
              </w:rPr>
              <w:t>Maintainability:</w:t>
            </w:r>
            <w:r w:rsidR="00F615FB" w:rsidRPr="007403C3">
              <w:rPr>
                <w:rFonts w:ascii="Segoe UI" w:eastAsia="Times New Roman" w:hAnsi="Segoe UI" w:cs="Segoe UI"/>
                <w:b/>
                <w:bCs/>
                <w:lang w:val="en-IN" w:eastAsia="en-IN"/>
              </w:rPr>
              <w:t xml:space="preserve"> </w:t>
            </w:r>
            <w:r w:rsidR="00F615FB" w:rsidRPr="007403C3">
              <w:rPr>
                <w:rFonts w:ascii="Segoe UI" w:eastAsia="Times New Roman" w:hAnsi="Segoe UI" w:cs="Segoe UI"/>
                <w:lang w:val="en-IN" w:eastAsia="en-IN"/>
              </w:rPr>
              <w:t>ParameterLists, CollectionLiteralLength</w:t>
            </w:r>
            <w:r w:rsidR="007403C3" w:rsidRPr="007403C3">
              <w:rPr>
                <w:rFonts w:ascii="Segoe UI" w:eastAsia="Times New Roman" w:hAnsi="Segoe UI" w:cs="Segoe UI"/>
                <w:lang w:val="en-IN" w:eastAsia="en-IN"/>
              </w:rPr>
              <w:t>, BlockLength, ClassLength, MethodLength, ModuleLength</w:t>
            </w:r>
          </w:p>
        </w:tc>
      </w:tr>
    </w:tbl>
    <w:p w14:paraId="5AB22EE3" w14:textId="77777777" w:rsidR="008C1CA7" w:rsidRDefault="008C1CA7" w:rsidP="00FB6D29">
      <w:pPr>
        <w:pStyle w:val="BodyText"/>
      </w:pPr>
    </w:p>
    <w:p w14:paraId="15984CCF" w14:textId="77777777" w:rsidR="00FC389B" w:rsidRDefault="00FC389B" w:rsidP="00FB6D29">
      <w:pPr>
        <w:pStyle w:val="BodyText"/>
      </w:pPr>
    </w:p>
    <w:p w14:paraId="3B9ACF72" w14:textId="69163045" w:rsidR="00FC389B" w:rsidRPr="00FC389B" w:rsidRDefault="00FC389B" w:rsidP="00FC389B">
      <w:pPr>
        <w:pStyle w:val="Heading1"/>
        <w:numPr>
          <w:ilvl w:val="0"/>
          <w:numId w:val="14"/>
        </w:numPr>
        <w:tabs>
          <w:tab w:val="left" w:pos="270"/>
        </w:tabs>
        <w:jc w:val="both"/>
        <w:rPr>
          <w:rFonts w:cs="Segoe UI"/>
        </w:rPr>
      </w:pPr>
      <w:bookmarkStart w:id="7" w:name="_Toc222229785"/>
      <w:r w:rsidRPr="00FC389B">
        <w:rPr>
          <w:rFonts w:cs="Segoe UI"/>
        </w:rPr>
        <w:lastRenderedPageBreak/>
        <w:t xml:space="preserve">Metrics and </w:t>
      </w:r>
      <w:r>
        <w:rPr>
          <w:rFonts w:cs="Segoe UI"/>
        </w:rPr>
        <w:t>T</w:t>
      </w:r>
      <w:r w:rsidRPr="00FC389B">
        <w:rPr>
          <w:rFonts w:cs="Segoe UI"/>
        </w:rPr>
        <w:t>ools</w:t>
      </w:r>
      <w:r w:rsidR="00A70AB3">
        <w:rPr>
          <w:rFonts w:cs="Segoe UI"/>
        </w:rPr>
        <w:t xml:space="preserve"> Mapping</w:t>
      </w:r>
      <w:bookmarkEnd w:id="7"/>
    </w:p>
    <w:tbl>
      <w:tblPr>
        <w:tblStyle w:val="TableGrid"/>
        <w:tblW w:w="9895" w:type="dxa"/>
        <w:tblLook w:val="04A0" w:firstRow="1" w:lastRow="0" w:firstColumn="1" w:lastColumn="0" w:noHBand="0" w:noVBand="1"/>
      </w:tblPr>
      <w:tblGrid>
        <w:gridCol w:w="1430"/>
        <w:gridCol w:w="1289"/>
        <w:gridCol w:w="1112"/>
        <w:gridCol w:w="1304"/>
        <w:gridCol w:w="1644"/>
        <w:gridCol w:w="873"/>
        <w:gridCol w:w="1163"/>
        <w:gridCol w:w="1080"/>
      </w:tblGrid>
      <w:tr w:rsidR="00A70AB3" w:rsidRPr="00A70AB3" w14:paraId="66CC028D" w14:textId="77777777" w:rsidTr="00A70AB3">
        <w:tc>
          <w:tcPr>
            <w:tcW w:w="1452" w:type="dxa"/>
            <w:shd w:val="clear" w:color="auto" w:fill="00B0F0"/>
          </w:tcPr>
          <w:p w14:paraId="2D0E25F3" w14:textId="2541F9BA" w:rsidR="006A09E0" w:rsidRPr="00A70AB3" w:rsidRDefault="00A70AB3" w:rsidP="00A70AB3">
            <w:pPr>
              <w:pStyle w:val="TableHeading"/>
              <w:jc w:val="center"/>
              <w:rPr>
                <w:color w:val="FFFFFF" w:themeColor="background1"/>
              </w:rPr>
            </w:pPr>
            <w:r w:rsidRPr="00A70AB3">
              <w:rPr>
                <w:rFonts w:ascii="Segoe UI" w:hAnsi="Segoe UI" w:cs="Segoe UI"/>
                <w:bCs/>
                <w:color w:val="FFFFFF" w:themeColor="background1"/>
              </w:rPr>
              <w:t>Tool</w:t>
            </w:r>
            <w:r w:rsidRPr="00A70AB3">
              <w:rPr>
                <w:color w:val="FFFFFF" w:themeColor="background1"/>
              </w:rPr>
              <w:t xml:space="preserve"> Name</w:t>
            </w:r>
          </w:p>
        </w:tc>
        <w:tc>
          <w:tcPr>
            <w:tcW w:w="1289" w:type="dxa"/>
            <w:shd w:val="clear" w:color="auto" w:fill="00B0F0"/>
          </w:tcPr>
          <w:p w14:paraId="12D2AAA1" w14:textId="7A352769" w:rsidR="006A09E0" w:rsidRPr="00A70AB3" w:rsidRDefault="006A09E0" w:rsidP="006A09E0">
            <w:pPr>
              <w:pStyle w:val="BodyText"/>
              <w:rPr>
                <w:color w:val="FFFFFF" w:themeColor="background1"/>
              </w:rPr>
            </w:pPr>
            <w:r w:rsidRPr="00A70AB3">
              <w:rPr>
                <w:rFonts w:eastAsia="Times New Roman" w:cs="Segoe UI"/>
                <w:b/>
                <w:bCs/>
                <w:color w:val="FFFFFF" w:themeColor="background1"/>
                <w:lang w:val="en-IN" w:eastAsia="en-IN"/>
              </w:rPr>
              <w:t>Code Complexity</w:t>
            </w:r>
          </w:p>
        </w:tc>
        <w:tc>
          <w:tcPr>
            <w:tcW w:w="1114" w:type="dxa"/>
            <w:shd w:val="clear" w:color="auto" w:fill="00B0F0"/>
          </w:tcPr>
          <w:p w14:paraId="15DBFEBD" w14:textId="5A9885A3" w:rsidR="006A09E0" w:rsidRPr="00A70AB3" w:rsidRDefault="006A09E0" w:rsidP="006A09E0">
            <w:pPr>
              <w:pStyle w:val="BodyText"/>
              <w:rPr>
                <w:color w:val="FFFFFF" w:themeColor="background1"/>
              </w:rPr>
            </w:pPr>
            <w:r w:rsidRPr="00A70AB3">
              <w:rPr>
                <w:rFonts w:eastAsia="Times New Roman" w:cs="Segoe UI"/>
                <w:b/>
                <w:bCs/>
                <w:color w:val="FFFFFF" w:themeColor="background1"/>
                <w:lang w:val="en-IN" w:eastAsia="en-IN"/>
              </w:rPr>
              <w:t>Code Coverage</w:t>
            </w:r>
          </w:p>
        </w:tc>
        <w:tc>
          <w:tcPr>
            <w:tcW w:w="1304" w:type="dxa"/>
            <w:shd w:val="clear" w:color="auto" w:fill="00B0F0"/>
          </w:tcPr>
          <w:p w14:paraId="33C858CD" w14:textId="5925DD17" w:rsidR="006A09E0" w:rsidRPr="00A70AB3" w:rsidRDefault="006A09E0" w:rsidP="006A09E0">
            <w:pPr>
              <w:pStyle w:val="BodyText"/>
              <w:rPr>
                <w:color w:val="FFFFFF" w:themeColor="background1"/>
              </w:rPr>
            </w:pPr>
            <w:r w:rsidRPr="00A70AB3">
              <w:rPr>
                <w:rFonts w:eastAsia="Times New Roman" w:cs="Segoe UI"/>
                <w:b/>
                <w:bCs/>
                <w:color w:val="FFFFFF" w:themeColor="background1"/>
                <w:lang w:val="en-IN" w:eastAsia="en-IN"/>
              </w:rPr>
              <w:t>Code Duplication</w:t>
            </w:r>
          </w:p>
        </w:tc>
        <w:tc>
          <w:tcPr>
            <w:tcW w:w="1644" w:type="dxa"/>
            <w:shd w:val="clear" w:color="auto" w:fill="00B0F0"/>
          </w:tcPr>
          <w:p w14:paraId="1EA6DD75" w14:textId="1F4EBB8D" w:rsidR="006A09E0" w:rsidRPr="00A70AB3" w:rsidRDefault="006A09E0" w:rsidP="006A09E0">
            <w:pPr>
              <w:pStyle w:val="BodyText"/>
              <w:rPr>
                <w:rFonts w:eastAsia="Times New Roman" w:cs="Segoe UI"/>
                <w:b/>
                <w:bCs/>
                <w:color w:val="FFFFFF" w:themeColor="background1"/>
                <w:lang w:val="en-IN" w:eastAsia="en-IN"/>
              </w:rPr>
            </w:pPr>
            <w:r w:rsidRPr="00A70AB3">
              <w:rPr>
                <w:rFonts w:eastAsia="Times New Roman" w:cs="Segoe UI"/>
                <w:b/>
                <w:bCs/>
                <w:color w:val="FFFFFF" w:themeColor="background1"/>
                <w:lang w:val="en-IN" w:eastAsia="en-IN"/>
              </w:rPr>
              <w:t>Maintainability</w:t>
            </w:r>
          </w:p>
        </w:tc>
        <w:tc>
          <w:tcPr>
            <w:tcW w:w="889" w:type="dxa"/>
            <w:shd w:val="clear" w:color="auto" w:fill="00B0F0"/>
          </w:tcPr>
          <w:p w14:paraId="43B97913" w14:textId="68D920E7" w:rsidR="006A09E0" w:rsidRPr="00A70AB3" w:rsidRDefault="006A09E0" w:rsidP="006A09E0">
            <w:pPr>
              <w:pStyle w:val="BodyText"/>
              <w:rPr>
                <w:rFonts w:eastAsia="Times New Roman" w:cs="Segoe UI"/>
                <w:b/>
                <w:bCs/>
                <w:color w:val="FFFFFF" w:themeColor="background1"/>
                <w:lang w:val="en-IN" w:eastAsia="en-IN"/>
              </w:rPr>
            </w:pPr>
            <w:r w:rsidRPr="00A70AB3">
              <w:rPr>
                <w:rFonts w:eastAsia="Times New Roman" w:cs="Segoe UI"/>
                <w:b/>
                <w:bCs/>
                <w:color w:val="FFFFFF" w:themeColor="background1"/>
                <w:lang w:val="en-IN" w:eastAsia="en-IN"/>
              </w:rPr>
              <w:t>Lines of Code/ Size</w:t>
            </w:r>
          </w:p>
        </w:tc>
        <w:tc>
          <w:tcPr>
            <w:tcW w:w="1164" w:type="dxa"/>
            <w:shd w:val="clear" w:color="auto" w:fill="00B0F0"/>
          </w:tcPr>
          <w:p w14:paraId="28037688" w14:textId="51DE81F1" w:rsidR="006A09E0" w:rsidRPr="00A70AB3" w:rsidRDefault="006A09E0" w:rsidP="006A09E0">
            <w:pPr>
              <w:pStyle w:val="BodyText"/>
              <w:rPr>
                <w:color w:val="FFFFFF" w:themeColor="background1"/>
              </w:rPr>
            </w:pPr>
            <w:r w:rsidRPr="00A70AB3">
              <w:rPr>
                <w:rFonts w:eastAsia="Times New Roman" w:cs="Segoe UI"/>
                <w:b/>
                <w:bCs/>
                <w:color w:val="FFFFFF" w:themeColor="background1"/>
                <w:lang w:val="en-IN" w:eastAsia="en-IN"/>
              </w:rPr>
              <w:t>Reliability / Bugs</w:t>
            </w:r>
          </w:p>
        </w:tc>
        <w:tc>
          <w:tcPr>
            <w:tcW w:w="1039" w:type="dxa"/>
            <w:shd w:val="clear" w:color="auto" w:fill="00B0F0"/>
          </w:tcPr>
          <w:p w14:paraId="0B0015DF" w14:textId="7A1805B8" w:rsidR="006A09E0" w:rsidRPr="00A70AB3" w:rsidRDefault="006A09E0" w:rsidP="006A09E0">
            <w:pPr>
              <w:pStyle w:val="BodyText"/>
              <w:rPr>
                <w:color w:val="FFFFFF" w:themeColor="background1"/>
              </w:rPr>
            </w:pPr>
            <w:r w:rsidRPr="00A70AB3">
              <w:rPr>
                <w:rFonts w:eastAsia="Times New Roman" w:cs="Segoe UI"/>
                <w:b/>
                <w:bCs/>
                <w:color w:val="FFFFFF" w:themeColor="background1"/>
                <w:lang w:val="en-IN" w:eastAsia="en-IN"/>
              </w:rPr>
              <w:t>Coupling &amp; Cohesion</w:t>
            </w:r>
          </w:p>
        </w:tc>
      </w:tr>
      <w:tr w:rsidR="006A09E0" w14:paraId="04ED2C08" w14:textId="77777777" w:rsidTr="00A70AB3">
        <w:tc>
          <w:tcPr>
            <w:tcW w:w="1452" w:type="dxa"/>
          </w:tcPr>
          <w:p w14:paraId="3B8AB9A2" w14:textId="7BB19DAB" w:rsidR="006A09E0" w:rsidRDefault="006A09E0" w:rsidP="006A09E0">
            <w:pPr>
              <w:pStyle w:val="BodyText"/>
            </w:pPr>
            <w:r w:rsidRPr="006A4D9B">
              <w:rPr>
                <w:rFonts w:eastAsia="Times New Roman" w:cs="Segoe UI"/>
                <w:b/>
                <w:bCs/>
                <w:color w:val="000000"/>
                <w:lang w:val="en-IN" w:eastAsia="en-IN"/>
              </w:rPr>
              <w:t>SonarQube</w:t>
            </w:r>
          </w:p>
        </w:tc>
        <w:tc>
          <w:tcPr>
            <w:tcW w:w="1289" w:type="dxa"/>
          </w:tcPr>
          <w:p w14:paraId="54005098" w14:textId="30A6E7AA" w:rsidR="006A09E0" w:rsidRDefault="006A09E0" w:rsidP="006A09E0">
            <w:pPr>
              <w:pStyle w:val="BodyText"/>
            </w:pPr>
            <w:r>
              <w:sym w:font="Wingdings" w:char="F0FC"/>
            </w:r>
          </w:p>
        </w:tc>
        <w:tc>
          <w:tcPr>
            <w:tcW w:w="1114" w:type="dxa"/>
          </w:tcPr>
          <w:p w14:paraId="22B66149" w14:textId="4D61B875" w:rsidR="006A09E0" w:rsidRDefault="006A09E0" w:rsidP="006A09E0">
            <w:pPr>
              <w:pStyle w:val="BodyText"/>
            </w:pPr>
            <w:r>
              <w:sym w:font="Wingdings" w:char="F0FC"/>
            </w:r>
          </w:p>
        </w:tc>
        <w:tc>
          <w:tcPr>
            <w:tcW w:w="1304" w:type="dxa"/>
          </w:tcPr>
          <w:p w14:paraId="49BEE245" w14:textId="38EE4CA0" w:rsidR="006A09E0" w:rsidRDefault="006A09E0" w:rsidP="006A09E0">
            <w:pPr>
              <w:pStyle w:val="BodyText"/>
            </w:pPr>
            <w:r>
              <w:sym w:font="Wingdings" w:char="F0FC"/>
            </w:r>
          </w:p>
        </w:tc>
        <w:tc>
          <w:tcPr>
            <w:tcW w:w="1644" w:type="dxa"/>
          </w:tcPr>
          <w:p w14:paraId="19948CE6" w14:textId="2A7DC679" w:rsidR="006A09E0" w:rsidRDefault="006A09E0" w:rsidP="006A09E0">
            <w:pPr>
              <w:pStyle w:val="BodyText"/>
            </w:pPr>
            <w:r>
              <w:sym w:font="Wingdings" w:char="F0FC"/>
            </w:r>
          </w:p>
        </w:tc>
        <w:tc>
          <w:tcPr>
            <w:tcW w:w="889" w:type="dxa"/>
          </w:tcPr>
          <w:p w14:paraId="24BFA6E6" w14:textId="06F855F8" w:rsidR="006A09E0" w:rsidRDefault="006A09E0" w:rsidP="006A09E0">
            <w:pPr>
              <w:pStyle w:val="BodyText"/>
            </w:pPr>
            <w:r>
              <w:sym w:font="Wingdings" w:char="F0FC"/>
            </w:r>
          </w:p>
        </w:tc>
        <w:tc>
          <w:tcPr>
            <w:tcW w:w="1164" w:type="dxa"/>
          </w:tcPr>
          <w:p w14:paraId="3AFB461C" w14:textId="44B8414A" w:rsidR="006A09E0" w:rsidRDefault="006A09E0" w:rsidP="006A09E0">
            <w:pPr>
              <w:pStyle w:val="BodyText"/>
            </w:pPr>
            <w:r>
              <w:sym w:font="Wingdings" w:char="F0FC"/>
            </w:r>
          </w:p>
        </w:tc>
        <w:tc>
          <w:tcPr>
            <w:tcW w:w="1039" w:type="dxa"/>
          </w:tcPr>
          <w:p w14:paraId="2E876B5F" w14:textId="77777777" w:rsidR="006A09E0" w:rsidRDefault="006A09E0" w:rsidP="006A09E0">
            <w:pPr>
              <w:pStyle w:val="BodyText"/>
            </w:pPr>
          </w:p>
        </w:tc>
      </w:tr>
      <w:tr w:rsidR="006A09E0" w14:paraId="1AB8FB9A" w14:textId="77777777" w:rsidTr="00A70AB3">
        <w:tc>
          <w:tcPr>
            <w:tcW w:w="1452" w:type="dxa"/>
          </w:tcPr>
          <w:p w14:paraId="19BEE528" w14:textId="476BC374" w:rsidR="006A09E0" w:rsidRDefault="006A09E0" w:rsidP="006A09E0">
            <w:pPr>
              <w:pStyle w:val="BodyText"/>
            </w:pPr>
            <w:r w:rsidRPr="006A4D9B">
              <w:rPr>
                <w:rFonts w:eastAsia="Times New Roman" w:cs="Segoe UI"/>
                <w:b/>
                <w:bCs/>
                <w:color w:val="000000"/>
                <w:lang w:val="en-IN" w:eastAsia="en-IN"/>
              </w:rPr>
              <w:t>Codacy</w:t>
            </w:r>
          </w:p>
        </w:tc>
        <w:tc>
          <w:tcPr>
            <w:tcW w:w="1289" w:type="dxa"/>
          </w:tcPr>
          <w:p w14:paraId="4B69F67D" w14:textId="12CA1997" w:rsidR="006A09E0" w:rsidRDefault="006A09E0" w:rsidP="006A09E0">
            <w:pPr>
              <w:pStyle w:val="BodyText"/>
            </w:pPr>
            <w:r>
              <w:sym w:font="Wingdings" w:char="F0FC"/>
            </w:r>
          </w:p>
        </w:tc>
        <w:tc>
          <w:tcPr>
            <w:tcW w:w="1114" w:type="dxa"/>
          </w:tcPr>
          <w:p w14:paraId="2091CF05" w14:textId="6E447086" w:rsidR="006A09E0" w:rsidRDefault="006A09E0" w:rsidP="006A09E0">
            <w:pPr>
              <w:pStyle w:val="BodyText"/>
            </w:pPr>
            <w:r>
              <w:sym w:font="Wingdings" w:char="F0FC"/>
            </w:r>
          </w:p>
        </w:tc>
        <w:tc>
          <w:tcPr>
            <w:tcW w:w="1304" w:type="dxa"/>
          </w:tcPr>
          <w:p w14:paraId="14BFAF5D" w14:textId="529DA722" w:rsidR="006A09E0" w:rsidRDefault="006A09E0" w:rsidP="006A09E0">
            <w:pPr>
              <w:pStyle w:val="BodyText"/>
            </w:pPr>
            <w:r>
              <w:sym w:font="Wingdings" w:char="F0FC"/>
            </w:r>
          </w:p>
        </w:tc>
        <w:tc>
          <w:tcPr>
            <w:tcW w:w="1644" w:type="dxa"/>
          </w:tcPr>
          <w:p w14:paraId="33217908" w14:textId="77777777" w:rsidR="006A09E0" w:rsidRDefault="006A09E0" w:rsidP="006A09E0">
            <w:pPr>
              <w:pStyle w:val="BodyText"/>
            </w:pPr>
          </w:p>
        </w:tc>
        <w:tc>
          <w:tcPr>
            <w:tcW w:w="889" w:type="dxa"/>
          </w:tcPr>
          <w:p w14:paraId="2F2F4758" w14:textId="7B1065D6" w:rsidR="006A09E0" w:rsidRDefault="006A09E0" w:rsidP="006A09E0">
            <w:pPr>
              <w:pStyle w:val="BodyText"/>
            </w:pPr>
            <w:r>
              <w:sym w:font="Wingdings" w:char="F0FC"/>
            </w:r>
          </w:p>
        </w:tc>
        <w:tc>
          <w:tcPr>
            <w:tcW w:w="1164" w:type="dxa"/>
          </w:tcPr>
          <w:p w14:paraId="18B72D46" w14:textId="3F1FBA41" w:rsidR="006A09E0" w:rsidRDefault="006A09E0" w:rsidP="006A09E0">
            <w:pPr>
              <w:pStyle w:val="BodyText"/>
            </w:pPr>
            <w:r>
              <w:sym w:font="Wingdings" w:char="F0FC"/>
            </w:r>
          </w:p>
        </w:tc>
        <w:tc>
          <w:tcPr>
            <w:tcW w:w="1039" w:type="dxa"/>
          </w:tcPr>
          <w:p w14:paraId="4E8A8642" w14:textId="77777777" w:rsidR="006A09E0" w:rsidRDefault="006A09E0" w:rsidP="006A09E0">
            <w:pPr>
              <w:pStyle w:val="BodyText"/>
            </w:pPr>
          </w:p>
        </w:tc>
      </w:tr>
      <w:tr w:rsidR="006A09E0" w14:paraId="25006C95" w14:textId="77777777" w:rsidTr="00A70AB3">
        <w:tc>
          <w:tcPr>
            <w:tcW w:w="1452" w:type="dxa"/>
          </w:tcPr>
          <w:p w14:paraId="45990A94" w14:textId="44A2224D" w:rsidR="006A09E0" w:rsidRDefault="006A09E0" w:rsidP="006A09E0">
            <w:pPr>
              <w:pStyle w:val="BodyText"/>
            </w:pPr>
            <w:r>
              <w:rPr>
                <w:rFonts w:eastAsia="Times New Roman" w:cs="Segoe UI"/>
                <w:b/>
                <w:bCs/>
                <w:color w:val="000000"/>
                <w:lang w:val="en-IN" w:eastAsia="en-IN"/>
              </w:rPr>
              <w:t>Code Climate</w:t>
            </w:r>
          </w:p>
        </w:tc>
        <w:tc>
          <w:tcPr>
            <w:tcW w:w="1289" w:type="dxa"/>
          </w:tcPr>
          <w:p w14:paraId="1B379C1F" w14:textId="3F391EAA" w:rsidR="006A09E0" w:rsidRDefault="006A09E0" w:rsidP="006A09E0">
            <w:pPr>
              <w:pStyle w:val="BodyText"/>
            </w:pPr>
            <w:r>
              <w:sym w:font="Wingdings" w:char="F0FC"/>
            </w:r>
          </w:p>
        </w:tc>
        <w:tc>
          <w:tcPr>
            <w:tcW w:w="1114" w:type="dxa"/>
          </w:tcPr>
          <w:p w14:paraId="54E2B241" w14:textId="0D5A2B70" w:rsidR="006A09E0" w:rsidRDefault="006A09E0" w:rsidP="006A09E0">
            <w:pPr>
              <w:pStyle w:val="BodyText"/>
            </w:pPr>
            <w:r>
              <w:sym w:font="Wingdings" w:char="F0FC"/>
            </w:r>
          </w:p>
        </w:tc>
        <w:tc>
          <w:tcPr>
            <w:tcW w:w="1304" w:type="dxa"/>
          </w:tcPr>
          <w:p w14:paraId="17DD3F22" w14:textId="33B2397D" w:rsidR="006A09E0" w:rsidRDefault="00427F54" w:rsidP="006A09E0">
            <w:pPr>
              <w:pStyle w:val="BodyText"/>
            </w:pPr>
            <w:r>
              <w:sym w:font="Wingdings" w:char="F0FC"/>
            </w:r>
          </w:p>
        </w:tc>
        <w:tc>
          <w:tcPr>
            <w:tcW w:w="1644" w:type="dxa"/>
          </w:tcPr>
          <w:p w14:paraId="25F9A176" w14:textId="77777777" w:rsidR="006A09E0" w:rsidRDefault="006A09E0" w:rsidP="006A09E0">
            <w:pPr>
              <w:pStyle w:val="BodyText"/>
            </w:pPr>
          </w:p>
        </w:tc>
        <w:tc>
          <w:tcPr>
            <w:tcW w:w="889" w:type="dxa"/>
          </w:tcPr>
          <w:p w14:paraId="3C980559" w14:textId="57C1BD3E" w:rsidR="006A09E0" w:rsidRDefault="000C365A" w:rsidP="006A09E0">
            <w:pPr>
              <w:pStyle w:val="BodyText"/>
            </w:pPr>
            <w:r>
              <w:sym w:font="Wingdings" w:char="F0FC"/>
            </w:r>
          </w:p>
        </w:tc>
        <w:tc>
          <w:tcPr>
            <w:tcW w:w="1164" w:type="dxa"/>
          </w:tcPr>
          <w:p w14:paraId="1DCBB4D3" w14:textId="3E85E557" w:rsidR="006A09E0" w:rsidRDefault="000C365A" w:rsidP="006A09E0">
            <w:pPr>
              <w:pStyle w:val="BodyText"/>
            </w:pPr>
            <w:r>
              <w:sym w:font="Wingdings" w:char="F0FC"/>
            </w:r>
          </w:p>
        </w:tc>
        <w:tc>
          <w:tcPr>
            <w:tcW w:w="1039" w:type="dxa"/>
          </w:tcPr>
          <w:p w14:paraId="3C30E278" w14:textId="77777777" w:rsidR="006A09E0" w:rsidRDefault="006A09E0" w:rsidP="006A09E0">
            <w:pPr>
              <w:pStyle w:val="BodyText"/>
            </w:pPr>
          </w:p>
        </w:tc>
      </w:tr>
      <w:tr w:rsidR="006A09E0" w14:paraId="060FEC28" w14:textId="77777777" w:rsidTr="00A70AB3">
        <w:tc>
          <w:tcPr>
            <w:tcW w:w="1452" w:type="dxa"/>
          </w:tcPr>
          <w:p w14:paraId="1C5255F7" w14:textId="1B9E54DE" w:rsidR="006A09E0" w:rsidRDefault="006A09E0" w:rsidP="006A09E0">
            <w:pPr>
              <w:pStyle w:val="BodyText"/>
            </w:pPr>
            <w:r w:rsidRPr="006A4D9B">
              <w:rPr>
                <w:rFonts w:eastAsia="Times New Roman" w:cs="Segoe UI"/>
                <w:b/>
                <w:bCs/>
                <w:color w:val="000000"/>
                <w:lang w:val="en-IN" w:eastAsia="en-IN"/>
              </w:rPr>
              <w:t>Qodana</w:t>
            </w:r>
          </w:p>
        </w:tc>
        <w:tc>
          <w:tcPr>
            <w:tcW w:w="1289" w:type="dxa"/>
          </w:tcPr>
          <w:p w14:paraId="1DB8A34C" w14:textId="4BB3AD44" w:rsidR="006A09E0" w:rsidRDefault="006A09E0" w:rsidP="006A09E0">
            <w:pPr>
              <w:pStyle w:val="BodyText"/>
            </w:pPr>
            <w:r>
              <w:sym w:font="Wingdings" w:char="F0FC"/>
            </w:r>
          </w:p>
        </w:tc>
        <w:tc>
          <w:tcPr>
            <w:tcW w:w="1114" w:type="dxa"/>
          </w:tcPr>
          <w:p w14:paraId="4D63674E" w14:textId="506B91D2" w:rsidR="006A09E0" w:rsidRDefault="0066671B" w:rsidP="006A09E0">
            <w:pPr>
              <w:pStyle w:val="BodyText"/>
            </w:pPr>
            <w:r>
              <w:sym w:font="Wingdings" w:char="F0FC"/>
            </w:r>
          </w:p>
        </w:tc>
        <w:tc>
          <w:tcPr>
            <w:tcW w:w="1304" w:type="dxa"/>
          </w:tcPr>
          <w:p w14:paraId="797EFAA4" w14:textId="49C61096" w:rsidR="006A09E0" w:rsidRDefault="0066671B" w:rsidP="006A09E0">
            <w:pPr>
              <w:pStyle w:val="BodyText"/>
            </w:pPr>
            <w:r>
              <w:sym w:font="Wingdings" w:char="F0FC"/>
            </w:r>
          </w:p>
        </w:tc>
        <w:tc>
          <w:tcPr>
            <w:tcW w:w="1644" w:type="dxa"/>
          </w:tcPr>
          <w:p w14:paraId="34217DEB" w14:textId="4E772887" w:rsidR="006A09E0" w:rsidRDefault="0066671B" w:rsidP="006A09E0">
            <w:pPr>
              <w:pStyle w:val="BodyText"/>
            </w:pPr>
            <w:r>
              <w:sym w:font="Wingdings" w:char="F0FC"/>
            </w:r>
          </w:p>
        </w:tc>
        <w:tc>
          <w:tcPr>
            <w:tcW w:w="889" w:type="dxa"/>
          </w:tcPr>
          <w:p w14:paraId="5EFABB38" w14:textId="71257EF1" w:rsidR="006A09E0" w:rsidRDefault="006A09E0" w:rsidP="006A09E0">
            <w:pPr>
              <w:pStyle w:val="BodyText"/>
            </w:pPr>
          </w:p>
        </w:tc>
        <w:tc>
          <w:tcPr>
            <w:tcW w:w="1164" w:type="dxa"/>
          </w:tcPr>
          <w:p w14:paraId="17626795" w14:textId="4C5A9B4F" w:rsidR="006A09E0" w:rsidRDefault="0066671B" w:rsidP="006A09E0">
            <w:pPr>
              <w:pStyle w:val="BodyText"/>
            </w:pPr>
            <w:r>
              <w:sym w:font="Wingdings" w:char="F0FC"/>
            </w:r>
          </w:p>
        </w:tc>
        <w:tc>
          <w:tcPr>
            <w:tcW w:w="1039" w:type="dxa"/>
          </w:tcPr>
          <w:p w14:paraId="7F7AEEE2" w14:textId="77777777" w:rsidR="006A09E0" w:rsidRDefault="006A09E0" w:rsidP="006A09E0">
            <w:pPr>
              <w:pStyle w:val="BodyText"/>
            </w:pPr>
          </w:p>
        </w:tc>
      </w:tr>
      <w:tr w:rsidR="006A09E0" w14:paraId="004E7063" w14:textId="77777777" w:rsidTr="00A70AB3">
        <w:tc>
          <w:tcPr>
            <w:tcW w:w="1452" w:type="dxa"/>
          </w:tcPr>
          <w:p w14:paraId="2BE36744" w14:textId="2966AB50" w:rsidR="006A09E0" w:rsidRDefault="006A09E0" w:rsidP="006A09E0">
            <w:pPr>
              <w:pStyle w:val="BodyText"/>
            </w:pPr>
            <w:r w:rsidRPr="006A4D9B">
              <w:rPr>
                <w:rFonts w:eastAsia="Times New Roman" w:cs="Segoe UI"/>
                <w:b/>
                <w:bCs/>
                <w:color w:val="000000"/>
                <w:lang w:val="en-IN" w:eastAsia="en-IN"/>
              </w:rPr>
              <w:t>CodeRabbit</w:t>
            </w:r>
          </w:p>
        </w:tc>
        <w:tc>
          <w:tcPr>
            <w:tcW w:w="1289" w:type="dxa"/>
          </w:tcPr>
          <w:p w14:paraId="4DFD600A" w14:textId="470AE2F1" w:rsidR="006A09E0" w:rsidRDefault="006A09E0" w:rsidP="006A09E0">
            <w:pPr>
              <w:pStyle w:val="BodyText"/>
            </w:pPr>
            <w:r>
              <w:sym w:font="Wingdings" w:char="F0FC"/>
            </w:r>
          </w:p>
        </w:tc>
        <w:tc>
          <w:tcPr>
            <w:tcW w:w="1114" w:type="dxa"/>
          </w:tcPr>
          <w:p w14:paraId="7A61BF63" w14:textId="4B04FE7D" w:rsidR="006A09E0" w:rsidRDefault="0066671B" w:rsidP="006A09E0">
            <w:pPr>
              <w:pStyle w:val="BodyText"/>
            </w:pPr>
            <w:r>
              <w:sym w:font="Wingdings" w:char="F0FC"/>
            </w:r>
          </w:p>
        </w:tc>
        <w:tc>
          <w:tcPr>
            <w:tcW w:w="1304" w:type="dxa"/>
          </w:tcPr>
          <w:p w14:paraId="12F83520" w14:textId="77777777" w:rsidR="006A09E0" w:rsidRDefault="006A09E0" w:rsidP="006A09E0">
            <w:pPr>
              <w:pStyle w:val="BodyText"/>
            </w:pPr>
          </w:p>
        </w:tc>
        <w:tc>
          <w:tcPr>
            <w:tcW w:w="1644" w:type="dxa"/>
          </w:tcPr>
          <w:p w14:paraId="053B629C" w14:textId="19A3E49E" w:rsidR="006A09E0" w:rsidRDefault="0066671B" w:rsidP="006A09E0">
            <w:pPr>
              <w:pStyle w:val="BodyText"/>
            </w:pPr>
            <w:r>
              <w:sym w:font="Wingdings" w:char="F0FC"/>
            </w:r>
          </w:p>
        </w:tc>
        <w:tc>
          <w:tcPr>
            <w:tcW w:w="889" w:type="dxa"/>
          </w:tcPr>
          <w:p w14:paraId="4D4FD138" w14:textId="4852E813" w:rsidR="006A09E0" w:rsidRDefault="006A09E0" w:rsidP="006A09E0">
            <w:pPr>
              <w:pStyle w:val="BodyText"/>
            </w:pPr>
          </w:p>
        </w:tc>
        <w:tc>
          <w:tcPr>
            <w:tcW w:w="1164" w:type="dxa"/>
          </w:tcPr>
          <w:p w14:paraId="571ABF5A" w14:textId="53ED2FCE" w:rsidR="006A09E0" w:rsidRDefault="006A09E0" w:rsidP="006A09E0">
            <w:pPr>
              <w:pStyle w:val="BodyText"/>
            </w:pPr>
          </w:p>
        </w:tc>
        <w:tc>
          <w:tcPr>
            <w:tcW w:w="1039" w:type="dxa"/>
          </w:tcPr>
          <w:p w14:paraId="58AA8466" w14:textId="77777777" w:rsidR="006A09E0" w:rsidRDefault="006A09E0" w:rsidP="006A09E0">
            <w:pPr>
              <w:pStyle w:val="BodyText"/>
            </w:pPr>
          </w:p>
        </w:tc>
      </w:tr>
      <w:tr w:rsidR="006A09E0" w14:paraId="0CA68D0B" w14:textId="77777777" w:rsidTr="00A70AB3">
        <w:tc>
          <w:tcPr>
            <w:tcW w:w="1452" w:type="dxa"/>
          </w:tcPr>
          <w:p w14:paraId="0BE57E26" w14:textId="24CD3BC1" w:rsidR="006A09E0" w:rsidRDefault="006A09E0" w:rsidP="006A09E0">
            <w:pPr>
              <w:pStyle w:val="BodyText"/>
            </w:pPr>
            <w:r w:rsidRPr="006A4D9B">
              <w:rPr>
                <w:rFonts w:eastAsia="Times New Roman" w:cs="Segoe UI"/>
                <w:b/>
                <w:bCs/>
                <w:color w:val="000000"/>
                <w:lang w:val="en-IN" w:eastAsia="en-IN"/>
              </w:rPr>
              <w:t>Checkstyle</w:t>
            </w:r>
          </w:p>
        </w:tc>
        <w:tc>
          <w:tcPr>
            <w:tcW w:w="1289" w:type="dxa"/>
          </w:tcPr>
          <w:p w14:paraId="7E254128" w14:textId="07B11E35" w:rsidR="006A09E0" w:rsidRDefault="006A09E0" w:rsidP="006A09E0">
            <w:pPr>
              <w:pStyle w:val="BodyText"/>
            </w:pPr>
            <w:r>
              <w:sym w:font="Wingdings" w:char="F0FC"/>
            </w:r>
          </w:p>
        </w:tc>
        <w:tc>
          <w:tcPr>
            <w:tcW w:w="1114" w:type="dxa"/>
          </w:tcPr>
          <w:p w14:paraId="4D0078A1" w14:textId="40DA3713" w:rsidR="006A09E0" w:rsidRDefault="006A09E0" w:rsidP="006A09E0">
            <w:pPr>
              <w:pStyle w:val="BodyText"/>
            </w:pPr>
          </w:p>
        </w:tc>
        <w:tc>
          <w:tcPr>
            <w:tcW w:w="1304" w:type="dxa"/>
          </w:tcPr>
          <w:p w14:paraId="26208F08" w14:textId="77777777" w:rsidR="006A09E0" w:rsidRDefault="006A09E0" w:rsidP="006A09E0">
            <w:pPr>
              <w:pStyle w:val="BodyText"/>
            </w:pPr>
          </w:p>
        </w:tc>
        <w:tc>
          <w:tcPr>
            <w:tcW w:w="1644" w:type="dxa"/>
          </w:tcPr>
          <w:p w14:paraId="61149103" w14:textId="77777777" w:rsidR="006A09E0" w:rsidRDefault="006A09E0" w:rsidP="006A09E0">
            <w:pPr>
              <w:pStyle w:val="BodyText"/>
            </w:pPr>
          </w:p>
        </w:tc>
        <w:tc>
          <w:tcPr>
            <w:tcW w:w="889" w:type="dxa"/>
          </w:tcPr>
          <w:p w14:paraId="2A47CC9E" w14:textId="3F8647C2" w:rsidR="006A09E0" w:rsidRDefault="0066671B" w:rsidP="006A09E0">
            <w:pPr>
              <w:pStyle w:val="BodyText"/>
            </w:pPr>
            <w:r>
              <w:sym w:font="Wingdings" w:char="F0FC"/>
            </w:r>
          </w:p>
        </w:tc>
        <w:tc>
          <w:tcPr>
            <w:tcW w:w="1164" w:type="dxa"/>
          </w:tcPr>
          <w:p w14:paraId="4A1BF7E1" w14:textId="0A1A33F4" w:rsidR="006A09E0" w:rsidRDefault="006A09E0" w:rsidP="006A09E0">
            <w:pPr>
              <w:pStyle w:val="BodyText"/>
            </w:pPr>
          </w:p>
        </w:tc>
        <w:tc>
          <w:tcPr>
            <w:tcW w:w="1039" w:type="dxa"/>
          </w:tcPr>
          <w:p w14:paraId="2E0141A4" w14:textId="1D7BA676" w:rsidR="006A09E0" w:rsidRDefault="0066671B" w:rsidP="006A09E0">
            <w:pPr>
              <w:pStyle w:val="BodyText"/>
            </w:pPr>
            <w:r>
              <w:sym w:font="Wingdings" w:char="F0FC"/>
            </w:r>
          </w:p>
        </w:tc>
      </w:tr>
      <w:tr w:rsidR="006A09E0" w14:paraId="2DD906DD" w14:textId="77777777" w:rsidTr="00A70AB3">
        <w:tc>
          <w:tcPr>
            <w:tcW w:w="1452" w:type="dxa"/>
          </w:tcPr>
          <w:p w14:paraId="64A11059" w14:textId="68430EF9" w:rsidR="006A09E0" w:rsidRDefault="006A09E0" w:rsidP="006A09E0">
            <w:pPr>
              <w:pStyle w:val="BodyText"/>
            </w:pPr>
            <w:r w:rsidRPr="006A4D9B">
              <w:rPr>
                <w:rFonts w:eastAsia="Times New Roman" w:cs="Segoe UI"/>
                <w:b/>
                <w:bCs/>
                <w:color w:val="000000"/>
                <w:lang w:val="en-IN" w:eastAsia="en-IN"/>
              </w:rPr>
              <w:t>PMD</w:t>
            </w:r>
          </w:p>
        </w:tc>
        <w:tc>
          <w:tcPr>
            <w:tcW w:w="1289" w:type="dxa"/>
          </w:tcPr>
          <w:p w14:paraId="11FD0532" w14:textId="30E084E3" w:rsidR="006A09E0" w:rsidRDefault="006A09E0" w:rsidP="006A09E0">
            <w:pPr>
              <w:pStyle w:val="BodyText"/>
            </w:pPr>
            <w:r>
              <w:sym w:font="Wingdings" w:char="F0FC"/>
            </w:r>
          </w:p>
        </w:tc>
        <w:tc>
          <w:tcPr>
            <w:tcW w:w="1114" w:type="dxa"/>
          </w:tcPr>
          <w:p w14:paraId="17DBE219" w14:textId="77777777" w:rsidR="006A09E0" w:rsidRDefault="006A09E0" w:rsidP="006A09E0">
            <w:pPr>
              <w:pStyle w:val="BodyText"/>
            </w:pPr>
          </w:p>
        </w:tc>
        <w:tc>
          <w:tcPr>
            <w:tcW w:w="1304" w:type="dxa"/>
          </w:tcPr>
          <w:p w14:paraId="697D9A0B" w14:textId="77777777" w:rsidR="006A09E0" w:rsidRDefault="006A09E0" w:rsidP="006A09E0">
            <w:pPr>
              <w:pStyle w:val="BodyText"/>
            </w:pPr>
          </w:p>
        </w:tc>
        <w:tc>
          <w:tcPr>
            <w:tcW w:w="1644" w:type="dxa"/>
          </w:tcPr>
          <w:p w14:paraId="02994D71" w14:textId="0E7F9A90" w:rsidR="006A09E0" w:rsidRDefault="0066671B" w:rsidP="006A09E0">
            <w:pPr>
              <w:pStyle w:val="BodyText"/>
            </w:pPr>
            <w:r>
              <w:sym w:font="Wingdings" w:char="F0FC"/>
            </w:r>
          </w:p>
        </w:tc>
        <w:tc>
          <w:tcPr>
            <w:tcW w:w="889" w:type="dxa"/>
          </w:tcPr>
          <w:p w14:paraId="480A733E" w14:textId="505944CD" w:rsidR="006A09E0" w:rsidRDefault="0066671B" w:rsidP="006A09E0">
            <w:pPr>
              <w:pStyle w:val="BodyText"/>
            </w:pPr>
            <w:r>
              <w:sym w:font="Wingdings" w:char="F0FC"/>
            </w:r>
          </w:p>
        </w:tc>
        <w:tc>
          <w:tcPr>
            <w:tcW w:w="1164" w:type="dxa"/>
          </w:tcPr>
          <w:p w14:paraId="128B8458" w14:textId="1F818CFC" w:rsidR="006A09E0" w:rsidRDefault="006A09E0" w:rsidP="006A09E0">
            <w:pPr>
              <w:pStyle w:val="BodyText"/>
            </w:pPr>
          </w:p>
        </w:tc>
        <w:tc>
          <w:tcPr>
            <w:tcW w:w="1039" w:type="dxa"/>
          </w:tcPr>
          <w:p w14:paraId="0D60F079" w14:textId="0BB1590C" w:rsidR="006A09E0" w:rsidRDefault="0066671B" w:rsidP="006A09E0">
            <w:pPr>
              <w:pStyle w:val="BodyText"/>
            </w:pPr>
            <w:r>
              <w:sym w:font="Wingdings" w:char="F0FC"/>
            </w:r>
          </w:p>
        </w:tc>
      </w:tr>
      <w:tr w:rsidR="006A09E0" w14:paraId="3BCD4750" w14:textId="77777777" w:rsidTr="00A70AB3">
        <w:tc>
          <w:tcPr>
            <w:tcW w:w="1452" w:type="dxa"/>
          </w:tcPr>
          <w:p w14:paraId="670E2BCB" w14:textId="6CF0543E" w:rsidR="006A09E0" w:rsidRDefault="006A09E0" w:rsidP="006A09E0">
            <w:pPr>
              <w:pStyle w:val="BodyText"/>
            </w:pPr>
            <w:r w:rsidRPr="006A4D9B">
              <w:rPr>
                <w:rFonts w:eastAsia="Times New Roman" w:cs="Segoe UI"/>
                <w:b/>
                <w:bCs/>
                <w:color w:val="000000"/>
                <w:lang w:val="en-IN" w:eastAsia="en-IN"/>
              </w:rPr>
              <w:t>Flake8</w:t>
            </w:r>
          </w:p>
        </w:tc>
        <w:tc>
          <w:tcPr>
            <w:tcW w:w="1289" w:type="dxa"/>
          </w:tcPr>
          <w:p w14:paraId="25B30747" w14:textId="3056C3B2" w:rsidR="006A09E0" w:rsidRDefault="006A09E0" w:rsidP="006A09E0">
            <w:pPr>
              <w:pStyle w:val="BodyText"/>
            </w:pPr>
            <w:r>
              <w:sym w:font="Wingdings" w:char="F0FC"/>
            </w:r>
          </w:p>
        </w:tc>
        <w:tc>
          <w:tcPr>
            <w:tcW w:w="1114" w:type="dxa"/>
          </w:tcPr>
          <w:p w14:paraId="6D504806" w14:textId="77777777" w:rsidR="006A09E0" w:rsidRDefault="006A09E0" w:rsidP="006A09E0">
            <w:pPr>
              <w:pStyle w:val="BodyText"/>
            </w:pPr>
          </w:p>
        </w:tc>
        <w:tc>
          <w:tcPr>
            <w:tcW w:w="1304" w:type="dxa"/>
          </w:tcPr>
          <w:p w14:paraId="3BE7F069" w14:textId="77777777" w:rsidR="006A09E0" w:rsidRDefault="006A09E0" w:rsidP="006A09E0">
            <w:pPr>
              <w:pStyle w:val="BodyText"/>
            </w:pPr>
          </w:p>
        </w:tc>
        <w:tc>
          <w:tcPr>
            <w:tcW w:w="1644" w:type="dxa"/>
          </w:tcPr>
          <w:p w14:paraId="082144F6" w14:textId="77777777" w:rsidR="006A09E0" w:rsidRDefault="006A09E0" w:rsidP="006A09E0">
            <w:pPr>
              <w:pStyle w:val="BodyText"/>
            </w:pPr>
          </w:p>
        </w:tc>
        <w:tc>
          <w:tcPr>
            <w:tcW w:w="889" w:type="dxa"/>
          </w:tcPr>
          <w:p w14:paraId="4EFB0792" w14:textId="7E628DB6" w:rsidR="006A09E0" w:rsidRDefault="006A09E0" w:rsidP="006A09E0">
            <w:pPr>
              <w:pStyle w:val="BodyText"/>
            </w:pPr>
          </w:p>
        </w:tc>
        <w:tc>
          <w:tcPr>
            <w:tcW w:w="1164" w:type="dxa"/>
          </w:tcPr>
          <w:p w14:paraId="4BFECB14" w14:textId="53F3E73E" w:rsidR="006A09E0" w:rsidRDefault="006A09E0" w:rsidP="006A09E0">
            <w:pPr>
              <w:pStyle w:val="BodyText"/>
            </w:pPr>
          </w:p>
        </w:tc>
        <w:tc>
          <w:tcPr>
            <w:tcW w:w="1039" w:type="dxa"/>
          </w:tcPr>
          <w:p w14:paraId="08C19D6E" w14:textId="77777777" w:rsidR="006A09E0" w:rsidRDefault="006A09E0" w:rsidP="006A09E0">
            <w:pPr>
              <w:pStyle w:val="BodyText"/>
            </w:pPr>
          </w:p>
        </w:tc>
      </w:tr>
      <w:tr w:rsidR="006A09E0" w14:paraId="643B950A" w14:textId="77777777" w:rsidTr="00A70AB3">
        <w:tc>
          <w:tcPr>
            <w:tcW w:w="1452" w:type="dxa"/>
          </w:tcPr>
          <w:p w14:paraId="537CFA3E" w14:textId="24F357BB" w:rsidR="006A09E0" w:rsidRDefault="006A09E0" w:rsidP="006A09E0">
            <w:pPr>
              <w:pStyle w:val="BodyText"/>
            </w:pPr>
            <w:r w:rsidRPr="006A4D9B">
              <w:rPr>
                <w:rFonts w:eastAsia="Times New Roman" w:cs="Segoe UI"/>
                <w:b/>
                <w:bCs/>
                <w:color w:val="000000"/>
                <w:lang w:val="en-IN" w:eastAsia="en-IN"/>
              </w:rPr>
              <w:t>RuboCop</w:t>
            </w:r>
          </w:p>
        </w:tc>
        <w:tc>
          <w:tcPr>
            <w:tcW w:w="1289" w:type="dxa"/>
          </w:tcPr>
          <w:p w14:paraId="7C98FB87" w14:textId="0B9E453B" w:rsidR="006A09E0" w:rsidRDefault="006A09E0" w:rsidP="006A09E0">
            <w:pPr>
              <w:pStyle w:val="BodyText"/>
            </w:pPr>
            <w:r>
              <w:sym w:font="Wingdings" w:char="F0FC"/>
            </w:r>
          </w:p>
        </w:tc>
        <w:tc>
          <w:tcPr>
            <w:tcW w:w="1114" w:type="dxa"/>
          </w:tcPr>
          <w:p w14:paraId="712E2F6C" w14:textId="77777777" w:rsidR="006A09E0" w:rsidRDefault="006A09E0" w:rsidP="006A09E0">
            <w:pPr>
              <w:pStyle w:val="BodyText"/>
            </w:pPr>
          </w:p>
        </w:tc>
        <w:tc>
          <w:tcPr>
            <w:tcW w:w="1304" w:type="dxa"/>
          </w:tcPr>
          <w:p w14:paraId="13DE3148" w14:textId="77777777" w:rsidR="006A09E0" w:rsidRDefault="006A09E0" w:rsidP="006A09E0">
            <w:pPr>
              <w:pStyle w:val="BodyText"/>
            </w:pPr>
          </w:p>
        </w:tc>
        <w:tc>
          <w:tcPr>
            <w:tcW w:w="1644" w:type="dxa"/>
          </w:tcPr>
          <w:p w14:paraId="030C593A" w14:textId="2DB1DC68" w:rsidR="006A09E0" w:rsidRDefault="0066671B" w:rsidP="006A09E0">
            <w:pPr>
              <w:pStyle w:val="BodyText"/>
            </w:pPr>
            <w:r>
              <w:sym w:font="Wingdings" w:char="F0FC"/>
            </w:r>
          </w:p>
        </w:tc>
        <w:tc>
          <w:tcPr>
            <w:tcW w:w="889" w:type="dxa"/>
          </w:tcPr>
          <w:p w14:paraId="2E134144" w14:textId="22730BBB" w:rsidR="006A09E0" w:rsidRDefault="006A09E0" w:rsidP="006A09E0">
            <w:pPr>
              <w:pStyle w:val="BodyText"/>
            </w:pPr>
          </w:p>
        </w:tc>
        <w:tc>
          <w:tcPr>
            <w:tcW w:w="1164" w:type="dxa"/>
          </w:tcPr>
          <w:p w14:paraId="4E155220" w14:textId="0F5E41E9" w:rsidR="006A09E0" w:rsidRDefault="006A09E0" w:rsidP="006A09E0">
            <w:pPr>
              <w:pStyle w:val="BodyText"/>
            </w:pPr>
          </w:p>
        </w:tc>
        <w:tc>
          <w:tcPr>
            <w:tcW w:w="1039" w:type="dxa"/>
          </w:tcPr>
          <w:p w14:paraId="22FC6D98" w14:textId="77777777" w:rsidR="006A09E0" w:rsidRDefault="006A09E0" w:rsidP="006A09E0">
            <w:pPr>
              <w:pStyle w:val="BodyText"/>
            </w:pPr>
          </w:p>
        </w:tc>
      </w:tr>
    </w:tbl>
    <w:p w14:paraId="0FE5C413" w14:textId="77777777" w:rsidR="00FC389B" w:rsidRPr="00FB6D29" w:rsidRDefault="00FC389B" w:rsidP="00FB6D29">
      <w:pPr>
        <w:pStyle w:val="BodyText"/>
      </w:pPr>
    </w:p>
    <w:p w14:paraId="2AF386A4" w14:textId="01C69DAA" w:rsidR="008937A0" w:rsidRPr="008937A0" w:rsidRDefault="00C52B6E" w:rsidP="008937A0">
      <w:pPr>
        <w:pStyle w:val="Heading1"/>
        <w:numPr>
          <w:ilvl w:val="0"/>
          <w:numId w:val="14"/>
        </w:numPr>
        <w:tabs>
          <w:tab w:val="left" w:pos="270"/>
        </w:tabs>
        <w:jc w:val="both"/>
        <w:rPr>
          <w:rFonts w:cs="Segoe UI"/>
        </w:rPr>
      </w:pPr>
      <w:bookmarkStart w:id="8" w:name="_Toc222229786"/>
      <w:r>
        <w:rPr>
          <w:rFonts w:cs="Segoe UI"/>
        </w:rPr>
        <w:t xml:space="preserve">List of </w:t>
      </w:r>
      <w:r w:rsidR="008937A0" w:rsidRPr="008937A0">
        <w:rPr>
          <w:rFonts w:cs="Segoe UI"/>
        </w:rPr>
        <w:t>Tools Not Acceptable for Code Quality Baseline</w:t>
      </w:r>
      <w:bookmarkEnd w:id="8"/>
    </w:p>
    <w:p w14:paraId="5C595821" w14:textId="099DF474" w:rsidR="008937A0" w:rsidRDefault="008937A0" w:rsidP="008937A0">
      <w:pPr>
        <w:pStyle w:val="Heading2"/>
        <w:numPr>
          <w:ilvl w:val="1"/>
          <w:numId w:val="14"/>
        </w:numPr>
      </w:pPr>
      <w:bookmarkStart w:id="9" w:name="_Toc222229787"/>
      <w:r>
        <w:t>Linting Tool</w:t>
      </w:r>
      <w:r w:rsidR="00C22722">
        <w:t>s</w:t>
      </w:r>
      <w:bookmarkEnd w:id="9"/>
    </w:p>
    <w:p w14:paraId="10E24E58" w14:textId="107D1DF9" w:rsidR="00FB6D29" w:rsidRDefault="00827578" w:rsidP="00811D36">
      <w:pPr>
        <w:pStyle w:val="BodyText"/>
        <w:spacing w:line="276" w:lineRule="auto"/>
        <w:jc w:val="both"/>
      </w:pPr>
      <w:r>
        <w:t>Following tools are used for Linting purpose i.e. Identifying and correcting Errors and Warnings at the time of constructing the Code. Some of these tools may or may not capture measurements of Code Quality, thus are not considered valid for Code Quality Baseline.</w:t>
      </w:r>
    </w:p>
    <w:p w14:paraId="0DBEE1EE" w14:textId="7C8E9CAF" w:rsidR="00827578" w:rsidRDefault="00827578" w:rsidP="00811D36">
      <w:pPr>
        <w:pStyle w:val="BodyText"/>
        <w:spacing w:line="276" w:lineRule="auto"/>
        <w:jc w:val="both"/>
      </w:pPr>
      <w:r w:rsidRPr="006B1ADD">
        <w:rPr>
          <w:b/>
          <w:bCs/>
        </w:rPr>
        <w:t>Exception</w:t>
      </w:r>
      <w:r>
        <w:t>: If any of these listed tools can show the Measurement Dashboard of Code Quality, it may be considered valid, but the acceptance will be decided based on the detailed discussion &amp; understanding of metrics coverage as Code Quality Baseline. PALM Engineer will discuss the details with PM, DM and PALM Manager / Head and may involve Technical Architect / ALM Team as required.</w:t>
      </w:r>
    </w:p>
    <w:tbl>
      <w:tblPr>
        <w:tblpPr w:leftFromText="180" w:rightFromText="180" w:vertAnchor="page" w:horzAnchor="margin" w:tblpY="8491"/>
        <w:tblOverlap w:val="neve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7155"/>
      </w:tblGrid>
      <w:tr w:rsidR="00F615FB" w:rsidRPr="006A4D9B" w14:paraId="0892A73B" w14:textId="77777777" w:rsidTr="00F615FB">
        <w:trPr>
          <w:trHeight w:val="312"/>
        </w:trPr>
        <w:tc>
          <w:tcPr>
            <w:tcW w:w="2785" w:type="dxa"/>
            <w:shd w:val="clear" w:color="auto" w:fill="00B0F0"/>
            <w:vAlign w:val="center"/>
            <w:hideMark/>
          </w:tcPr>
          <w:p w14:paraId="769F5EEA" w14:textId="77777777" w:rsidR="00F615FB" w:rsidRPr="00035D05" w:rsidRDefault="00F615FB" w:rsidP="00F615FB">
            <w:pPr>
              <w:pStyle w:val="TableHeading"/>
              <w:jc w:val="center"/>
              <w:rPr>
                <w:rFonts w:ascii="Segoe UI" w:hAnsi="Segoe UI" w:cs="Segoe UI"/>
                <w:bCs/>
                <w:color w:val="FFFFFF" w:themeColor="background1"/>
              </w:rPr>
            </w:pPr>
            <w:r w:rsidRPr="00035D05">
              <w:rPr>
                <w:rFonts w:ascii="Segoe UI" w:hAnsi="Segoe UI" w:cs="Segoe UI"/>
                <w:bCs/>
                <w:color w:val="FFFFFF" w:themeColor="background1"/>
              </w:rPr>
              <w:t>Tool Name</w:t>
            </w:r>
          </w:p>
        </w:tc>
        <w:tc>
          <w:tcPr>
            <w:tcW w:w="7155" w:type="dxa"/>
            <w:shd w:val="clear" w:color="auto" w:fill="00B0F0"/>
            <w:vAlign w:val="center"/>
            <w:hideMark/>
          </w:tcPr>
          <w:p w14:paraId="5B09230E" w14:textId="77777777" w:rsidR="00F615FB" w:rsidRPr="006A4D9B" w:rsidRDefault="00F615FB" w:rsidP="00F615FB">
            <w:pPr>
              <w:pStyle w:val="TableHeading"/>
              <w:jc w:val="center"/>
              <w:rPr>
                <w:rFonts w:ascii="Segoe UI" w:eastAsia="Times New Roman" w:hAnsi="Segoe UI" w:cs="Segoe UI"/>
                <w:b w:val="0"/>
                <w:bCs/>
                <w:color w:val="000000"/>
                <w:lang w:val="en-IN" w:eastAsia="en-IN"/>
              </w:rPr>
            </w:pPr>
            <w:r w:rsidRPr="00035D05">
              <w:rPr>
                <w:rFonts w:ascii="Segoe UI" w:hAnsi="Segoe UI" w:cs="Segoe UI"/>
                <w:bCs/>
                <w:color w:val="FFFFFF" w:themeColor="background1"/>
              </w:rPr>
              <w:t>List of Metrics</w:t>
            </w:r>
          </w:p>
        </w:tc>
      </w:tr>
      <w:tr w:rsidR="00F615FB" w:rsidRPr="006A4D9B" w14:paraId="49676E01" w14:textId="77777777" w:rsidTr="00F615FB">
        <w:trPr>
          <w:trHeight w:val="312"/>
        </w:trPr>
        <w:tc>
          <w:tcPr>
            <w:tcW w:w="2785" w:type="dxa"/>
            <w:vAlign w:val="center"/>
            <w:hideMark/>
          </w:tcPr>
          <w:p w14:paraId="7D263F6C" w14:textId="77777777" w:rsidR="00F615FB" w:rsidRPr="006A4D9B" w:rsidRDefault="00F615FB" w:rsidP="00F615FB">
            <w:pPr>
              <w:spacing w:line="240" w:lineRule="auto"/>
              <w:rPr>
                <w:rFonts w:ascii="Segoe UI" w:eastAsia="Times New Roman" w:hAnsi="Segoe UI" w:cs="Segoe UI"/>
                <w:b/>
                <w:bCs/>
                <w:color w:val="000000"/>
                <w:lang w:val="en-IN" w:eastAsia="en-IN"/>
              </w:rPr>
            </w:pPr>
            <w:r w:rsidRPr="006A4D9B">
              <w:rPr>
                <w:rFonts w:ascii="Segoe UI" w:eastAsia="Times New Roman" w:hAnsi="Segoe UI" w:cs="Segoe UI"/>
                <w:b/>
                <w:bCs/>
                <w:color w:val="000000"/>
                <w:lang w:val="en-IN" w:eastAsia="en-IN"/>
              </w:rPr>
              <w:t>SonarQube For IDE (Previously SonarLint)</w:t>
            </w:r>
          </w:p>
        </w:tc>
        <w:tc>
          <w:tcPr>
            <w:tcW w:w="7155" w:type="dxa"/>
            <w:vAlign w:val="center"/>
          </w:tcPr>
          <w:p w14:paraId="3F5C0CE4" w14:textId="77777777" w:rsidR="00F615FB" w:rsidRPr="006A4D9B" w:rsidRDefault="00F615FB" w:rsidP="00F615FB">
            <w:pPr>
              <w:spacing w:line="240" w:lineRule="auto"/>
              <w:rPr>
                <w:rFonts w:ascii="Segoe UI" w:eastAsia="Times New Roman" w:hAnsi="Segoe UI" w:cs="Segoe UI"/>
                <w:color w:val="000000"/>
                <w:lang w:val="en-IN" w:eastAsia="en-IN"/>
              </w:rPr>
            </w:pPr>
            <w:r w:rsidRPr="00827578">
              <w:rPr>
                <w:rFonts w:ascii="Segoe UI" w:eastAsia="Times New Roman" w:hAnsi="Segoe UI" w:cs="Segoe UI"/>
                <w:color w:val="000000"/>
                <w:lang w:val="en-IN" w:eastAsia="en-IN"/>
              </w:rPr>
              <w:t>NA-Linter</w:t>
            </w:r>
          </w:p>
        </w:tc>
      </w:tr>
      <w:tr w:rsidR="00F615FB" w:rsidRPr="006A4D9B" w14:paraId="04B87B09" w14:textId="77777777" w:rsidTr="00F615FB">
        <w:trPr>
          <w:trHeight w:val="312"/>
        </w:trPr>
        <w:tc>
          <w:tcPr>
            <w:tcW w:w="2785" w:type="dxa"/>
            <w:vAlign w:val="center"/>
          </w:tcPr>
          <w:p w14:paraId="1FF3FAC6" w14:textId="77777777" w:rsidR="00F615FB" w:rsidRPr="006A4D9B" w:rsidRDefault="00F615FB" w:rsidP="00F615FB">
            <w:pPr>
              <w:spacing w:line="240" w:lineRule="auto"/>
              <w:rPr>
                <w:rFonts w:ascii="Segoe UI" w:eastAsia="Times New Roman" w:hAnsi="Segoe UI" w:cs="Segoe UI"/>
                <w:b/>
                <w:bCs/>
                <w:color w:val="000000"/>
                <w:lang w:val="en-IN" w:eastAsia="en-IN"/>
              </w:rPr>
            </w:pPr>
            <w:r w:rsidRPr="006A4D9B">
              <w:rPr>
                <w:rFonts w:ascii="Segoe UI" w:eastAsia="Times New Roman" w:hAnsi="Segoe UI" w:cs="Segoe UI"/>
                <w:b/>
                <w:bCs/>
                <w:color w:val="000000"/>
                <w:lang w:val="en-IN" w:eastAsia="en-IN"/>
              </w:rPr>
              <w:t>ESLint</w:t>
            </w:r>
          </w:p>
        </w:tc>
        <w:tc>
          <w:tcPr>
            <w:tcW w:w="7155" w:type="dxa"/>
            <w:vAlign w:val="center"/>
          </w:tcPr>
          <w:p w14:paraId="6DE852AC" w14:textId="77777777" w:rsidR="00F615FB" w:rsidRPr="006A4D9B" w:rsidRDefault="00F615FB" w:rsidP="00F615FB">
            <w:pPr>
              <w:spacing w:line="240" w:lineRule="auto"/>
              <w:rPr>
                <w:rFonts w:ascii="Segoe UI" w:eastAsia="Times New Roman" w:hAnsi="Segoe UI" w:cs="Segoe UI"/>
                <w:color w:val="000000"/>
                <w:lang w:val="en-IN" w:eastAsia="en-IN"/>
              </w:rPr>
            </w:pPr>
            <w:r w:rsidRPr="00827578">
              <w:rPr>
                <w:rFonts w:ascii="Segoe UI" w:eastAsia="Times New Roman" w:hAnsi="Segoe UI" w:cs="Segoe UI"/>
                <w:color w:val="000000"/>
                <w:lang w:val="en-IN" w:eastAsia="en-IN"/>
              </w:rPr>
              <w:t>NA-Linter</w:t>
            </w:r>
          </w:p>
        </w:tc>
      </w:tr>
      <w:tr w:rsidR="00F615FB" w:rsidRPr="006A4D9B" w14:paraId="4347D838" w14:textId="77777777" w:rsidTr="00F615FB">
        <w:trPr>
          <w:trHeight w:val="413"/>
        </w:trPr>
        <w:tc>
          <w:tcPr>
            <w:tcW w:w="2785" w:type="dxa"/>
            <w:vAlign w:val="center"/>
          </w:tcPr>
          <w:p w14:paraId="3454C723" w14:textId="77777777" w:rsidR="00F615FB" w:rsidRPr="006A4D9B" w:rsidRDefault="00F615FB" w:rsidP="00F615FB">
            <w:pPr>
              <w:spacing w:line="240" w:lineRule="auto"/>
              <w:rPr>
                <w:rFonts w:ascii="Segoe UI" w:eastAsia="Times New Roman" w:hAnsi="Segoe UI" w:cs="Segoe UI"/>
                <w:b/>
                <w:bCs/>
                <w:color w:val="000000"/>
                <w:lang w:val="en-IN" w:eastAsia="en-IN"/>
              </w:rPr>
            </w:pPr>
            <w:r w:rsidRPr="006A4D9B">
              <w:rPr>
                <w:rFonts w:ascii="Segoe UI" w:eastAsia="Times New Roman" w:hAnsi="Segoe UI" w:cs="Segoe UI"/>
                <w:b/>
                <w:bCs/>
                <w:color w:val="000000"/>
                <w:lang w:val="en-IN" w:eastAsia="en-IN"/>
              </w:rPr>
              <w:t>TSLint</w:t>
            </w:r>
            <w:r>
              <w:rPr>
                <w:rFonts w:ascii="Segoe UI" w:eastAsia="Times New Roman" w:hAnsi="Segoe UI" w:cs="Segoe UI"/>
                <w:b/>
                <w:bCs/>
                <w:color w:val="000000"/>
                <w:lang w:val="en-IN" w:eastAsia="en-IN"/>
              </w:rPr>
              <w:t xml:space="preserve"> </w:t>
            </w:r>
          </w:p>
        </w:tc>
        <w:tc>
          <w:tcPr>
            <w:tcW w:w="7155" w:type="dxa"/>
            <w:vAlign w:val="center"/>
          </w:tcPr>
          <w:p w14:paraId="33684C67" w14:textId="77777777" w:rsidR="00F615FB" w:rsidRPr="006A4D9B" w:rsidRDefault="00F615FB" w:rsidP="00F615FB">
            <w:pPr>
              <w:spacing w:line="240" w:lineRule="auto"/>
              <w:rPr>
                <w:rFonts w:ascii="Segoe UI" w:eastAsia="Times New Roman" w:hAnsi="Segoe UI" w:cs="Segoe UI"/>
                <w:color w:val="000000"/>
                <w:lang w:val="en-IN" w:eastAsia="en-IN"/>
              </w:rPr>
            </w:pPr>
            <w:r w:rsidRPr="00827578">
              <w:rPr>
                <w:rFonts w:ascii="Segoe UI" w:eastAsia="Times New Roman" w:hAnsi="Segoe UI" w:cs="Segoe UI"/>
                <w:color w:val="000000"/>
                <w:lang w:val="en-IN" w:eastAsia="en-IN"/>
              </w:rPr>
              <w:t>NA-Linter</w:t>
            </w:r>
          </w:p>
        </w:tc>
      </w:tr>
      <w:tr w:rsidR="00F615FB" w:rsidRPr="006A4D9B" w14:paraId="2137C29C" w14:textId="77777777" w:rsidTr="00F615FB">
        <w:trPr>
          <w:trHeight w:val="350"/>
        </w:trPr>
        <w:tc>
          <w:tcPr>
            <w:tcW w:w="2785" w:type="dxa"/>
            <w:vAlign w:val="center"/>
          </w:tcPr>
          <w:p w14:paraId="363EBD27" w14:textId="77777777" w:rsidR="00F615FB" w:rsidRPr="006A4D9B" w:rsidRDefault="00F615FB" w:rsidP="00F615FB">
            <w:pPr>
              <w:spacing w:line="240" w:lineRule="auto"/>
              <w:rPr>
                <w:rFonts w:ascii="Segoe UI" w:eastAsia="Times New Roman" w:hAnsi="Segoe UI" w:cs="Segoe UI"/>
                <w:b/>
                <w:bCs/>
                <w:color w:val="000000"/>
                <w:lang w:val="en-IN" w:eastAsia="en-IN"/>
              </w:rPr>
            </w:pPr>
            <w:r>
              <w:rPr>
                <w:rFonts w:ascii="Segoe UI" w:eastAsia="Times New Roman" w:hAnsi="Segoe UI" w:cs="Segoe UI"/>
                <w:b/>
                <w:bCs/>
                <w:color w:val="000000"/>
                <w:lang w:val="en-IN" w:eastAsia="en-IN"/>
              </w:rPr>
              <w:t>E</w:t>
            </w:r>
            <w:r w:rsidRPr="006A4D9B">
              <w:rPr>
                <w:rFonts w:ascii="Segoe UI" w:eastAsia="Times New Roman" w:hAnsi="Segoe UI" w:cs="Segoe UI"/>
                <w:b/>
                <w:bCs/>
                <w:color w:val="000000"/>
                <w:lang w:val="en-IN" w:eastAsia="en-IN"/>
              </w:rPr>
              <w:t>slint</w:t>
            </w:r>
          </w:p>
        </w:tc>
        <w:tc>
          <w:tcPr>
            <w:tcW w:w="7155" w:type="dxa"/>
            <w:vAlign w:val="center"/>
          </w:tcPr>
          <w:p w14:paraId="1FEB4EB9" w14:textId="77777777" w:rsidR="00F615FB" w:rsidRPr="00827578" w:rsidRDefault="00F615FB" w:rsidP="00F615FB">
            <w:pPr>
              <w:spacing w:line="240" w:lineRule="auto"/>
              <w:rPr>
                <w:rFonts w:ascii="Segoe UI" w:eastAsia="Times New Roman" w:hAnsi="Segoe UI" w:cs="Segoe UI"/>
                <w:color w:val="000000"/>
                <w:lang w:val="en-IN" w:eastAsia="en-IN"/>
              </w:rPr>
            </w:pPr>
            <w:r w:rsidRPr="00827578">
              <w:rPr>
                <w:rFonts w:ascii="Segoe UI" w:eastAsia="Times New Roman" w:hAnsi="Segoe UI" w:cs="Segoe UI"/>
                <w:color w:val="000000"/>
                <w:lang w:val="en-IN" w:eastAsia="en-IN"/>
              </w:rPr>
              <w:t>NA-Linter</w:t>
            </w:r>
          </w:p>
        </w:tc>
      </w:tr>
      <w:tr w:rsidR="00F615FB" w:rsidRPr="006A4D9B" w14:paraId="334D70D1" w14:textId="77777777" w:rsidTr="00F615FB">
        <w:trPr>
          <w:trHeight w:val="624"/>
        </w:trPr>
        <w:tc>
          <w:tcPr>
            <w:tcW w:w="2785" w:type="dxa"/>
            <w:vAlign w:val="center"/>
          </w:tcPr>
          <w:p w14:paraId="7331A55F" w14:textId="77777777" w:rsidR="00F615FB" w:rsidRPr="006A4D9B" w:rsidRDefault="00F615FB" w:rsidP="00F615FB">
            <w:pPr>
              <w:spacing w:line="240" w:lineRule="auto"/>
              <w:rPr>
                <w:rFonts w:ascii="Segoe UI" w:eastAsia="Times New Roman" w:hAnsi="Segoe UI" w:cs="Segoe UI"/>
                <w:b/>
                <w:bCs/>
                <w:color w:val="000000"/>
                <w:lang w:val="en-IN" w:eastAsia="en-IN"/>
              </w:rPr>
            </w:pPr>
            <w:r w:rsidRPr="006A4D9B">
              <w:rPr>
                <w:rFonts w:ascii="Segoe UI" w:eastAsia="Times New Roman" w:hAnsi="Segoe UI" w:cs="Segoe UI"/>
                <w:b/>
                <w:bCs/>
                <w:color w:val="000000"/>
                <w:lang w:val="en-IN" w:eastAsia="en-IN"/>
              </w:rPr>
              <w:t>PyLint</w:t>
            </w:r>
          </w:p>
        </w:tc>
        <w:tc>
          <w:tcPr>
            <w:tcW w:w="7155" w:type="dxa"/>
            <w:vAlign w:val="center"/>
          </w:tcPr>
          <w:p w14:paraId="52A23162" w14:textId="77777777" w:rsidR="00F615FB" w:rsidRPr="006A4D9B" w:rsidRDefault="00F615FB" w:rsidP="00F615FB">
            <w:pPr>
              <w:spacing w:line="240" w:lineRule="auto"/>
              <w:rPr>
                <w:rFonts w:ascii="Segoe UI" w:eastAsia="Times New Roman" w:hAnsi="Segoe UI" w:cs="Segoe UI"/>
                <w:color w:val="000000"/>
                <w:lang w:val="en-IN" w:eastAsia="en-IN"/>
              </w:rPr>
            </w:pPr>
            <w:r w:rsidRPr="00827578">
              <w:rPr>
                <w:rFonts w:ascii="Segoe UI" w:eastAsia="Times New Roman" w:hAnsi="Segoe UI" w:cs="Segoe UI"/>
                <w:color w:val="000000"/>
                <w:lang w:val="en-IN" w:eastAsia="en-IN"/>
              </w:rPr>
              <w:t>Error and Warning, Maintainability Index, Cyclomatic Complexity, Docstring Coverage, Code Smell</w:t>
            </w:r>
          </w:p>
        </w:tc>
      </w:tr>
    </w:tbl>
    <w:p w14:paraId="7DA18427" w14:textId="56497B2E" w:rsidR="00827578" w:rsidRDefault="00F615FB" w:rsidP="00FB6D29">
      <w:pPr>
        <w:pStyle w:val="BodyText"/>
      </w:pPr>
      <w:r>
        <w:t xml:space="preserve"> </w:t>
      </w:r>
      <w:r w:rsidR="006B1ADD">
        <w:t>There may be additions/ removal of tools in this section, based on the changes in the market dynamics.</w:t>
      </w:r>
    </w:p>
    <w:p w14:paraId="30C04D39" w14:textId="77777777" w:rsidR="00827578" w:rsidRDefault="00827578" w:rsidP="00FB6D29">
      <w:pPr>
        <w:pStyle w:val="BodyText"/>
      </w:pPr>
    </w:p>
    <w:p w14:paraId="3EA1F9B1" w14:textId="17EEE621" w:rsidR="008937A0" w:rsidRDefault="008937A0" w:rsidP="008937A0">
      <w:pPr>
        <w:pStyle w:val="Heading2"/>
        <w:numPr>
          <w:ilvl w:val="1"/>
          <w:numId w:val="14"/>
        </w:numPr>
      </w:pPr>
      <w:bookmarkStart w:id="10" w:name="_Toc222229788"/>
      <w:r w:rsidRPr="008937A0">
        <w:t>Security / Vulnerability Scanners Tools</w:t>
      </w:r>
      <w:bookmarkEnd w:id="10"/>
      <w:r w:rsidRPr="008937A0">
        <w:t xml:space="preserve"> </w:t>
      </w:r>
    </w:p>
    <w:p w14:paraId="6F7CA6C3" w14:textId="5234620A" w:rsidR="00827578" w:rsidRDefault="00827578" w:rsidP="008937A0">
      <w:pPr>
        <w:pStyle w:val="BodyText"/>
        <w:spacing w:line="276" w:lineRule="auto"/>
        <w:jc w:val="both"/>
      </w:pPr>
      <w:r>
        <w:t xml:space="preserve">Following tools are used for the purpose of </w:t>
      </w:r>
      <w:r w:rsidR="00811D36" w:rsidRPr="00811D36">
        <w:t>Security and Vulnerability Scanners/Assessment</w:t>
      </w:r>
      <w:r w:rsidR="00811D36">
        <w:t>;</w:t>
      </w:r>
      <w:r>
        <w:t xml:space="preserve"> </w:t>
      </w:r>
      <w:r w:rsidR="00811D36">
        <w:t>thus,</w:t>
      </w:r>
      <w:r>
        <w:t xml:space="preserve"> are not considered valid for Code Quality Baseline.</w:t>
      </w:r>
    </w:p>
    <w:p w14:paraId="5682E697" w14:textId="4399A5A2" w:rsidR="00811D36" w:rsidRDefault="00822136" w:rsidP="00827578">
      <w:pPr>
        <w:pStyle w:val="BodyText"/>
      </w:pPr>
      <w:r w:rsidRPr="006B1ADD">
        <w:rPr>
          <w:b/>
          <w:bCs/>
        </w:rPr>
        <w:t>Exception</w:t>
      </w:r>
      <w:r w:rsidRPr="006B1ADD">
        <w:t>: If any of these listed tools can show the Measurement Dashboard of Code Quality, it may be considered valid, but the acceptance will be decided based on the detailed discussion &amp; understanding of metrics coverage as Code Quality Baseline. PALM Engineer will discuss the details with PM, DM and PALM Manager / Head and may involve Technical Architect / ALM Team as required.</w:t>
      </w:r>
    </w:p>
    <w:p w14:paraId="1BD85467" w14:textId="77777777" w:rsidR="006B1ADD" w:rsidRDefault="006B1ADD" w:rsidP="006B1ADD">
      <w:pPr>
        <w:pStyle w:val="BodyText"/>
      </w:pPr>
      <w:r>
        <w:t>There may be additions/ removal of tools in this section, based on the changes in the market dynamics.</w:t>
      </w:r>
    </w:p>
    <w:p w14:paraId="1630F7FD" w14:textId="77777777" w:rsidR="00822136" w:rsidRDefault="00822136" w:rsidP="00827578">
      <w:pPr>
        <w:pStyle w:val="BodyText"/>
      </w:pPr>
    </w:p>
    <w:tbl>
      <w:tblPr>
        <w:tblStyle w:val="TableGrid"/>
        <w:tblW w:w="0" w:type="auto"/>
        <w:tblLook w:val="04A0" w:firstRow="1" w:lastRow="0" w:firstColumn="1" w:lastColumn="0" w:noHBand="0" w:noVBand="1"/>
      </w:tblPr>
      <w:tblGrid>
        <w:gridCol w:w="3145"/>
        <w:gridCol w:w="6930"/>
      </w:tblGrid>
      <w:tr w:rsidR="00811D36" w14:paraId="212C8F0C" w14:textId="77777777" w:rsidTr="00C22722">
        <w:tc>
          <w:tcPr>
            <w:tcW w:w="3145" w:type="dxa"/>
            <w:shd w:val="clear" w:color="auto" w:fill="00B0F0"/>
          </w:tcPr>
          <w:p w14:paraId="75BE301B" w14:textId="20F9D8F7" w:rsidR="00811D36" w:rsidRPr="00811D36" w:rsidRDefault="00811D36" w:rsidP="00811D36">
            <w:pPr>
              <w:pStyle w:val="BodyText"/>
              <w:jc w:val="center"/>
              <w:rPr>
                <w:b/>
                <w:color w:val="FFFFFF" w:themeColor="background1"/>
              </w:rPr>
            </w:pPr>
            <w:r w:rsidRPr="00811D36">
              <w:rPr>
                <w:rFonts w:cs="Segoe UI"/>
                <w:b/>
                <w:color w:val="FFFFFF" w:themeColor="background1"/>
              </w:rPr>
              <w:t>Tool Name</w:t>
            </w:r>
          </w:p>
        </w:tc>
        <w:tc>
          <w:tcPr>
            <w:tcW w:w="6930" w:type="dxa"/>
            <w:shd w:val="clear" w:color="auto" w:fill="00B0F0"/>
          </w:tcPr>
          <w:p w14:paraId="1C486A8E" w14:textId="70D0614F" w:rsidR="00811D36" w:rsidRPr="00811D36" w:rsidRDefault="00811D36" w:rsidP="00811D36">
            <w:pPr>
              <w:pStyle w:val="BodyText"/>
              <w:jc w:val="center"/>
              <w:rPr>
                <w:b/>
                <w:color w:val="FFFFFF" w:themeColor="background1"/>
              </w:rPr>
            </w:pPr>
            <w:r w:rsidRPr="00811D36">
              <w:rPr>
                <w:rFonts w:cs="Segoe UI"/>
                <w:b/>
                <w:color w:val="FFFFFF" w:themeColor="background1"/>
              </w:rPr>
              <w:t>List of Metrics</w:t>
            </w:r>
          </w:p>
        </w:tc>
      </w:tr>
      <w:tr w:rsidR="00811D36" w14:paraId="297B5D94" w14:textId="77777777" w:rsidTr="00C22722">
        <w:tc>
          <w:tcPr>
            <w:tcW w:w="3145" w:type="dxa"/>
          </w:tcPr>
          <w:p w14:paraId="45788172" w14:textId="6AAA49F8" w:rsidR="00811D36" w:rsidRDefault="00811D36" w:rsidP="00811D36">
            <w:pPr>
              <w:pStyle w:val="BodyText"/>
            </w:pPr>
            <w:r w:rsidRPr="006A4D9B">
              <w:rPr>
                <w:rFonts w:eastAsia="Times New Roman" w:cs="Segoe UI"/>
                <w:b/>
                <w:bCs/>
                <w:color w:val="000000"/>
                <w:lang w:val="en-IN" w:eastAsia="en-IN"/>
              </w:rPr>
              <w:t>CheckMarx</w:t>
            </w:r>
          </w:p>
        </w:tc>
        <w:tc>
          <w:tcPr>
            <w:tcW w:w="6930" w:type="dxa"/>
          </w:tcPr>
          <w:p w14:paraId="3B0AD432" w14:textId="0F68675C" w:rsidR="00811D36" w:rsidRDefault="00811D36" w:rsidP="00811D36">
            <w:pPr>
              <w:pStyle w:val="BodyText"/>
            </w:pPr>
            <w:r w:rsidRPr="00811D36">
              <w:t>Vulnerabilities, code smell, coding standard violations</w:t>
            </w:r>
          </w:p>
        </w:tc>
      </w:tr>
      <w:tr w:rsidR="00811D36" w14:paraId="2B8C6407" w14:textId="77777777" w:rsidTr="00C22722">
        <w:tc>
          <w:tcPr>
            <w:tcW w:w="3145" w:type="dxa"/>
          </w:tcPr>
          <w:p w14:paraId="7CC1C151" w14:textId="21E4AC00" w:rsidR="00811D36" w:rsidRDefault="00811D36" w:rsidP="00811D36">
            <w:pPr>
              <w:pStyle w:val="BodyText"/>
            </w:pPr>
            <w:r w:rsidRPr="006A4D9B">
              <w:rPr>
                <w:rFonts w:eastAsia="Times New Roman" w:cs="Segoe UI"/>
                <w:b/>
                <w:bCs/>
                <w:color w:val="000000"/>
                <w:lang w:val="en-IN" w:eastAsia="en-IN"/>
              </w:rPr>
              <w:t>Veracode</w:t>
            </w:r>
          </w:p>
        </w:tc>
        <w:tc>
          <w:tcPr>
            <w:tcW w:w="6930" w:type="dxa"/>
          </w:tcPr>
          <w:p w14:paraId="3022365D" w14:textId="31325738" w:rsidR="00811D36" w:rsidRDefault="00811D36" w:rsidP="00811D36">
            <w:pPr>
              <w:pStyle w:val="BodyText"/>
            </w:pPr>
            <w:r w:rsidRPr="00811D36">
              <w:t>Vulnerabilities, code smell, coding standard violations</w:t>
            </w:r>
          </w:p>
        </w:tc>
      </w:tr>
      <w:tr w:rsidR="00811D36" w14:paraId="2B7137FE" w14:textId="77777777" w:rsidTr="00C22722">
        <w:tc>
          <w:tcPr>
            <w:tcW w:w="3145" w:type="dxa"/>
          </w:tcPr>
          <w:p w14:paraId="43E63D01" w14:textId="5CA74DF8" w:rsidR="00811D36" w:rsidRDefault="00811D36" w:rsidP="00811D36">
            <w:pPr>
              <w:pStyle w:val="BodyText"/>
            </w:pPr>
            <w:r w:rsidRPr="006A4D9B">
              <w:rPr>
                <w:rFonts w:eastAsia="Times New Roman" w:cs="Segoe UI"/>
                <w:b/>
                <w:bCs/>
                <w:color w:val="000000"/>
                <w:lang w:val="en-IN" w:eastAsia="en-IN"/>
              </w:rPr>
              <w:t>Arnica</w:t>
            </w:r>
          </w:p>
        </w:tc>
        <w:tc>
          <w:tcPr>
            <w:tcW w:w="6930" w:type="dxa"/>
          </w:tcPr>
          <w:p w14:paraId="72BF2EBF" w14:textId="78B73F8D" w:rsidR="00811D36" w:rsidRDefault="00811D36" w:rsidP="00811D36">
            <w:pPr>
              <w:pStyle w:val="BodyText"/>
            </w:pPr>
            <w:r w:rsidRPr="00811D36">
              <w:t>Vulnerabilities</w:t>
            </w:r>
          </w:p>
        </w:tc>
      </w:tr>
      <w:tr w:rsidR="00811D36" w14:paraId="5845D159" w14:textId="77777777" w:rsidTr="00C22722">
        <w:tc>
          <w:tcPr>
            <w:tcW w:w="3145" w:type="dxa"/>
          </w:tcPr>
          <w:p w14:paraId="1FAA7143" w14:textId="1967185C" w:rsidR="00811D36" w:rsidRDefault="00811D36" w:rsidP="00811D36">
            <w:pPr>
              <w:pStyle w:val="BodyText"/>
            </w:pPr>
            <w:r w:rsidRPr="006A4D9B">
              <w:rPr>
                <w:rFonts w:eastAsia="Times New Roman" w:cs="Segoe UI"/>
                <w:b/>
                <w:bCs/>
                <w:color w:val="000000"/>
                <w:lang w:val="en-IN" w:eastAsia="en-IN"/>
              </w:rPr>
              <w:t>Blackduck</w:t>
            </w:r>
          </w:p>
        </w:tc>
        <w:tc>
          <w:tcPr>
            <w:tcW w:w="6930" w:type="dxa"/>
          </w:tcPr>
          <w:p w14:paraId="68C7E916" w14:textId="01DCDF16" w:rsidR="00811D36" w:rsidRDefault="00811D36" w:rsidP="00811D36">
            <w:pPr>
              <w:pStyle w:val="BodyText"/>
            </w:pPr>
            <w:r w:rsidRPr="00811D36">
              <w:t>Vulnerabilities</w:t>
            </w:r>
          </w:p>
        </w:tc>
      </w:tr>
      <w:tr w:rsidR="00811D36" w14:paraId="5E7EDB66" w14:textId="77777777" w:rsidTr="00C22722">
        <w:tc>
          <w:tcPr>
            <w:tcW w:w="3145" w:type="dxa"/>
          </w:tcPr>
          <w:p w14:paraId="097D33CE" w14:textId="231E3F2A" w:rsidR="00811D36" w:rsidRDefault="00811D36" w:rsidP="00811D36">
            <w:pPr>
              <w:pStyle w:val="BodyText"/>
            </w:pPr>
            <w:r w:rsidRPr="006A4D9B">
              <w:rPr>
                <w:rFonts w:eastAsia="Times New Roman" w:cs="Segoe UI"/>
                <w:b/>
                <w:bCs/>
                <w:color w:val="000000"/>
                <w:lang w:val="en-IN" w:eastAsia="en-IN"/>
              </w:rPr>
              <w:t>GitHub Advanced Security</w:t>
            </w:r>
          </w:p>
        </w:tc>
        <w:tc>
          <w:tcPr>
            <w:tcW w:w="6930" w:type="dxa"/>
          </w:tcPr>
          <w:p w14:paraId="23390B9A" w14:textId="1438A720" w:rsidR="00811D36" w:rsidRDefault="00811D36" w:rsidP="00811D36">
            <w:pPr>
              <w:pStyle w:val="BodyText"/>
            </w:pPr>
            <w:r w:rsidRPr="00811D36">
              <w:t>Vulnerabilities</w:t>
            </w:r>
          </w:p>
        </w:tc>
      </w:tr>
      <w:tr w:rsidR="00811D36" w14:paraId="42F71F75" w14:textId="77777777" w:rsidTr="00C22722">
        <w:tc>
          <w:tcPr>
            <w:tcW w:w="3145" w:type="dxa"/>
          </w:tcPr>
          <w:p w14:paraId="317DE69D" w14:textId="5A69FB82" w:rsidR="00811D36" w:rsidRDefault="00811D36" w:rsidP="00811D36">
            <w:pPr>
              <w:pStyle w:val="BodyText"/>
            </w:pPr>
            <w:r w:rsidRPr="006A4D9B">
              <w:rPr>
                <w:rFonts w:eastAsia="Times New Roman" w:cs="Segoe UI"/>
                <w:b/>
                <w:bCs/>
                <w:color w:val="000000"/>
                <w:lang w:val="en-IN" w:eastAsia="en-IN"/>
              </w:rPr>
              <w:t>GitLab Security &amp; Compliance</w:t>
            </w:r>
          </w:p>
        </w:tc>
        <w:tc>
          <w:tcPr>
            <w:tcW w:w="6930" w:type="dxa"/>
          </w:tcPr>
          <w:p w14:paraId="4604D89F" w14:textId="59084D95" w:rsidR="00811D36" w:rsidRDefault="00811D36" w:rsidP="00811D36">
            <w:pPr>
              <w:pStyle w:val="BodyText"/>
            </w:pPr>
            <w:r w:rsidRPr="00811D36">
              <w:t>Vulnerabilities</w:t>
            </w:r>
          </w:p>
        </w:tc>
      </w:tr>
      <w:tr w:rsidR="00811D36" w14:paraId="71ABCB88" w14:textId="77777777" w:rsidTr="00C22722">
        <w:tc>
          <w:tcPr>
            <w:tcW w:w="3145" w:type="dxa"/>
          </w:tcPr>
          <w:p w14:paraId="63804A5B" w14:textId="2EE28E7B" w:rsidR="00811D36" w:rsidRDefault="00811D36" w:rsidP="00811D36">
            <w:pPr>
              <w:pStyle w:val="BodyText"/>
            </w:pPr>
            <w:r w:rsidRPr="006A4D9B">
              <w:rPr>
                <w:rFonts w:eastAsia="Times New Roman" w:cs="Segoe UI"/>
                <w:b/>
                <w:bCs/>
                <w:color w:val="000000"/>
                <w:lang w:val="en-IN" w:eastAsia="en-IN"/>
              </w:rPr>
              <w:t>Snyk code</w:t>
            </w:r>
          </w:p>
        </w:tc>
        <w:tc>
          <w:tcPr>
            <w:tcW w:w="6930" w:type="dxa"/>
          </w:tcPr>
          <w:p w14:paraId="4BB17394" w14:textId="13D30978" w:rsidR="00811D36" w:rsidRDefault="00811D36" w:rsidP="00811D36">
            <w:pPr>
              <w:pStyle w:val="BodyText"/>
            </w:pPr>
            <w:r w:rsidRPr="00811D36">
              <w:t>Vulnerabilities</w:t>
            </w:r>
          </w:p>
        </w:tc>
      </w:tr>
      <w:tr w:rsidR="00811D36" w14:paraId="61DD96FB" w14:textId="77777777" w:rsidTr="00C22722">
        <w:tc>
          <w:tcPr>
            <w:tcW w:w="3145" w:type="dxa"/>
          </w:tcPr>
          <w:p w14:paraId="1D7EA139" w14:textId="4480DFDF" w:rsidR="00811D36" w:rsidRDefault="00811D36" w:rsidP="00811D36">
            <w:pPr>
              <w:pStyle w:val="BodyText"/>
            </w:pPr>
            <w:r w:rsidRPr="006A4D9B">
              <w:rPr>
                <w:rFonts w:eastAsia="Times New Roman" w:cs="Segoe UI"/>
                <w:b/>
                <w:bCs/>
                <w:color w:val="000000"/>
                <w:lang w:val="en-IN" w:eastAsia="en-IN"/>
              </w:rPr>
              <w:t>WIZ</w:t>
            </w:r>
          </w:p>
        </w:tc>
        <w:tc>
          <w:tcPr>
            <w:tcW w:w="6930" w:type="dxa"/>
          </w:tcPr>
          <w:p w14:paraId="1DFBD9C2" w14:textId="04E6DCD9" w:rsidR="00811D36" w:rsidRDefault="00811D36" w:rsidP="00811D36">
            <w:pPr>
              <w:pStyle w:val="BodyText"/>
            </w:pPr>
            <w:r w:rsidRPr="00811D36">
              <w:t>Vulnerabilities, code smell, coding standard violations</w:t>
            </w:r>
          </w:p>
        </w:tc>
      </w:tr>
    </w:tbl>
    <w:p w14:paraId="1B036E90" w14:textId="77777777" w:rsidR="00811D36" w:rsidRDefault="00811D36" w:rsidP="00827578">
      <w:pPr>
        <w:pStyle w:val="BodyText"/>
      </w:pPr>
    </w:p>
    <w:p w14:paraId="547D19FA" w14:textId="29BFF5B0" w:rsidR="00FB6D29" w:rsidRDefault="00FB6D29" w:rsidP="00FB6D29">
      <w:pPr>
        <w:pStyle w:val="Heading1"/>
        <w:numPr>
          <w:ilvl w:val="0"/>
          <w:numId w:val="14"/>
        </w:numPr>
        <w:tabs>
          <w:tab w:val="left" w:pos="270"/>
        </w:tabs>
        <w:jc w:val="both"/>
        <w:rPr>
          <w:rFonts w:cs="Segoe UI"/>
        </w:rPr>
      </w:pPr>
      <w:bookmarkStart w:id="11" w:name="_Toc222229789"/>
      <w:r w:rsidRPr="00FB6D29">
        <w:rPr>
          <w:rFonts w:cs="Segoe UI"/>
        </w:rPr>
        <w:t>CXO Waivers - Scenarios &amp; Process</w:t>
      </w:r>
      <w:bookmarkEnd w:id="11"/>
    </w:p>
    <w:p w14:paraId="09AAABA4" w14:textId="2F9C3857" w:rsidR="00FB6D29" w:rsidRDefault="00811D36" w:rsidP="008937A0">
      <w:pPr>
        <w:pStyle w:val="BodyText"/>
        <w:spacing w:line="276" w:lineRule="auto"/>
        <w:jc w:val="both"/>
      </w:pPr>
      <w:r>
        <w:t>If the project can’t establish the Code Quality Baseline, for any of the following reasons, then Delivery Manager needs to seek a waiver from CXO.</w:t>
      </w:r>
    </w:p>
    <w:p w14:paraId="4A5414CB" w14:textId="3261B9A9" w:rsidR="00811D36" w:rsidRDefault="00811D36" w:rsidP="008937A0">
      <w:pPr>
        <w:pStyle w:val="BodyText"/>
        <w:spacing w:line="276" w:lineRule="auto"/>
        <w:jc w:val="both"/>
      </w:pPr>
      <w:r>
        <w:t xml:space="preserve">For Technical reasons, </w:t>
      </w:r>
      <w:r w:rsidR="000F06C4">
        <w:t>PM/ DM should first consult Technical Architect or Vertical Architect</w:t>
      </w:r>
      <w:r w:rsidR="008937A0">
        <w:t xml:space="preserve"> to</w:t>
      </w:r>
      <w:r w:rsidR="000F06C4">
        <w:t xml:space="preserve"> identify appropriate SCA Tool and explore ways of establishing Code Quality Baseline.</w:t>
      </w:r>
    </w:p>
    <w:p w14:paraId="1077A9EF" w14:textId="788A3E71" w:rsidR="000F06C4" w:rsidRDefault="000F06C4" w:rsidP="008937A0">
      <w:pPr>
        <w:pStyle w:val="BodyText"/>
        <w:spacing w:line="276" w:lineRule="auto"/>
        <w:jc w:val="both"/>
      </w:pPr>
      <w:r>
        <w:t xml:space="preserve">If the client is denying </w:t>
      </w:r>
      <w:r w:rsidR="00C52B6E">
        <w:t>for Cybage team to follow</w:t>
      </w:r>
      <w:r>
        <w:t xml:space="preserve"> </w:t>
      </w:r>
      <w:r w:rsidR="00C52B6E">
        <w:t xml:space="preserve">Static Code Analysis </w:t>
      </w:r>
      <w:r>
        <w:t>process in the project, then this should be documented in MBR/QBR discussions or M</w:t>
      </w:r>
      <w:r w:rsidR="00C52B6E">
        <w:t xml:space="preserve">inutes of </w:t>
      </w:r>
      <w:r>
        <w:t>M</w:t>
      </w:r>
      <w:r w:rsidR="00C52B6E">
        <w:t>eeting</w:t>
      </w:r>
      <w:r>
        <w:t>.</w:t>
      </w:r>
    </w:p>
    <w:p w14:paraId="3519087A" w14:textId="621EA2B7" w:rsidR="000F06C4" w:rsidRDefault="00822136" w:rsidP="008937A0">
      <w:pPr>
        <w:pStyle w:val="BodyText"/>
        <w:spacing w:line="276" w:lineRule="auto"/>
        <w:jc w:val="both"/>
      </w:pPr>
      <w:r w:rsidRPr="00822136">
        <w:t>All this relevant communication must be referred to / used while seeking waiver from CXO</w:t>
      </w:r>
      <w:r w:rsidR="008937A0">
        <w:t>.</w:t>
      </w:r>
    </w:p>
    <w:p w14:paraId="47013E20" w14:textId="77777777" w:rsidR="00C5443F" w:rsidRDefault="00C5443F" w:rsidP="00FB6D29">
      <w:pPr>
        <w:pStyle w:val="BodyText"/>
      </w:pPr>
    </w:p>
    <w:p w14:paraId="13157AD1" w14:textId="3652493B" w:rsidR="00822136" w:rsidRDefault="00822136" w:rsidP="00FB6D29">
      <w:pPr>
        <w:pStyle w:val="BodyText"/>
      </w:pPr>
      <w:r w:rsidRPr="00822136">
        <w:t>Note: The waiver is an approval from CxO for inability to establish Code Quality Baseline; it’s not approval for not using any specific tool like SonarQube.</w:t>
      </w:r>
    </w:p>
    <w:p w14:paraId="352234DD" w14:textId="77777777" w:rsidR="00822136" w:rsidRDefault="00822136" w:rsidP="00FB6D29">
      <w:pPr>
        <w:pStyle w:val="BodyText"/>
      </w:pPr>
    </w:p>
    <w:p w14:paraId="65D1292F" w14:textId="5360332E" w:rsidR="000F06C4" w:rsidRPr="000F06C4" w:rsidRDefault="000F06C4" w:rsidP="00FB6D29">
      <w:pPr>
        <w:pStyle w:val="BodyText"/>
        <w:rPr>
          <w:b/>
          <w:bCs/>
        </w:rPr>
      </w:pPr>
      <w:r w:rsidRPr="000F06C4">
        <w:rPr>
          <w:b/>
          <w:bCs/>
        </w:rPr>
        <w:t>Example reasons for seeking waiver for Code Quality Baseline.</w:t>
      </w:r>
    </w:p>
    <w:p w14:paraId="0C7D0C78" w14:textId="0BF25884" w:rsidR="00811D36" w:rsidRDefault="00811D36" w:rsidP="008937A0">
      <w:pPr>
        <w:pStyle w:val="BodyText"/>
        <w:numPr>
          <w:ilvl w:val="0"/>
          <w:numId w:val="18"/>
        </w:numPr>
        <w:spacing w:line="276" w:lineRule="auto"/>
        <w:jc w:val="both"/>
      </w:pPr>
      <w:r>
        <w:t>Technology/Environment not supported for configuration of any SCA tool on Cybage/Client environment.</w:t>
      </w:r>
    </w:p>
    <w:p w14:paraId="34540DC5" w14:textId="6C159594" w:rsidR="00811D36" w:rsidRDefault="00811D36" w:rsidP="008937A0">
      <w:pPr>
        <w:pStyle w:val="BodyText"/>
        <w:numPr>
          <w:ilvl w:val="0"/>
          <w:numId w:val="18"/>
        </w:numPr>
        <w:spacing w:line="276" w:lineRule="auto"/>
        <w:jc w:val="both"/>
      </w:pPr>
      <w:r>
        <w:lastRenderedPageBreak/>
        <w:t>Client has configured SCA tool, however Cybage team does not have access/ exposure of it. Hence, Cybage team is unaware of metrices</w:t>
      </w:r>
      <w:r w:rsidR="000F06C4">
        <w:t>.</w:t>
      </w:r>
    </w:p>
    <w:p w14:paraId="17A0FE8F" w14:textId="412237C9" w:rsidR="00811D36" w:rsidRDefault="00811D36" w:rsidP="008937A0">
      <w:pPr>
        <w:pStyle w:val="BodyText"/>
        <w:numPr>
          <w:ilvl w:val="0"/>
          <w:numId w:val="18"/>
        </w:numPr>
        <w:spacing w:line="276" w:lineRule="auto"/>
        <w:jc w:val="both"/>
      </w:pPr>
      <w:r>
        <w:t xml:space="preserve">Client does not want any SCA </w:t>
      </w:r>
      <w:r w:rsidR="00C52B6E">
        <w:t xml:space="preserve">Process or </w:t>
      </w:r>
      <w:r>
        <w:t>tool in this project</w:t>
      </w:r>
      <w:r w:rsidR="000F06C4">
        <w:t>.</w:t>
      </w:r>
    </w:p>
    <w:p w14:paraId="355A5291" w14:textId="4C553FCA" w:rsidR="00811D36" w:rsidRDefault="00811D36" w:rsidP="008937A0">
      <w:pPr>
        <w:pStyle w:val="BodyText"/>
        <w:numPr>
          <w:ilvl w:val="0"/>
          <w:numId w:val="18"/>
        </w:numPr>
        <w:spacing w:line="276" w:lineRule="auto"/>
        <w:jc w:val="both"/>
      </w:pPr>
      <w:r>
        <w:t>SCA tool is used as a preventive measure, but there are no enough metrices for baselining code quality</w:t>
      </w:r>
      <w:r w:rsidR="000F06C4">
        <w:t>.</w:t>
      </w:r>
    </w:p>
    <w:p w14:paraId="4A73CC32" w14:textId="4AE45F41" w:rsidR="00C52B6E" w:rsidRDefault="00C52B6E" w:rsidP="008937A0">
      <w:pPr>
        <w:pStyle w:val="BodyText"/>
        <w:numPr>
          <w:ilvl w:val="0"/>
          <w:numId w:val="18"/>
        </w:numPr>
        <w:spacing w:line="276" w:lineRule="auto"/>
        <w:jc w:val="both"/>
      </w:pPr>
      <w:r>
        <w:t>According to client, only Linting Tool / process is sufficient, and SCA process is not required.</w:t>
      </w:r>
    </w:p>
    <w:p w14:paraId="51141EE7" w14:textId="77777777" w:rsidR="000F06C4" w:rsidRPr="00FB6D29" w:rsidRDefault="000F06C4" w:rsidP="00811D36">
      <w:pPr>
        <w:pStyle w:val="BodyText"/>
      </w:pPr>
    </w:p>
    <w:p w14:paraId="753DFACA" w14:textId="34D0B414" w:rsidR="009D3F7E" w:rsidRDefault="0052035D" w:rsidP="0052035D">
      <w:pPr>
        <w:pStyle w:val="Heading1"/>
        <w:numPr>
          <w:ilvl w:val="0"/>
          <w:numId w:val="14"/>
        </w:numPr>
        <w:tabs>
          <w:tab w:val="left" w:pos="270"/>
        </w:tabs>
        <w:jc w:val="both"/>
      </w:pPr>
      <w:bookmarkStart w:id="12" w:name="_Toc222229790"/>
      <w:r w:rsidRPr="0052035D">
        <w:rPr>
          <w:rFonts w:cs="Segoe UI"/>
        </w:rPr>
        <w:t>Review</w:t>
      </w:r>
      <w:r w:rsidRPr="0052035D">
        <w:t xml:space="preserve"> </w:t>
      </w:r>
      <w:r>
        <w:t>F</w:t>
      </w:r>
      <w:r w:rsidRPr="0052035D">
        <w:t>requency</w:t>
      </w:r>
      <w:bookmarkEnd w:id="12"/>
    </w:p>
    <w:p w14:paraId="5DF46F2F" w14:textId="06A792A7" w:rsidR="0052035D" w:rsidRPr="0052035D" w:rsidRDefault="008937A0" w:rsidP="008937A0">
      <w:pPr>
        <w:pStyle w:val="BodyText"/>
        <w:spacing w:line="276" w:lineRule="auto"/>
        <w:jc w:val="both"/>
      </w:pPr>
      <w:r w:rsidRPr="008937A0">
        <w:t>This document will be reviewed once a year or whenever there is a change or modification identified by any relevant stakeholders, whichever is earlier.</w:t>
      </w:r>
    </w:p>
    <w:sectPr w:rsidR="0052035D" w:rsidRPr="0052035D" w:rsidSect="00805BE0">
      <w:headerReference w:type="default" r:id="rId8"/>
      <w:footerReference w:type="default" r:id="rId9"/>
      <w:pgSz w:w="12240" w:h="15840" w:code="1"/>
      <w:pgMar w:top="1440" w:right="540" w:bottom="1440" w:left="1440" w:header="450" w:footer="18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716A82" w14:textId="77777777" w:rsidR="00663316" w:rsidRDefault="00663316" w:rsidP="00707D40">
      <w:pPr>
        <w:spacing w:line="240" w:lineRule="auto"/>
      </w:pPr>
      <w:r>
        <w:separator/>
      </w:r>
    </w:p>
    <w:p w14:paraId="360FEDC5" w14:textId="77777777" w:rsidR="00663316" w:rsidRDefault="00663316"/>
  </w:endnote>
  <w:endnote w:type="continuationSeparator" w:id="0">
    <w:p w14:paraId="4A124B18" w14:textId="77777777" w:rsidR="00663316" w:rsidRDefault="00663316" w:rsidP="00707D40">
      <w:pPr>
        <w:spacing w:line="240" w:lineRule="auto"/>
      </w:pPr>
      <w:r>
        <w:continuationSeparator/>
      </w:r>
    </w:p>
    <w:p w14:paraId="3AD7A45F" w14:textId="77777777" w:rsidR="00663316" w:rsidRDefault="006633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Spec="center" w:tblpY="-345"/>
      <w:tblW w:w="11774" w:type="dxa"/>
      <w:tblBorders>
        <w:top w:val="single" w:sz="6" w:space="0" w:color="000000"/>
        <w:left w:val="single" w:sz="4" w:space="0" w:color="FFFFFF"/>
        <w:bottom w:val="single" w:sz="4" w:space="0" w:color="FFFFFF"/>
        <w:right w:val="single" w:sz="4" w:space="0" w:color="FFFFFF"/>
        <w:insideH w:val="single" w:sz="4" w:space="0" w:color="FFFFFF"/>
        <w:insideV w:val="single" w:sz="4" w:space="0" w:color="FFFFFF"/>
      </w:tblBorders>
      <w:tblLook w:val="0000" w:firstRow="0" w:lastRow="0" w:firstColumn="0" w:lastColumn="0" w:noHBand="0" w:noVBand="0"/>
    </w:tblPr>
    <w:tblGrid>
      <w:gridCol w:w="467"/>
      <w:gridCol w:w="2178"/>
      <w:gridCol w:w="6560"/>
      <w:gridCol w:w="1507"/>
      <w:gridCol w:w="1062"/>
    </w:tblGrid>
    <w:tr w:rsidR="003F487E" w:rsidRPr="009D3F7E" w14:paraId="6D51C1DB" w14:textId="77777777" w:rsidTr="003F487E">
      <w:trPr>
        <w:trHeight w:val="530"/>
      </w:trPr>
      <w:tc>
        <w:tcPr>
          <w:tcW w:w="198" w:type="pct"/>
        </w:tcPr>
        <w:p w14:paraId="3F8B9D48" w14:textId="77777777" w:rsidR="003F487E" w:rsidRPr="009D3F7E" w:rsidRDefault="003F487E" w:rsidP="00432464">
          <w:pPr>
            <w:pStyle w:val="FooterText"/>
            <w:rPr>
              <w:rFonts w:ascii="Segoe UI" w:hAnsi="Segoe UI" w:cs="Segoe UI"/>
            </w:rPr>
          </w:pPr>
          <w:r w:rsidRPr="009D3F7E">
            <w:rPr>
              <w:rFonts w:ascii="Segoe UI" w:hAnsi="Segoe UI" w:cs="Segoe UI"/>
              <w:noProof/>
              <w:lang w:val="en-IN" w:eastAsia="en-IN"/>
            </w:rPr>
            <mc:AlternateContent>
              <mc:Choice Requires="wps">
                <w:drawing>
                  <wp:anchor distT="0" distB="0" distL="114300" distR="114300" simplePos="0" relativeHeight="251663872" behindDoc="0" locked="0" layoutInCell="1" allowOverlap="1" wp14:anchorId="40DDB0C8" wp14:editId="13D3ACEB">
                    <wp:simplePos x="0" y="0"/>
                    <wp:positionH relativeFrom="column">
                      <wp:posOffset>-68580</wp:posOffset>
                    </wp:positionH>
                    <wp:positionV relativeFrom="paragraph">
                      <wp:posOffset>40640</wp:posOffset>
                    </wp:positionV>
                    <wp:extent cx="7762875" cy="0"/>
                    <wp:effectExtent l="0" t="0" r="1270" b="635"/>
                    <wp:wrapNone/>
                    <wp:docPr id="1" name="Auto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D6181E9" id="_x0000_t32" coordsize="21600,21600" o:spt="32" o:oned="t" path="m,l21600,21600e" filled="f">
                    <v:path arrowok="t" fillok="f" o:connecttype="none"/>
                    <o:lock v:ext="edit" shapetype="t"/>
                  </v:shapetype>
                  <v:shape id="AutoShape 64" o:spid="_x0000_s1026" type="#_x0000_t32" style="position:absolute;margin-left:-5.4pt;margin-top:3.2pt;width:611.2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CN+oAEAACkDAAAOAAAAZHJzL2Uyb0RvYy54bWysUk1v2zAMvQ/YfxB0X5wEW1IYcYohRXfp&#10;tgDtfgAjS7YwSxQoNXb+/Si1SdftVvRCSPx45OPj5npygzhqihZ9IxezuRTaK2yt7xr56+H205UU&#10;MYFvYUCvG3nSUV5vP37YjKHWS+xxaDUJBvGxHkMj+5RCXVVR9dpBnGHQnoMGyUHiL3VVSzAyuhuq&#10;5Xy+qkakNhAqHSN7b56CclvwjdEq/TQm6iSGRvJsqVgq9pBttd1A3RGE3qrnMeANUziwnpteoG4g&#10;gXgk+x+Us4owokkzha5CY6zShQOzWcz/YXPfQ9CFCy8nhsua4vvBqh/HPQnbsnZSeHAs0dfHhKWz&#10;WH3O+xlDrDlt5/eUGarJ34c7VL+j8LjrwXe6ZD+cAhcvckX1qiR/YuAuh/E7tpwD3KAsazLkMiSv&#10;QUxFk9NFEz0lodi5Xq+WV+svUqhzrIL6XBgopm8anciPRsZEYLs+7dB7Vh5pUdrA8S6mPBbU54Lc&#10;1eOtHYZyAIN/5eDE7Ck08uRPOzhge9rTmR7rURCfbycL/ve/VL9c+PYPAAAA//8DAFBLAwQUAAYA&#10;CAAAACEAa82bdN4AAAAIAQAADwAAAGRycy9kb3ducmV2LnhtbEyPS0/DMBCE70j9D9YicUGtnQr1&#10;EeJUFaI3Ln1w4LaNlyQ0Xkex26T/HrcXOO7MaObbbDXYRlyo87VjDclEgSAunKm51HDYb8YLED4g&#10;G2wck4YreVjlo4cMU+N63tJlF0oRS9inqKEKoU2l9EVFFv3EtcTR+3adxRDPrpSmwz6W20ZOlZpJ&#10;izXHhQpbequoOO3OVkP9cSiM+3lfPs/Dl1WbU7n/vPZaPz0O61cQgYbwF4YbfkSHPDId3ZmNF42G&#10;caIietAwewFx86dJMgdxvAsyz+T/B/JfAAAA//8DAFBLAQItABQABgAIAAAAIQC2gziS/gAAAOEB&#10;AAATAAAAAAAAAAAAAAAAAAAAAABbQ29udGVudF9UeXBlc10ueG1sUEsBAi0AFAAGAAgAAAAhADj9&#10;If/WAAAAlAEAAAsAAAAAAAAAAAAAAAAALwEAAF9yZWxzLy5yZWxzUEsBAi0AFAAGAAgAAAAhAMyc&#10;I36gAQAAKQMAAA4AAAAAAAAAAAAAAAAALgIAAGRycy9lMm9Eb2MueG1sUEsBAi0AFAAGAAgAAAAh&#10;AGvNm3TeAAAACAEAAA8AAAAAAAAAAAAAAAAA+gMAAGRycy9kb3ducmV2LnhtbFBLBQYAAAAABAAE&#10;APMAAAAFBQAAAAA=&#10;" stroked="f"/>
                </w:pict>
              </mc:Fallback>
            </mc:AlternateContent>
          </w:r>
        </w:p>
      </w:tc>
      <w:tc>
        <w:tcPr>
          <w:tcW w:w="925" w:type="pct"/>
          <w:vAlign w:val="center"/>
        </w:tcPr>
        <w:p w14:paraId="6A1DB7EF" w14:textId="08C452EE" w:rsidR="003F487E" w:rsidRPr="009D3F7E" w:rsidRDefault="003F487E" w:rsidP="00132826">
          <w:pPr>
            <w:pStyle w:val="FooterText"/>
            <w:ind w:left="-92"/>
            <w:rPr>
              <w:rFonts w:ascii="Segoe UI" w:hAnsi="Segoe UI" w:cs="Segoe UI"/>
            </w:rPr>
          </w:pPr>
        </w:p>
      </w:tc>
      <w:tc>
        <w:tcPr>
          <w:tcW w:w="2785" w:type="pct"/>
          <w:vAlign w:val="center"/>
        </w:tcPr>
        <w:p w14:paraId="039B9230" w14:textId="3EB7986F" w:rsidR="003F487E" w:rsidRPr="009D3F7E" w:rsidRDefault="003F487E" w:rsidP="000C11E0">
          <w:pPr>
            <w:pStyle w:val="FooterText"/>
            <w:rPr>
              <w:rFonts w:ascii="Segoe UI" w:hAnsi="Segoe UI" w:cs="Segoe UI"/>
            </w:rPr>
          </w:pPr>
          <w:r w:rsidRPr="009D3F7E">
            <w:rPr>
              <w:rFonts w:ascii="Segoe UI" w:hAnsi="Segoe UI" w:cs="Segoe UI"/>
            </w:rPr>
            <w:t xml:space="preserve"> </w:t>
          </w:r>
        </w:p>
      </w:tc>
      <w:tc>
        <w:tcPr>
          <w:tcW w:w="640" w:type="pct"/>
          <w:vAlign w:val="center"/>
        </w:tcPr>
        <w:p w14:paraId="0243F7C3" w14:textId="5708ABBC" w:rsidR="003F487E" w:rsidRPr="009D3F7E" w:rsidRDefault="003F487E" w:rsidP="00432464">
          <w:pPr>
            <w:pStyle w:val="FooterText"/>
            <w:jc w:val="right"/>
            <w:rPr>
              <w:rFonts w:ascii="Segoe UI" w:hAnsi="Segoe UI" w:cs="Segoe UI"/>
            </w:rPr>
          </w:pPr>
          <w:r w:rsidRPr="009D3F7E">
            <w:rPr>
              <w:rFonts w:ascii="Segoe UI" w:hAnsi="Segoe UI" w:cs="Segoe UI"/>
            </w:rPr>
            <w:t xml:space="preserve">   Page </w:t>
          </w:r>
          <w:r w:rsidRPr="009D3F7E">
            <w:rPr>
              <w:rFonts w:ascii="Segoe UI" w:hAnsi="Segoe UI" w:cs="Segoe UI"/>
            </w:rPr>
            <w:fldChar w:fldCharType="begin"/>
          </w:r>
          <w:r w:rsidRPr="009D3F7E">
            <w:rPr>
              <w:rFonts w:ascii="Segoe UI" w:hAnsi="Segoe UI" w:cs="Segoe UI"/>
            </w:rPr>
            <w:instrText xml:space="preserve"> PAGE </w:instrText>
          </w:r>
          <w:r w:rsidRPr="009D3F7E">
            <w:rPr>
              <w:rFonts w:ascii="Segoe UI" w:hAnsi="Segoe UI" w:cs="Segoe UI"/>
            </w:rPr>
            <w:fldChar w:fldCharType="separate"/>
          </w:r>
          <w:r w:rsidR="00395390">
            <w:rPr>
              <w:rFonts w:ascii="Segoe UI" w:hAnsi="Segoe UI" w:cs="Segoe UI"/>
              <w:noProof/>
            </w:rPr>
            <w:t>2</w:t>
          </w:r>
          <w:r w:rsidRPr="009D3F7E">
            <w:rPr>
              <w:rFonts w:ascii="Segoe UI" w:hAnsi="Segoe UI" w:cs="Segoe UI"/>
            </w:rPr>
            <w:fldChar w:fldCharType="end"/>
          </w:r>
          <w:r w:rsidRPr="009D3F7E">
            <w:rPr>
              <w:rFonts w:ascii="Segoe UI" w:hAnsi="Segoe UI" w:cs="Segoe UI"/>
            </w:rPr>
            <w:t xml:space="preserve"> of </w:t>
          </w:r>
          <w:r w:rsidRPr="009D3F7E">
            <w:rPr>
              <w:rFonts w:ascii="Segoe UI" w:hAnsi="Segoe UI" w:cs="Segoe UI"/>
            </w:rPr>
            <w:fldChar w:fldCharType="begin"/>
          </w:r>
          <w:r w:rsidRPr="009D3F7E">
            <w:rPr>
              <w:rFonts w:ascii="Segoe UI" w:hAnsi="Segoe UI" w:cs="Segoe UI"/>
            </w:rPr>
            <w:instrText xml:space="preserve"> NUMPAGES </w:instrText>
          </w:r>
          <w:r w:rsidRPr="009D3F7E">
            <w:rPr>
              <w:rFonts w:ascii="Segoe UI" w:hAnsi="Segoe UI" w:cs="Segoe UI"/>
            </w:rPr>
            <w:fldChar w:fldCharType="separate"/>
          </w:r>
          <w:r w:rsidR="00395390">
            <w:rPr>
              <w:rFonts w:ascii="Segoe UI" w:hAnsi="Segoe UI" w:cs="Segoe UI"/>
              <w:noProof/>
            </w:rPr>
            <w:t>7</w:t>
          </w:r>
          <w:r w:rsidRPr="009D3F7E">
            <w:rPr>
              <w:rFonts w:ascii="Segoe UI" w:hAnsi="Segoe UI" w:cs="Segoe UI"/>
              <w:noProof/>
            </w:rPr>
            <w:fldChar w:fldCharType="end"/>
          </w:r>
        </w:p>
      </w:tc>
      <w:tc>
        <w:tcPr>
          <w:tcW w:w="451" w:type="pct"/>
        </w:tcPr>
        <w:p w14:paraId="048494EC" w14:textId="77777777" w:rsidR="003F487E" w:rsidRPr="009D3F7E" w:rsidRDefault="003F487E" w:rsidP="00432464">
          <w:pPr>
            <w:pStyle w:val="FooterText"/>
            <w:rPr>
              <w:rFonts w:ascii="Segoe UI" w:hAnsi="Segoe UI" w:cs="Segoe UI"/>
            </w:rPr>
          </w:pPr>
        </w:p>
      </w:tc>
    </w:tr>
  </w:tbl>
  <w:p w14:paraId="7486DCB1" w14:textId="77777777" w:rsidR="006F634F" w:rsidRPr="009D3F7E" w:rsidRDefault="006F634F" w:rsidP="00432464">
    <w:pPr>
      <w:rPr>
        <w:rFonts w:ascii="Segoe UI" w:hAnsi="Segoe UI" w:cs="Segoe UI"/>
      </w:rPr>
    </w:pPr>
  </w:p>
  <w:p w14:paraId="74CD63D0" w14:textId="77777777" w:rsidR="006F634F" w:rsidRPr="009D3F7E" w:rsidRDefault="006F634F" w:rsidP="00432464">
    <w:pPr>
      <w:pStyle w:val="Footer"/>
      <w:rPr>
        <w:rFonts w:ascii="Segoe UI" w:hAnsi="Segoe UI" w:cs="Segoe UI"/>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607E1D" w14:textId="77777777" w:rsidR="00663316" w:rsidRDefault="00663316" w:rsidP="00707D40">
      <w:pPr>
        <w:spacing w:line="240" w:lineRule="auto"/>
      </w:pPr>
      <w:r>
        <w:separator/>
      </w:r>
    </w:p>
    <w:p w14:paraId="25D2CBF2" w14:textId="77777777" w:rsidR="00663316" w:rsidRDefault="00663316"/>
  </w:footnote>
  <w:footnote w:type="continuationSeparator" w:id="0">
    <w:p w14:paraId="085D2717" w14:textId="77777777" w:rsidR="00663316" w:rsidRDefault="00663316" w:rsidP="00707D40">
      <w:pPr>
        <w:spacing w:line="240" w:lineRule="auto"/>
      </w:pPr>
      <w:r>
        <w:continuationSeparator/>
      </w:r>
    </w:p>
    <w:p w14:paraId="78B14D3B" w14:textId="77777777" w:rsidR="00663316" w:rsidRDefault="0066331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1250" w:type="dxa"/>
      <w:tblInd w:w="-1332" w:type="dxa"/>
      <w:tblLayout w:type="fixed"/>
      <w:tblLook w:val="04A0" w:firstRow="1" w:lastRow="0" w:firstColumn="1" w:lastColumn="0" w:noHBand="0" w:noVBand="1"/>
    </w:tblPr>
    <w:tblGrid>
      <w:gridCol w:w="1440"/>
      <w:gridCol w:w="5940"/>
      <w:gridCol w:w="3870"/>
    </w:tblGrid>
    <w:tr w:rsidR="006F634F" w:rsidRPr="009825A2" w14:paraId="4FC648BD" w14:textId="77777777" w:rsidTr="006F5049">
      <w:trPr>
        <w:trHeight w:val="900"/>
      </w:trPr>
      <w:tc>
        <w:tcPr>
          <w:tcW w:w="7380" w:type="dxa"/>
          <w:gridSpan w:val="2"/>
        </w:tcPr>
        <w:p w14:paraId="1FD4F8A6" w14:textId="51BDD60E" w:rsidR="003F487E" w:rsidRPr="00EE244C" w:rsidRDefault="003F487E" w:rsidP="00193629">
          <w:pPr>
            <w:pStyle w:val="HeaderText"/>
            <w:rPr>
              <w:rStyle w:val="Bold"/>
            </w:rPr>
          </w:pPr>
        </w:p>
      </w:tc>
      <w:tc>
        <w:tcPr>
          <w:tcW w:w="3870" w:type="dxa"/>
        </w:tcPr>
        <w:p w14:paraId="4853BEAA" w14:textId="0D55C0E9" w:rsidR="006F634F" w:rsidRPr="009825A2" w:rsidRDefault="006F634F" w:rsidP="00BC5185">
          <w:pPr>
            <w:tabs>
              <w:tab w:val="left" w:pos="2175"/>
              <w:tab w:val="left" w:pos="3762"/>
            </w:tabs>
            <w:spacing w:line="240" w:lineRule="auto"/>
            <w:ind w:right="162"/>
            <w:jc w:val="right"/>
          </w:pPr>
        </w:p>
      </w:tc>
    </w:tr>
    <w:tr w:rsidR="006F634F" w:rsidRPr="009825A2" w14:paraId="7A1505F6" w14:textId="77777777" w:rsidTr="006F5049">
      <w:trPr>
        <w:trHeight w:val="368"/>
      </w:trPr>
      <w:tc>
        <w:tcPr>
          <w:tcW w:w="1440" w:type="dxa"/>
        </w:tcPr>
        <w:p w14:paraId="04E1515B" w14:textId="557EA2D4" w:rsidR="006F634F" w:rsidRPr="009825A2" w:rsidRDefault="006F634F" w:rsidP="009825A2">
          <w:pPr>
            <w:tabs>
              <w:tab w:val="left" w:pos="2175"/>
            </w:tabs>
            <w:spacing w:line="240" w:lineRule="auto"/>
          </w:pPr>
        </w:p>
      </w:tc>
      <w:tc>
        <w:tcPr>
          <w:tcW w:w="9810" w:type="dxa"/>
          <w:gridSpan w:val="2"/>
        </w:tcPr>
        <w:p w14:paraId="52FAC99A" w14:textId="31D58349" w:rsidR="006F634F" w:rsidRPr="009825A2" w:rsidRDefault="006F634F" w:rsidP="009825A2">
          <w:pPr>
            <w:tabs>
              <w:tab w:val="left" w:pos="2175"/>
            </w:tabs>
            <w:spacing w:line="240" w:lineRule="auto"/>
          </w:pPr>
        </w:p>
      </w:tc>
    </w:tr>
  </w:tbl>
  <w:p w14:paraId="1392B996" w14:textId="1774BE55" w:rsidR="006F634F" w:rsidRPr="00AE03E8" w:rsidRDefault="00B41B91" w:rsidP="00AE03E8">
    <w:r>
      <w:rPr>
        <w:noProof/>
        <w:lang w:val="en-IN" w:eastAsia="en-IN"/>
      </w:rPr>
      <mc:AlternateContent>
        <mc:Choice Requires="wps">
          <w:drawing>
            <wp:anchor distT="0" distB="0" distL="114300" distR="114300" simplePos="0" relativeHeight="251659776" behindDoc="0" locked="0" layoutInCell="1" allowOverlap="1" wp14:anchorId="74B68F9A" wp14:editId="458F08D1">
              <wp:simplePos x="0" y="0"/>
              <wp:positionH relativeFrom="column">
                <wp:posOffset>-904875</wp:posOffset>
              </wp:positionH>
              <wp:positionV relativeFrom="paragraph">
                <wp:posOffset>-214630</wp:posOffset>
              </wp:positionV>
              <wp:extent cx="7753350"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7753350" cy="0"/>
                      </a:xfrm>
                      <a:prstGeom prst="line">
                        <a:avLst/>
                      </a:prstGeom>
                      <a:ln w="19050">
                        <a:solidFill>
                          <a:srgbClr val="00B8F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9A87273" id="Straight Connector 28"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71.25pt,-16.9pt" to="539.2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5eh3QEAABAEAAAOAAAAZHJzL2Uyb0RvYy54bWysU8GO0zAQvSPxD5bvNGlXyy5R05XoqlwQ&#10;VCx8gOvYiSXbY41N0/49Y6fNrgAhgbg4GXvem3nP4/XDyVl2VBgN+JYvFzVnykvojO9b/u3r7s09&#10;ZzEJ3wkLXrX8rCJ/2Lx+tR5Do1YwgO0UMiLxsRlDy4eUQlNVUQ7KibiAoDwdakAnEoXYVx2Kkdid&#10;rVZ1/bYaAbuAIFWMtPs4HfJN4ddayfRZ66gSsy2n3lJZsayHvFabtWh6FGEw8tKG+IcunDCeis5U&#10;jyIJ9h3NL1TOSIQIOi0kuAq0NlIVDaRmWf+k5mkQQRUtZE4Ms03x/9HKT8c9MtO1fEU35YWjO3pK&#10;KEw/JLYF78lBQEaH5NQYYkOArd/jJYphj1n2SaPLXxLETsXd8+yuOiUmafPu7vbm5pYuQV7Pqmdg&#10;wJg+KHAs/7TcGp+Fi0YcP8ZExSj1mpK3rWcjjdu7mvhyHMGabmesLQH2h61FdhT50uv397tl7p4o&#10;XqRRZD1tZk2TivKXzlZNBb4oTb5Q38upQp5INdMKKZVPV17rKTvDNLUwAy+t/Ql4yc9QVab1b8Az&#10;olQGn2awMx7wd22n07VlPeVfHZh0ZwsO0J3L/RZraOyKc5cnkuf6ZVzgzw958wMAAP//AwBQSwME&#10;FAAGAAgAAAAhAFpVuX/iAAAADQEAAA8AAABkcnMvZG93bnJldi54bWxMj0tPwzAQhO9I/Adrkbi1&#10;dlseVYhTIQQFiRPlJW5uvE2ixuvIdtqUX89WQoLb7uxo9pt8MbhW7DDExpOGyViBQCq9bajS8Pb6&#10;MJqDiMmQNa0n1HDACIvi9CQ3mfV7esHdKlWCQyhmRkOdUpdJGcsanYlj3yHxbeODM4nXUEkbzJ7D&#10;XSunSl1JZxriD7Xp8K7GcrvqnYbNV7907+rp476uDt/L8Kwew+dW6/Oz4fYGRMIh/ZnhiM/oUDDT&#10;2vdko2g1jCYX00v28jSbcYmjRV3PWVr/SrLI5f8WxQ8AAAD//wMAUEsBAi0AFAAGAAgAAAAhALaD&#10;OJL+AAAA4QEAABMAAAAAAAAAAAAAAAAAAAAAAFtDb250ZW50X1R5cGVzXS54bWxQSwECLQAUAAYA&#10;CAAAACEAOP0h/9YAAACUAQAACwAAAAAAAAAAAAAAAAAvAQAAX3JlbHMvLnJlbHNQSwECLQAUAAYA&#10;CAAAACEACoOXod0BAAAQBAAADgAAAAAAAAAAAAAAAAAuAgAAZHJzL2Uyb0RvYy54bWxQSwECLQAU&#10;AAYACAAAACEAWlW5f+IAAAANAQAADwAAAAAAAAAAAAAAAAA3BAAAZHJzL2Rvd25yZXYueG1sUEsF&#10;BgAAAAAEAAQA8wAAAEYFAAAAAA==&#10;" strokecolor="#00b8f1"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F1128"/>
    <w:multiLevelType w:val="multilevel"/>
    <w:tmpl w:val="8D3A52E8"/>
    <w:lvl w:ilvl="0">
      <w:start w:val="1"/>
      <w:numFmt w:val="none"/>
      <w:pStyle w:val="NumberLevel3First"/>
      <w:lvlText w:val="1."/>
      <w:lvlJc w:val="left"/>
      <w:pPr>
        <w:tabs>
          <w:tab w:val="num" w:pos="-2646"/>
        </w:tabs>
        <w:ind w:left="-2646" w:hanging="288"/>
      </w:pPr>
      <w:rPr>
        <w:rFonts w:ascii="Arial" w:hAnsi="Arial" w:hint="default"/>
        <w:b w:val="0"/>
        <w:i w:val="0"/>
        <w:color w:val="000000"/>
        <w:sz w:val="20"/>
      </w:rPr>
    </w:lvl>
    <w:lvl w:ilvl="1">
      <w:start w:val="2"/>
      <w:numFmt w:val="decimal"/>
      <w:pStyle w:val="NumberLevel3"/>
      <w:lvlText w:val="%2."/>
      <w:lvlJc w:val="left"/>
      <w:pPr>
        <w:tabs>
          <w:tab w:val="num" w:pos="-2646"/>
        </w:tabs>
        <w:ind w:left="-2646" w:hanging="288"/>
      </w:pPr>
      <w:rPr>
        <w:rFonts w:ascii="Arial" w:hAnsi="Arial" w:hint="default"/>
        <w:b w:val="0"/>
        <w:i w:val="0"/>
        <w:color w:val="000000"/>
        <w:sz w:val="20"/>
      </w:rPr>
    </w:lvl>
    <w:lvl w:ilvl="2">
      <w:start w:val="1"/>
      <w:numFmt w:val="lowerRoman"/>
      <w:lvlText w:val="%3."/>
      <w:lvlJc w:val="right"/>
      <w:pPr>
        <w:ind w:left="-1350" w:hanging="180"/>
      </w:pPr>
      <w:rPr>
        <w:rFonts w:hint="default"/>
      </w:rPr>
    </w:lvl>
    <w:lvl w:ilvl="3">
      <w:start w:val="1"/>
      <w:numFmt w:val="decimal"/>
      <w:lvlText w:val="%4."/>
      <w:lvlJc w:val="left"/>
      <w:pPr>
        <w:ind w:left="-630" w:hanging="360"/>
      </w:pPr>
      <w:rPr>
        <w:rFonts w:hint="default"/>
      </w:rPr>
    </w:lvl>
    <w:lvl w:ilvl="4">
      <w:start w:val="1"/>
      <w:numFmt w:val="lowerLetter"/>
      <w:lvlText w:val="%5."/>
      <w:lvlJc w:val="left"/>
      <w:pPr>
        <w:ind w:left="90" w:hanging="360"/>
      </w:pPr>
      <w:rPr>
        <w:rFonts w:hint="default"/>
      </w:rPr>
    </w:lvl>
    <w:lvl w:ilvl="5">
      <w:start w:val="1"/>
      <w:numFmt w:val="lowerRoman"/>
      <w:lvlText w:val="%6."/>
      <w:lvlJc w:val="right"/>
      <w:pPr>
        <w:ind w:left="810" w:hanging="180"/>
      </w:pPr>
      <w:rPr>
        <w:rFonts w:hint="default"/>
      </w:rPr>
    </w:lvl>
    <w:lvl w:ilvl="6">
      <w:start w:val="1"/>
      <w:numFmt w:val="decimal"/>
      <w:lvlText w:val="%7."/>
      <w:lvlJc w:val="left"/>
      <w:pPr>
        <w:ind w:left="1530" w:hanging="360"/>
      </w:pPr>
      <w:rPr>
        <w:rFonts w:hint="default"/>
      </w:rPr>
    </w:lvl>
    <w:lvl w:ilvl="7">
      <w:start w:val="1"/>
      <w:numFmt w:val="lowerLetter"/>
      <w:lvlText w:val="%8."/>
      <w:lvlJc w:val="left"/>
      <w:pPr>
        <w:ind w:left="2250" w:hanging="360"/>
      </w:pPr>
      <w:rPr>
        <w:rFonts w:hint="default"/>
      </w:rPr>
    </w:lvl>
    <w:lvl w:ilvl="8">
      <w:start w:val="1"/>
      <w:numFmt w:val="lowerRoman"/>
      <w:lvlText w:val="%9."/>
      <w:lvlJc w:val="right"/>
      <w:pPr>
        <w:ind w:left="2970" w:hanging="180"/>
      </w:pPr>
      <w:rPr>
        <w:rFonts w:hint="default"/>
      </w:rPr>
    </w:lvl>
  </w:abstractNum>
  <w:abstractNum w:abstractNumId="1" w15:restartNumberingAfterBreak="0">
    <w:nsid w:val="1498334C"/>
    <w:multiLevelType w:val="hybridMultilevel"/>
    <w:tmpl w:val="50F2A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E2527"/>
    <w:multiLevelType w:val="multilevel"/>
    <w:tmpl w:val="0409001D"/>
    <w:styleLink w:val="Note"/>
    <w:lvl w:ilvl="0">
      <w:start w:val="1"/>
      <w:numFmt w:val="none"/>
      <w:lvlText w:val="%1)"/>
      <w:lvlJc w:val="left"/>
      <w:pPr>
        <w:ind w:left="360" w:hanging="360"/>
      </w:pPr>
      <w:rPr>
        <w:rFonts w:ascii="Arial" w:hAnsi="Arial"/>
        <w:color w:val="0070C0"/>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8691FA4"/>
    <w:multiLevelType w:val="hybridMultilevel"/>
    <w:tmpl w:val="F3884974"/>
    <w:lvl w:ilvl="0" w:tplc="488C7E7A">
      <w:start w:val="1"/>
      <w:numFmt w:val="bullet"/>
      <w:pStyle w:val="BulletLevel3"/>
      <w:lvlText w:val="o"/>
      <w:lvlJc w:val="left"/>
      <w:pPr>
        <w:tabs>
          <w:tab w:val="num" w:pos="720"/>
        </w:tabs>
        <w:ind w:left="720" w:hanging="288"/>
      </w:pPr>
      <w:rPr>
        <w:rFonts w:ascii="Courier New" w:hAnsi="Courier New"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963FC0"/>
    <w:multiLevelType w:val="multilevel"/>
    <w:tmpl w:val="13A85874"/>
    <w:lvl w:ilvl="0">
      <w:start w:val="1"/>
      <w:numFmt w:val="decimal"/>
      <w:lvlText w:val="%1."/>
      <w:lvlJc w:val="left"/>
      <w:pPr>
        <w:ind w:left="360" w:hanging="360"/>
      </w:pPr>
      <w:rPr>
        <w:rFonts w:hint="default"/>
      </w:rPr>
    </w:lvl>
    <w:lvl w:ilvl="1">
      <w:start w:val="1"/>
      <w:numFmt w:val="decimal"/>
      <w:isLgl/>
      <w:lvlText w:val="%1.%2"/>
      <w:lvlJc w:val="left"/>
      <w:pPr>
        <w:ind w:left="990" w:hanging="36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61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230" w:hanging="1080"/>
      </w:pPr>
      <w:rPr>
        <w:rFonts w:hint="default"/>
      </w:rPr>
    </w:lvl>
    <w:lvl w:ilvl="6">
      <w:start w:val="1"/>
      <w:numFmt w:val="decimal"/>
      <w:isLgl/>
      <w:lvlText w:val="%1.%2.%3.%4.%5.%6.%7"/>
      <w:lvlJc w:val="left"/>
      <w:pPr>
        <w:ind w:left="5220" w:hanging="1440"/>
      </w:pPr>
      <w:rPr>
        <w:rFonts w:hint="default"/>
      </w:rPr>
    </w:lvl>
    <w:lvl w:ilvl="7">
      <w:start w:val="1"/>
      <w:numFmt w:val="decimal"/>
      <w:isLgl/>
      <w:lvlText w:val="%1.%2.%3.%4.%5.%6.%7.%8"/>
      <w:lvlJc w:val="left"/>
      <w:pPr>
        <w:ind w:left="5850" w:hanging="1440"/>
      </w:pPr>
      <w:rPr>
        <w:rFonts w:hint="default"/>
      </w:rPr>
    </w:lvl>
    <w:lvl w:ilvl="8">
      <w:start w:val="1"/>
      <w:numFmt w:val="decimal"/>
      <w:isLgl/>
      <w:lvlText w:val="%1.%2.%3.%4.%5.%6.%7.%8.%9"/>
      <w:lvlJc w:val="left"/>
      <w:pPr>
        <w:ind w:left="6840" w:hanging="1800"/>
      </w:pPr>
      <w:rPr>
        <w:rFonts w:hint="default"/>
      </w:rPr>
    </w:lvl>
  </w:abstractNum>
  <w:abstractNum w:abstractNumId="5" w15:restartNumberingAfterBreak="0">
    <w:nsid w:val="21225740"/>
    <w:multiLevelType w:val="multilevel"/>
    <w:tmpl w:val="E794A874"/>
    <w:lvl w:ilvl="0">
      <w:start w:val="1"/>
      <w:numFmt w:val="none"/>
      <w:pStyle w:val="BlueNumberLevel2First"/>
      <w:lvlText w:val="1."/>
      <w:lvlJc w:val="left"/>
      <w:pPr>
        <w:tabs>
          <w:tab w:val="num" w:pos="576"/>
        </w:tabs>
        <w:ind w:left="360" w:hanging="72"/>
      </w:pPr>
      <w:rPr>
        <w:rFonts w:ascii="Arial" w:hAnsi="Arial" w:hint="default"/>
        <w:b w:val="0"/>
        <w:i w:val="0"/>
        <w:color w:val="0075B0"/>
        <w:sz w:val="20"/>
      </w:rPr>
    </w:lvl>
    <w:lvl w:ilvl="1">
      <w:start w:val="2"/>
      <w:numFmt w:val="decimal"/>
      <w:pStyle w:val="BlueNumberLevel2"/>
      <w:lvlText w:val="%2."/>
      <w:lvlJc w:val="left"/>
      <w:pPr>
        <w:tabs>
          <w:tab w:val="num" w:pos="576"/>
        </w:tabs>
        <w:ind w:left="360" w:hanging="72"/>
      </w:pPr>
      <w:rPr>
        <w:rFonts w:ascii="Arial" w:hAnsi="Arial" w:hint="default"/>
        <w:b w:val="0"/>
        <w:i w:val="0"/>
        <w:color w:val="0075B0"/>
        <w:sz w:val="20"/>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6" w15:restartNumberingAfterBreak="0">
    <w:nsid w:val="277A3764"/>
    <w:multiLevelType w:val="hybridMultilevel"/>
    <w:tmpl w:val="32DEEA86"/>
    <w:lvl w:ilvl="0" w:tplc="F29E4F1A">
      <w:start w:val="1"/>
      <w:numFmt w:val="decimal"/>
      <w:pStyle w:val="FigureTitle"/>
      <w:suff w:val="space"/>
      <w:lvlText w:val="Figure %1:"/>
      <w:lvlJc w:val="left"/>
      <w:pPr>
        <w:ind w:left="2232" w:hanging="360"/>
      </w:pPr>
      <w:rPr>
        <w:rFonts w:ascii="Arial" w:hAnsi="Arial" w:hint="default"/>
        <w:color w:val="00000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5025A5"/>
    <w:multiLevelType w:val="hybridMultilevel"/>
    <w:tmpl w:val="7EA85242"/>
    <w:lvl w:ilvl="0" w:tplc="9208A0D4">
      <w:start w:val="1"/>
      <w:numFmt w:val="bullet"/>
      <w:pStyle w:val="BulletLevel1"/>
      <w:lvlText w:val=""/>
      <w:lvlJc w:val="left"/>
      <w:pPr>
        <w:tabs>
          <w:tab w:val="num" w:pos="288"/>
        </w:tabs>
        <w:ind w:left="288"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DC07D3"/>
    <w:multiLevelType w:val="multilevel"/>
    <w:tmpl w:val="0409001D"/>
    <w:styleLink w:val="NumberedLeve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DF05475"/>
    <w:multiLevelType w:val="multilevel"/>
    <w:tmpl w:val="B71EA1F8"/>
    <w:lvl w:ilvl="0">
      <w:start w:val="1"/>
      <w:numFmt w:val="none"/>
      <w:pStyle w:val="NumberLevel1First"/>
      <w:lvlText w:val="1."/>
      <w:lvlJc w:val="left"/>
      <w:pPr>
        <w:tabs>
          <w:tab w:val="num" w:pos="288"/>
        </w:tabs>
        <w:ind w:left="288" w:hanging="288"/>
      </w:pPr>
      <w:rPr>
        <w:rFonts w:ascii="Arial" w:hAnsi="Arial" w:hint="default"/>
        <w:b w:val="0"/>
        <w:i w:val="0"/>
        <w:color w:val="000000"/>
        <w:sz w:val="20"/>
      </w:rPr>
    </w:lvl>
    <w:lvl w:ilvl="1">
      <w:start w:val="2"/>
      <w:numFmt w:val="decimal"/>
      <w:pStyle w:val="NumberLevel1"/>
      <w:lvlText w:val="%2."/>
      <w:lvlJc w:val="left"/>
      <w:pPr>
        <w:tabs>
          <w:tab w:val="num" w:pos="288"/>
        </w:tabs>
        <w:ind w:left="288" w:hanging="288"/>
      </w:pPr>
      <w:rPr>
        <w:rFonts w:ascii="Arial" w:hAnsi="Arial" w:cs="Arial"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tabs>
          <w:tab w:val="num" w:pos="720"/>
        </w:tabs>
        <w:ind w:left="720" w:hanging="720"/>
      </w:pPr>
      <w:rPr>
        <w:rFonts w:hint="default"/>
      </w:rPr>
    </w:lvl>
    <w:lvl w:ilvl="3">
      <w:start w:val="1"/>
      <w:numFmt w:val="decimal"/>
      <w:lvlText w:val="%4."/>
      <w:lvlJc w:val="left"/>
      <w:pPr>
        <w:tabs>
          <w:tab w:val="num" w:pos="720"/>
        </w:tabs>
        <w:ind w:left="720" w:hanging="720"/>
      </w:pPr>
      <w:rPr>
        <w:rFonts w:hint="default"/>
      </w:rPr>
    </w:lvl>
    <w:lvl w:ilvl="4">
      <w:start w:val="1"/>
      <w:numFmt w:val="lowerLetter"/>
      <w:lvlText w:val="%5."/>
      <w:lvlJc w:val="left"/>
      <w:pPr>
        <w:tabs>
          <w:tab w:val="num" w:pos="720"/>
        </w:tabs>
        <w:ind w:left="720" w:hanging="720"/>
      </w:pPr>
      <w:rPr>
        <w:rFonts w:hint="default"/>
      </w:rPr>
    </w:lvl>
    <w:lvl w:ilvl="5">
      <w:start w:val="1"/>
      <w:numFmt w:val="lowerRoman"/>
      <w:lvlText w:val="%6."/>
      <w:lvlJc w:val="right"/>
      <w:pPr>
        <w:tabs>
          <w:tab w:val="num" w:pos="720"/>
        </w:tabs>
        <w:ind w:left="720" w:hanging="720"/>
      </w:pPr>
      <w:rPr>
        <w:rFonts w:hint="default"/>
      </w:rPr>
    </w:lvl>
    <w:lvl w:ilvl="6">
      <w:start w:val="1"/>
      <w:numFmt w:val="decimal"/>
      <w:lvlText w:val="%7."/>
      <w:lvlJc w:val="left"/>
      <w:pPr>
        <w:tabs>
          <w:tab w:val="num" w:pos="720"/>
        </w:tabs>
        <w:ind w:left="720" w:hanging="720"/>
      </w:pPr>
      <w:rPr>
        <w:rFonts w:hint="default"/>
      </w:rPr>
    </w:lvl>
    <w:lvl w:ilvl="7">
      <w:start w:val="1"/>
      <w:numFmt w:val="lowerLetter"/>
      <w:lvlText w:val="%8."/>
      <w:lvlJc w:val="left"/>
      <w:pPr>
        <w:tabs>
          <w:tab w:val="num" w:pos="720"/>
        </w:tabs>
        <w:ind w:left="720" w:hanging="720"/>
      </w:pPr>
      <w:rPr>
        <w:rFonts w:hint="default"/>
      </w:rPr>
    </w:lvl>
    <w:lvl w:ilvl="8">
      <w:start w:val="1"/>
      <w:numFmt w:val="lowerRoman"/>
      <w:lvlText w:val="%9."/>
      <w:lvlJc w:val="right"/>
      <w:pPr>
        <w:tabs>
          <w:tab w:val="num" w:pos="720"/>
        </w:tabs>
        <w:ind w:left="720" w:hanging="720"/>
      </w:pPr>
      <w:rPr>
        <w:rFonts w:hint="default"/>
      </w:rPr>
    </w:lvl>
  </w:abstractNum>
  <w:abstractNum w:abstractNumId="10" w15:restartNumberingAfterBreak="0">
    <w:nsid w:val="449B3B93"/>
    <w:multiLevelType w:val="hybridMultilevel"/>
    <w:tmpl w:val="5EB0E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B163F0"/>
    <w:multiLevelType w:val="multilevel"/>
    <w:tmpl w:val="56E40484"/>
    <w:lvl w:ilvl="0">
      <w:start w:val="1"/>
      <w:numFmt w:val="none"/>
      <w:pStyle w:val="BlueNumberLevel3First"/>
      <w:lvlText w:val="1."/>
      <w:lvlJc w:val="left"/>
      <w:pPr>
        <w:tabs>
          <w:tab w:val="num" w:pos="864"/>
        </w:tabs>
        <w:ind w:left="864" w:hanging="288"/>
      </w:pPr>
      <w:rPr>
        <w:rFonts w:ascii="Arial" w:hAnsi="Arial" w:hint="default"/>
        <w:b w:val="0"/>
        <w:i w:val="0"/>
        <w:color w:val="0075B0"/>
        <w:sz w:val="20"/>
      </w:rPr>
    </w:lvl>
    <w:lvl w:ilvl="1">
      <w:start w:val="2"/>
      <w:numFmt w:val="decimal"/>
      <w:pStyle w:val="BlueNumberLevel3"/>
      <w:lvlText w:val="%2."/>
      <w:lvlJc w:val="left"/>
      <w:pPr>
        <w:tabs>
          <w:tab w:val="num" w:pos="864"/>
        </w:tabs>
        <w:ind w:left="576" w:firstLine="288"/>
      </w:pPr>
      <w:rPr>
        <w:rFonts w:ascii="Arial" w:hAnsi="Arial" w:hint="default"/>
        <w:b w:val="0"/>
        <w:i w:val="0"/>
        <w:color w:val="0075B0"/>
        <w:sz w:val="2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69250053"/>
    <w:multiLevelType w:val="hybridMultilevel"/>
    <w:tmpl w:val="232835A6"/>
    <w:lvl w:ilvl="0" w:tplc="74181B28">
      <w:start w:val="1"/>
      <w:numFmt w:val="bullet"/>
      <w:pStyle w:val="BulletLevel2"/>
      <w:lvlText w:val=""/>
      <w:lvlJc w:val="left"/>
      <w:pPr>
        <w:tabs>
          <w:tab w:val="num" w:pos="648"/>
        </w:tabs>
        <w:ind w:left="64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3" w15:restartNumberingAfterBreak="0">
    <w:nsid w:val="6BF85457"/>
    <w:multiLevelType w:val="multilevel"/>
    <w:tmpl w:val="D132FB2E"/>
    <w:lvl w:ilvl="0">
      <w:start w:val="1"/>
      <w:numFmt w:val="none"/>
      <w:pStyle w:val="NumberLevel2first"/>
      <w:lvlText w:val="1."/>
      <w:lvlJc w:val="left"/>
      <w:pPr>
        <w:tabs>
          <w:tab w:val="num" w:pos="360"/>
        </w:tabs>
        <w:ind w:left="288" w:hanging="288"/>
      </w:pPr>
      <w:rPr>
        <w:rFonts w:ascii="Arial" w:hAnsi="Arial" w:cs="Times New Roman" w:hint="default"/>
        <w:b w:val="0"/>
        <w:bCs w:val="0"/>
        <w:i w:val="0"/>
        <w:iCs w:val="0"/>
        <w:caps w:val="0"/>
        <w:smallCaps w:val="0"/>
        <w:strike w:val="0"/>
        <w:dstrike w:val="0"/>
        <w:noProof w:val="0"/>
        <w:snapToGrid w:val="0"/>
        <w:vanish w:val="0"/>
        <w:color w:val="000000"/>
        <w:spacing w:val="0"/>
        <w:w w:val="0"/>
        <w:kern w:val="0"/>
        <w:position w:val="0"/>
        <w:sz w:val="2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pStyle w:val="NumberLevel2"/>
      <w:lvlText w:val="%2."/>
      <w:lvlJc w:val="left"/>
      <w:pPr>
        <w:tabs>
          <w:tab w:val="num" w:pos="288"/>
        </w:tabs>
        <w:ind w:left="288" w:hanging="288"/>
      </w:pPr>
      <w:rPr>
        <w:rFonts w:ascii="Arial" w:hAnsi="Arial" w:cs="Times New Roman" w:hint="default"/>
        <w:b w:val="0"/>
        <w:bCs w:val="0"/>
        <w:i w:val="0"/>
        <w:iCs w:val="0"/>
        <w:caps w:val="0"/>
        <w:smallCaps w:val="0"/>
        <w:strike w:val="0"/>
        <w:dstrike w:val="0"/>
        <w:noProof w:val="0"/>
        <w:snapToGrid w:val="0"/>
        <w:vanish w:val="0"/>
        <w:color w:val="000000"/>
        <w:spacing w:val="0"/>
        <w:w w:val="0"/>
        <w:kern w:val="0"/>
        <w:position w:val="0"/>
        <w:sz w:val="2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14" w15:restartNumberingAfterBreak="0">
    <w:nsid w:val="6ECD78DB"/>
    <w:multiLevelType w:val="multilevel"/>
    <w:tmpl w:val="7988CC6A"/>
    <w:lvl w:ilvl="0">
      <w:start w:val="1"/>
      <w:numFmt w:val="decimal"/>
      <w:pStyle w:val="Heading1"/>
      <w:suff w:val="space"/>
      <w:lvlText w:val="%1."/>
      <w:lvlJc w:val="left"/>
      <w:pPr>
        <w:ind w:left="3510" w:hanging="360"/>
      </w:pPr>
      <w:rPr>
        <w:rFonts w:hint="default"/>
      </w:rPr>
    </w:lvl>
    <w:lvl w:ilvl="1">
      <w:start w:val="1"/>
      <w:numFmt w:val="decimal"/>
      <w:pStyle w:val="Heading2"/>
      <w:suff w:val="space"/>
      <w:lvlText w:val="%1.%2"/>
      <w:lvlJc w:val="left"/>
      <w:pPr>
        <w:ind w:left="990" w:hanging="360"/>
      </w:pPr>
      <w:rPr>
        <w:rFonts w:hint="default"/>
      </w:rPr>
    </w:lvl>
    <w:lvl w:ilvl="2">
      <w:start w:val="1"/>
      <w:numFmt w:val="decimal"/>
      <w:pStyle w:val="Heading3"/>
      <w:suff w:val="space"/>
      <w:lvlText w:val="%1.%2.%3"/>
      <w:lvlJc w:val="right"/>
      <w:pPr>
        <w:ind w:left="-270" w:hanging="180"/>
      </w:pPr>
      <w:rPr>
        <w:rFonts w:hint="default"/>
      </w:rPr>
    </w:lvl>
    <w:lvl w:ilvl="3">
      <w:start w:val="1"/>
      <w:numFmt w:val="decimal"/>
      <w:pStyle w:val="Heading4"/>
      <w:suff w:val="space"/>
      <w:lvlText w:val="%1.%2.%3.%4"/>
      <w:lvlJc w:val="left"/>
      <w:pPr>
        <w:ind w:left="2430" w:hanging="360"/>
      </w:pPr>
      <w:rPr>
        <w:rFonts w:hint="default"/>
      </w:rPr>
    </w:lvl>
    <w:lvl w:ilvl="4">
      <w:start w:val="1"/>
      <w:numFmt w:val="lowerLetter"/>
      <w:lvlText w:val="%5."/>
      <w:lvlJc w:val="left"/>
      <w:pPr>
        <w:ind w:left="3150" w:hanging="360"/>
      </w:pPr>
      <w:rPr>
        <w:rFonts w:hint="default"/>
      </w:rPr>
    </w:lvl>
    <w:lvl w:ilvl="5">
      <w:start w:val="1"/>
      <w:numFmt w:val="lowerRoman"/>
      <w:lvlText w:val="%6."/>
      <w:lvlJc w:val="right"/>
      <w:pPr>
        <w:ind w:left="3870" w:hanging="180"/>
      </w:pPr>
      <w:rPr>
        <w:rFonts w:hint="default"/>
      </w:rPr>
    </w:lvl>
    <w:lvl w:ilvl="6">
      <w:start w:val="1"/>
      <w:numFmt w:val="decimal"/>
      <w:lvlText w:val="%7."/>
      <w:lvlJc w:val="left"/>
      <w:pPr>
        <w:ind w:left="4590" w:hanging="360"/>
      </w:pPr>
      <w:rPr>
        <w:rFonts w:hint="default"/>
      </w:rPr>
    </w:lvl>
    <w:lvl w:ilvl="7">
      <w:start w:val="1"/>
      <w:numFmt w:val="lowerLetter"/>
      <w:lvlText w:val="%8."/>
      <w:lvlJc w:val="left"/>
      <w:pPr>
        <w:ind w:left="5310" w:hanging="360"/>
      </w:pPr>
      <w:rPr>
        <w:rFonts w:hint="default"/>
      </w:rPr>
    </w:lvl>
    <w:lvl w:ilvl="8">
      <w:start w:val="1"/>
      <w:numFmt w:val="lowerRoman"/>
      <w:lvlText w:val="%9."/>
      <w:lvlJc w:val="right"/>
      <w:pPr>
        <w:ind w:left="6030" w:hanging="180"/>
      </w:pPr>
      <w:rPr>
        <w:rFonts w:hint="default"/>
      </w:rPr>
    </w:lvl>
  </w:abstractNum>
  <w:abstractNum w:abstractNumId="15" w15:restartNumberingAfterBreak="0">
    <w:nsid w:val="702931BD"/>
    <w:multiLevelType w:val="multilevel"/>
    <w:tmpl w:val="D3841B24"/>
    <w:lvl w:ilvl="0">
      <w:start w:val="1"/>
      <w:numFmt w:val="none"/>
      <w:pStyle w:val="BlueNumberLevel1First"/>
      <w:lvlText w:val="1."/>
      <w:lvlJc w:val="left"/>
      <w:pPr>
        <w:tabs>
          <w:tab w:val="num" w:pos="288"/>
        </w:tabs>
        <w:ind w:left="288" w:hanging="288"/>
      </w:pPr>
      <w:rPr>
        <w:rFonts w:ascii="Arial" w:hAnsi="Arial" w:hint="default"/>
        <w:b w:val="0"/>
        <w:i w:val="0"/>
        <w:color w:val="0075B0"/>
        <w:sz w:val="20"/>
      </w:rPr>
    </w:lvl>
    <w:lvl w:ilvl="1">
      <w:start w:val="2"/>
      <w:numFmt w:val="decimal"/>
      <w:pStyle w:val="BlueNumberLevel1"/>
      <w:lvlText w:val="%2."/>
      <w:lvlJc w:val="left"/>
      <w:pPr>
        <w:tabs>
          <w:tab w:val="num" w:pos="288"/>
        </w:tabs>
        <w:ind w:left="288" w:hanging="288"/>
      </w:pPr>
      <w:rPr>
        <w:rFonts w:ascii="Arial" w:hAnsi="Arial" w:hint="default"/>
        <w:b w:val="0"/>
        <w:i w:val="0"/>
        <w:color w:val="0075B0"/>
        <w:sz w:val="2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8"/>
  </w:num>
  <w:num w:numId="2">
    <w:abstractNumId w:val="6"/>
  </w:num>
  <w:num w:numId="3">
    <w:abstractNumId w:val="2"/>
  </w:num>
  <w:num w:numId="4">
    <w:abstractNumId w:val="13"/>
  </w:num>
  <w:num w:numId="5">
    <w:abstractNumId w:val="0"/>
  </w:num>
  <w:num w:numId="6">
    <w:abstractNumId w:val="9"/>
  </w:num>
  <w:num w:numId="7">
    <w:abstractNumId w:val="14"/>
  </w:num>
  <w:num w:numId="8">
    <w:abstractNumId w:val="12"/>
  </w:num>
  <w:num w:numId="9">
    <w:abstractNumId w:val="7"/>
  </w:num>
  <w:num w:numId="10">
    <w:abstractNumId w:val="3"/>
  </w:num>
  <w:num w:numId="11">
    <w:abstractNumId w:val="15"/>
  </w:num>
  <w:num w:numId="12">
    <w:abstractNumId w:val="11"/>
  </w:num>
  <w:num w:numId="13">
    <w:abstractNumId w:val="5"/>
  </w:num>
  <w:num w:numId="14">
    <w:abstractNumId w:val="4"/>
  </w:num>
  <w:num w:numId="15">
    <w:abstractNumId w:val="14"/>
  </w:num>
  <w:num w:numId="16">
    <w:abstractNumId w:val="14"/>
  </w:num>
  <w:num w:numId="17">
    <w:abstractNumId w:val="14"/>
  </w:num>
  <w:num w:numId="18">
    <w:abstractNumId w:val="1"/>
  </w:num>
  <w:num w:numId="19">
    <w:abstractNumId w:val="14"/>
  </w:num>
  <w:num w:numId="20">
    <w:abstractNumId w:val="14"/>
  </w:num>
  <w:num w:numId="21">
    <w:abstractNumId w:val="14"/>
  </w:num>
  <w:num w:numId="22">
    <w:abstractNumId w:val="10"/>
  </w:num>
  <w:num w:numId="23">
    <w:abstractNumId w:val="14"/>
  </w:num>
  <w:num w:numId="24">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attachedTemplate r:id="rId1"/>
  <w:defaultTabStop w:val="2736"/>
  <w:drawingGridHorizontalSpacing w:val="110"/>
  <w:displayHorizontalDrawingGridEvery w:val="2"/>
  <w:characterSpacingControl w:val="doNotCompress"/>
  <w:hdrShapeDefaults>
    <o:shapedefaults v:ext="edit" spidmax="2049" fillcolor="#f88608" stroke="f">
      <v:fill color="#f88608" opacity="42598f"/>
      <v:stroke on="f"/>
      <o:colormru v:ext="edit" colors="#0075b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356"/>
    <w:rsid w:val="00001BBD"/>
    <w:rsid w:val="0000339F"/>
    <w:rsid w:val="00004C53"/>
    <w:rsid w:val="000057AF"/>
    <w:rsid w:val="0000684F"/>
    <w:rsid w:val="00011B4C"/>
    <w:rsid w:val="00012D26"/>
    <w:rsid w:val="00013F39"/>
    <w:rsid w:val="0001477F"/>
    <w:rsid w:val="00017576"/>
    <w:rsid w:val="00017C13"/>
    <w:rsid w:val="0002418E"/>
    <w:rsid w:val="00024473"/>
    <w:rsid w:val="000250A6"/>
    <w:rsid w:val="00026EF4"/>
    <w:rsid w:val="00026F98"/>
    <w:rsid w:val="00031B85"/>
    <w:rsid w:val="00031E73"/>
    <w:rsid w:val="00033DEE"/>
    <w:rsid w:val="00035E7F"/>
    <w:rsid w:val="00035FE5"/>
    <w:rsid w:val="0003630C"/>
    <w:rsid w:val="0003773D"/>
    <w:rsid w:val="000424C3"/>
    <w:rsid w:val="00042EF7"/>
    <w:rsid w:val="00043912"/>
    <w:rsid w:val="000452C7"/>
    <w:rsid w:val="0004532F"/>
    <w:rsid w:val="00045E11"/>
    <w:rsid w:val="0005078D"/>
    <w:rsid w:val="00050970"/>
    <w:rsid w:val="0005301B"/>
    <w:rsid w:val="00054643"/>
    <w:rsid w:val="00056115"/>
    <w:rsid w:val="00056831"/>
    <w:rsid w:val="00056CC3"/>
    <w:rsid w:val="0006190A"/>
    <w:rsid w:val="00062A34"/>
    <w:rsid w:val="00064BDE"/>
    <w:rsid w:val="00067D20"/>
    <w:rsid w:val="00073446"/>
    <w:rsid w:val="000765C9"/>
    <w:rsid w:val="000765D6"/>
    <w:rsid w:val="00077C24"/>
    <w:rsid w:val="00077F68"/>
    <w:rsid w:val="0008091F"/>
    <w:rsid w:val="00080BB0"/>
    <w:rsid w:val="00082E74"/>
    <w:rsid w:val="00084566"/>
    <w:rsid w:val="00084D8B"/>
    <w:rsid w:val="00086CFE"/>
    <w:rsid w:val="00090CE1"/>
    <w:rsid w:val="00093337"/>
    <w:rsid w:val="00094293"/>
    <w:rsid w:val="00095C11"/>
    <w:rsid w:val="0009604F"/>
    <w:rsid w:val="000A004E"/>
    <w:rsid w:val="000A0A55"/>
    <w:rsid w:val="000A19F0"/>
    <w:rsid w:val="000A1A17"/>
    <w:rsid w:val="000A235C"/>
    <w:rsid w:val="000A2F60"/>
    <w:rsid w:val="000A4506"/>
    <w:rsid w:val="000A4BB7"/>
    <w:rsid w:val="000A7133"/>
    <w:rsid w:val="000A760A"/>
    <w:rsid w:val="000A76A2"/>
    <w:rsid w:val="000A783E"/>
    <w:rsid w:val="000B03D9"/>
    <w:rsid w:val="000B1DCC"/>
    <w:rsid w:val="000B405E"/>
    <w:rsid w:val="000C04F0"/>
    <w:rsid w:val="000C11E0"/>
    <w:rsid w:val="000C1A92"/>
    <w:rsid w:val="000C1D05"/>
    <w:rsid w:val="000C2B7C"/>
    <w:rsid w:val="000C365A"/>
    <w:rsid w:val="000C4AD8"/>
    <w:rsid w:val="000C62B3"/>
    <w:rsid w:val="000C6FD7"/>
    <w:rsid w:val="000C737E"/>
    <w:rsid w:val="000D18B9"/>
    <w:rsid w:val="000D2D5A"/>
    <w:rsid w:val="000E1BD5"/>
    <w:rsid w:val="000E1E97"/>
    <w:rsid w:val="000E207D"/>
    <w:rsid w:val="000E30C2"/>
    <w:rsid w:val="000E395D"/>
    <w:rsid w:val="000E61F9"/>
    <w:rsid w:val="000F06C4"/>
    <w:rsid w:val="000F1139"/>
    <w:rsid w:val="000F2E54"/>
    <w:rsid w:val="000F34A1"/>
    <w:rsid w:val="000F41FA"/>
    <w:rsid w:val="000F5506"/>
    <w:rsid w:val="000F7B4F"/>
    <w:rsid w:val="00101400"/>
    <w:rsid w:val="001015E5"/>
    <w:rsid w:val="001030AD"/>
    <w:rsid w:val="00103726"/>
    <w:rsid w:val="00104397"/>
    <w:rsid w:val="00104A06"/>
    <w:rsid w:val="001059B7"/>
    <w:rsid w:val="00112D16"/>
    <w:rsid w:val="0011405F"/>
    <w:rsid w:val="00114A1F"/>
    <w:rsid w:val="0011532E"/>
    <w:rsid w:val="001177B0"/>
    <w:rsid w:val="00117841"/>
    <w:rsid w:val="001201DF"/>
    <w:rsid w:val="001209DC"/>
    <w:rsid w:val="00120C38"/>
    <w:rsid w:val="00121C25"/>
    <w:rsid w:val="00122375"/>
    <w:rsid w:val="00123221"/>
    <w:rsid w:val="00123675"/>
    <w:rsid w:val="001238CA"/>
    <w:rsid w:val="00123BC8"/>
    <w:rsid w:val="00125080"/>
    <w:rsid w:val="001256B8"/>
    <w:rsid w:val="00125FF7"/>
    <w:rsid w:val="0012791F"/>
    <w:rsid w:val="00130240"/>
    <w:rsid w:val="0013150B"/>
    <w:rsid w:val="00131B95"/>
    <w:rsid w:val="00132497"/>
    <w:rsid w:val="00132826"/>
    <w:rsid w:val="00132D42"/>
    <w:rsid w:val="00134459"/>
    <w:rsid w:val="00134C61"/>
    <w:rsid w:val="00135208"/>
    <w:rsid w:val="0013538B"/>
    <w:rsid w:val="00136615"/>
    <w:rsid w:val="001369B8"/>
    <w:rsid w:val="00140D1F"/>
    <w:rsid w:val="00142C34"/>
    <w:rsid w:val="00143EE8"/>
    <w:rsid w:val="0014536B"/>
    <w:rsid w:val="00146E91"/>
    <w:rsid w:val="00147420"/>
    <w:rsid w:val="00147AE9"/>
    <w:rsid w:val="00147CB7"/>
    <w:rsid w:val="0015106E"/>
    <w:rsid w:val="00154039"/>
    <w:rsid w:val="001543BE"/>
    <w:rsid w:val="001556CC"/>
    <w:rsid w:val="0015572B"/>
    <w:rsid w:val="00155AAA"/>
    <w:rsid w:val="00155D5F"/>
    <w:rsid w:val="0015757B"/>
    <w:rsid w:val="001616AC"/>
    <w:rsid w:val="00163472"/>
    <w:rsid w:val="00163D61"/>
    <w:rsid w:val="00164FE4"/>
    <w:rsid w:val="001652CF"/>
    <w:rsid w:val="0016531A"/>
    <w:rsid w:val="00171605"/>
    <w:rsid w:val="001725C6"/>
    <w:rsid w:val="00172930"/>
    <w:rsid w:val="00173CAE"/>
    <w:rsid w:val="00173EFD"/>
    <w:rsid w:val="001751E0"/>
    <w:rsid w:val="00176472"/>
    <w:rsid w:val="0017782D"/>
    <w:rsid w:val="00180CC0"/>
    <w:rsid w:val="00182C7B"/>
    <w:rsid w:val="00182D14"/>
    <w:rsid w:val="0018346E"/>
    <w:rsid w:val="00183D61"/>
    <w:rsid w:val="001845CE"/>
    <w:rsid w:val="00184A66"/>
    <w:rsid w:val="00184E7D"/>
    <w:rsid w:val="001858F9"/>
    <w:rsid w:val="001909EB"/>
    <w:rsid w:val="00191167"/>
    <w:rsid w:val="00191F19"/>
    <w:rsid w:val="00193629"/>
    <w:rsid w:val="00194099"/>
    <w:rsid w:val="00194106"/>
    <w:rsid w:val="001942D2"/>
    <w:rsid w:val="00195DDE"/>
    <w:rsid w:val="00195EAD"/>
    <w:rsid w:val="00196774"/>
    <w:rsid w:val="00196DBB"/>
    <w:rsid w:val="00196F2A"/>
    <w:rsid w:val="001A1818"/>
    <w:rsid w:val="001A5C96"/>
    <w:rsid w:val="001B01D2"/>
    <w:rsid w:val="001B09B4"/>
    <w:rsid w:val="001B2C13"/>
    <w:rsid w:val="001B6526"/>
    <w:rsid w:val="001B65C3"/>
    <w:rsid w:val="001B6F1A"/>
    <w:rsid w:val="001C0EBF"/>
    <w:rsid w:val="001C2FDD"/>
    <w:rsid w:val="001C5D4F"/>
    <w:rsid w:val="001D0160"/>
    <w:rsid w:val="001D1740"/>
    <w:rsid w:val="001D1A95"/>
    <w:rsid w:val="001D1E50"/>
    <w:rsid w:val="001D229C"/>
    <w:rsid w:val="001D265F"/>
    <w:rsid w:val="001D3402"/>
    <w:rsid w:val="001D4921"/>
    <w:rsid w:val="001D66C4"/>
    <w:rsid w:val="001E0249"/>
    <w:rsid w:val="001E38E1"/>
    <w:rsid w:val="001E4C13"/>
    <w:rsid w:val="001F00B7"/>
    <w:rsid w:val="001F156F"/>
    <w:rsid w:val="001F4361"/>
    <w:rsid w:val="001F4617"/>
    <w:rsid w:val="001F5AA6"/>
    <w:rsid w:val="001F5CD7"/>
    <w:rsid w:val="001F654F"/>
    <w:rsid w:val="001F78BE"/>
    <w:rsid w:val="001F7B46"/>
    <w:rsid w:val="0020092A"/>
    <w:rsid w:val="002012E8"/>
    <w:rsid w:val="002015C5"/>
    <w:rsid w:val="002043A1"/>
    <w:rsid w:val="00204938"/>
    <w:rsid w:val="002049F0"/>
    <w:rsid w:val="00205678"/>
    <w:rsid w:val="002057C3"/>
    <w:rsid w:val="00205B9A"/>
    <w:rsid w:val="00207934"/>
    <w:rsid w:val="00207C4B"/>
    <w:rsid w:val="002108AA"/>
    <w:rsid w:val="002116B7"/>
    <w:rsid w:val="00214BF0"/>
    <w:rsid w:val="00214C58"/>
    <w:rsid w:val="0021641F"/>
    <w:rsid w:val="00216892"/>
    <w:rsid w:val="00216A15"/>
    <w:rsid w:val="0021729B"/>
    <w:rsid w:val="00221AC4"/>
    <w:rsid w:val="00221FA6"/>
    <w:rsid w:val="002224E4"/>
    <w:rsid w:val="00222A4D"/>
    <w:rsid w:val="00222F75"/>
    <w:rsid w:val="00224AA8"/>
    <w:rsid w:val="00227090"/>
    <w:rsid w:val="0022772D"/>
    <w:rsid w:val="00230380"/>
    <w:rsid w:val="00230A4F"/>
    <w:rsid w:val="002328A4"/>
    <w:rsid w:val="00236C7F"/>
    <w:rsid w:val="00237368"/>
    <w:rsid w:val="0024025F"/>
    <w:rsid w:val="0024139A"/>
    <w:rsid w:val="00241A96"/>
    <w:rsid w:val="00242FF5"/>
    <w:rsid w:val="00247ED2"/>
    <w:rsid w:val="002523C8"/>
    <w:rsid w:val="00253D44"/>
    <w:rsid w:val="00253EA2"/>
    <w:rsid w:val="00254881"/>
    <w:rsid w:val="00254B11"/>
    <w:rsid w:val="002579B0"/>
    <w:rsid w:val="002603FB"/>
    <w:rsid w:val="00260663"/>
    <w:rsid w:val="002616FE"/>
    <w:rsid w:val="0026177F"/>
    <w:rsid w:val="00262271"/>
    <w:rsid w:val="0026277A"/>
    <w:rsid w:val="002646E3"/>
    <w:rsid w:val="00264C9C"/>
    <w:rsid w:val="002669D9"/>
    <w:rsid w:val="002670AF"/>
    <w:rsid w:val="002670DC"/>
    <w:rsid w:val="00267367"/>
    <w:rsid w:val="0026740C"/>
    <w:rsid w:val="00267683"/>
    <w:rsid w:val="00267AAC"/>
    <w:rsid w:val="00267B13"/>
    <w:rsid w:val="0027155F"/>
    <w:rsid w:val="00272569"/>
    <w:rsid w:val="0027451C"/>
    <w:rsid w:val="002748EE"/>
    <w:rsid w:val="00274AAF"/>
    <w:rsid w:val="00275F7E"/>
    <w:rsid w:val="002777DF"/>
    <w:rsid w:val="00281FAF"/>
    <w:rsid w:val="0028285F"/>
    <w:rsid w:val="002852D5"/>
    <w:rsid w:val="00286114"/>
    <w:rsid w:val="00290A67"/>
    <w:rsid w:val="00290E32"/>
    <w:rsid w:val="002920CB"/>
    <w:rsid w:val="0029255C"/>
    <w:rsid w:val="00293AE7"/>
    <w:rsid w:val="00295B77"/>
    <w:rsid w:val="002961B5"/>
    <w:rsid w:val="002A32C5"/>
    <w:rsid w:val="002A3B73"/>
    <w:rsid w:val="002A66AE"/>
    <w:rsid w:val="002A7197"/>
    <w:rsid w:val="002B104C"/>
    <w:rsid w:val="002B1784"/>
    <w:rsid w:val="002B4231"/>
    <w:rsid w:val="002B4FDF"/>
    <w:rsid w:val="002B577E"/>
    <w:rsid w:val="002B5F01"/>
    <w:rsid w:val="002B7416"/>
    <w:rsid w:val="002C21B4"/>
    <w:rsid w:val="002C48F9"/>
    <w:rsid w:val="002C4A86"/>
    <w:rsid w:val="002C6DBF"/>
    <w:rsid w:val="002C6E6A"/>
    <w:rsid w:val="002C7577"/>
    <w:rsid w:val="002D07D7"/>
    <w:rsid w:val="002D09CF"/>
    <w:rsid w:val="002D30F3"/>
    <w:rsid w:val="002D360F"/>
    <w:rsid w:val="002D4A88"/>
    <w:rsid w:val="002D55D0"/>
    <w:rsid w:val="002D5854"/>
    <w:rsid w:val="002D59E6"/>
    <w:rsid w:val="002D6041"/>
    <w:rsid w:val="002D6063"/>
    <w:rsid w:val="002D6F08"/>
    <w:rsid w:val="002D7845"/>
    <w:rsid w:val="002E0A5E"/>
    <w:rsid w:val="002E0F3E"/>
    <w:rsid w:val="002E20CF"/>
    <w:rsid w:val="002E24FB"/>
    <w:rsid w:val="002E2BDC"/>
    <w:rsid w:val="002E787E"/>
    <w:rsid w:val="002F11B3"/>
    <w:rsid w:val="002F3E7E"/>
    <w:rsid w:val="002F4281"/>
    <w:rsid w:val="002F4603"/>
    <w:rsid w:val="002F573A"/>
    <w:rsid w:val="002F5844"/>
    <w:rsid w:val="002F73D9"/>
    <w:rsid w:val="002F7529"/>
    <w:rsid w:val="00301648"/>
    <w:rsid w:val="00301E59"/>
    <w:rsid w:val="00301E9B"/>
    <w:rsid w:val="00303324"/>
    <w:rsid w:val="00304CC7"/>
    <w:rsid w:val="003119D1"/>
    <w:rsid w:val="003131C1"/>
    <w:rsid w:val="003136AA"/>
    <w:rsid w:val="00313944"/>
    <w:rsid w:val="003149AF"/>
    <w:rsid w:val="00320E3B"/>
    <w:rsid w:val="003219E9"/>
    <w:rsid w:val="0032471C"/>
    <w:rsid w:val="00324CAB"/>
    <w:rsid w:val="00326653"/>
    <w:rsid w:val="0032775F"/>
    <w:rsid w:val="00331030"/>
    <w:rsid w:val="00331907"/>
    <w:rsid w:val="003335AB"/>
    <w:rsid w:val="00333DFC"/>
    <w:rsid w:val="0033706E"/>
    <w:rsid w:val="0033711E"/>
    <w:rsid w:val="003417E7"/>
    <w:rsid w:val="003422B3"/>
    <w:rsid w:val="00343AD9"/>
    <w:rsid w:val="0034528C"/>
    <w:rsid w:val="003462A3"/>
    <w:rsid w:val="00347146"/>
    <w:rsid w:val="003479B0"/>
    <w:rsid w:val="00350F9E"/>
    <w:rsid w:val="00351470"/>
    <w:rsid w:val="0035342E"/>
    <w:rsid w:val="00353438"/>
    <w:rsid w:val="00353439"/>
    <w:rsid w:val="00354589"/>
    <w:rsid w:val="00354D1A"/>
    <w:rsid w:val="00357F76"/>
    <w:rsid w:val="00361055"/>
    <w:rsid w:val="0036227E"/>
    <w:rsid w:val="003623E8"/>
    <w:rsid w:val="0036252E"/>
    <w:rsid w:val="00365116"/>
    <w:rsid w:val="00365A0B"/>
    <w:rsid w:val="00366E30"/>
    <w:rsid w:val="00373739"/>
    <w:rsid w:val="00375ADF"/>
    <w:rsid w:val="00376542"/>
    <w:rsid w:val="00376D22"/>
    <w:rsid w:val="00376E0B"/>
    <w:rsid w:val="0037723F"/>
    <w:rsid w:val="0037729F"/>
    <w:rsid w:val="003804B2"/>
    <w:rsid w:val="003843C9"/>
    <w:rsid w:val="00384835"/>
    <w:rsid w:val="00387D01"/>
    <w:rsid w:val="00390A20"/>
    <w:rsid w:val="00390E6E"/>
    <w:rsid w:val="00390F89"/>
    <w:rsid w:val="00394C99"/>
    <w:rsid w:val="00395390"/>
    <w:rsid w:val="00397096"/>
    <w:rsid w:val="003975FE"/>
    <w:rsid w:val="003A0AFB"/>
    <w:rsid w:val="003A0D18"/>
    <w:rsid w:val="003A6984"/>
    <w:rsid w:val="003A6B62"/>
    <w:rsid w:val="003B06FD"/>
    <w:rsid w:val="003B0C5B"/>
    <w:rsid w:val="003B0EA2"/>
    <w:rsid w:val="003B1399"/>
    <w:rsid w:val="003B13B9"/>
    <w:rsid w:val="003B2688"/>
    <w:rsid w:val="003B3399"/>
    <w:rsid w:val="003B4018"/>
    <w:rsid w:val="003B4505"/>
    <w:rsid w:val="003B5290"/>
    <w:rsid w:val="003B6840"/>
    <w:rsid w:val="003B74E3"/>
    <w:rsid w:val="003B7812"/>
    <w:rsid w:val="003C06A2"/>
    <w:rsid w:val="003C1202"/>
    <w:rsid w:val="003C1CD9"/>
    <w:rsid w:val="003C1D11"/>
    <w:rsid w:val="003C36B0"/>
    <w:rsid w:val="003C5267"/>
    <w:rsid w:val="003C723D"/>
    <w:rsid w:val="003C777F"/>
    <w:rsid w:val="003C7C6F"/>
    <w:rsid w:val="003D0CFB"/>
    <w:rsid w:val="003D0D52"/>
    <w:rsid w:val="003D0D90"/>
    <w:rsid w:val="003D1B7D"/>
    <w:rsid w:val="003D4821"/>
    <w:rsid w:val="003D58F6"/>
    <w:rsid w:val="003D5CFD"/>
    <w:rsid w:val="003D65AF"/>
    <w:rsid w:val="003D7CCB"/>
    <w:rsid w:val="003E0278"/>
    <w:rsid w:val="003E0954"/>
    <w:rsid w:val="003E17BD"/>
    <w:rsid w:val="003E18C9"/>
    <w:rsid w:val="003E2B46"/>
    <w:rsid w:val="003E2DD2"/>
    <w:rsid w:val="003E48E5"/>
    <w:rsid w:val="003E595C"/>
    <w:rsid w:val="003E6784"/>
    <w:rsid w:val="003F0BA0"/>
    <w:rsid w:val="003F13EE"/>
    <w:rsid w:val="003F1F95"/>
    <w:rsid w:val="003F325B"/>
    <w:rsid w:val="003F487E"/>
    <w:rsid w:val="003F554C"/>
    <w:rsid w:val="003F60B1"/>
    <w:rsid w:val="003F6E1F"/>
    <w:rsid w:val="003F70B0"/>
    <w:rsid w:val="0040009D"/>
    <w:rsid w:val="004008CE"/>
    <w:rsid w:val="00400AF8"/>
    <w:rsid w:val="00401646"/>
    <w:rsid w:val="00402F84"/>
    <w:rsid w:val="00403453"/>
    <w:rsid w:val="00403CB5"/>
    <w:rsid w:val="004041AD"/>
    <w:rsid w:val="00407E5F"/>
    <w:rsid w:val="00411F84"/>
    <w:rsid w:val="00413B28"/>
    <w:rsid w:val="00417D90"/>
    <w:rsid w:val="0042014A"/>
    <w:rsid w:val="0042077B"/>
    <w:rsid w:val="004222C9"/>
    <w:rsid w:val="00422CE7"/>
    <w:rsid w:val="0042469E"/>
    <w:rsid w:val="00424B32"/>
    <w:rsid w:val="00426793"/>
    <w:rsid w:val="004268FF"/>
    <w:rsid w:val="00426962"/>
    <w:rsid w:val="00427F54"/>
    <w:rsid w:val="00430DAB"/>
    <w:rsid w:val="0043201D"/>
    <w:rsid w:val="00432464"/>
    <w:rsid w:val="00432479"/>
    <w:rsid w:val="00436996"/>
    <w:rsid w:val="00437AD2"/>
    <w:rsid w:val="00437B1B"/>
    <w:rsid w:val="004402D7"/>
    <w:rsid w:val="004408B0"/>
    <w:rsid w:val="00442A1A"/>
    <w:rsid w:val="00451422"/>
    <w:rsid w:val="004516E0"/>
    <w:rsid w:val="00454011"/>
    <w:rsid w:val="00454910"/>
    <w:rsid w:val="0046272D"/>
    <w:rsid w:val="00463FAA"/>
    <w:rsid w:val="004658B5"/>
    <w:rsid w:val="0046653F"/>
    <w:rsid w:val="00466DDA"/>
    <w:rsid w:val="00466E2F"/>
    <w:rsid w:val="0046722E"/>
    <w:rsid w:val="00467B17"/>
    <w:rsid w:val="00470B7F"/>
    <w:rsid w:val="00471D09"/>
    <w:rsid w:val="004723CD"/>
    <w:rsid w:val="00474938"/>
    <w:rsid w:val="00474C84"/>
    <w:rsid w:val="00476C0D"/>
    <w:rsid w:val="004778BF"/>
    <w:rsid w:val="00480AAC"/>
    <w:rsid w:val="004816D1"/>
    <w:rsid w:val="004819CA"/>
    <w:rsid w:val="004823B8"/>
    <w:rsid w:val="00482D32"/>
    <w:rsid w:val="00483609"/>
    <w:rsid w:val="00487054"/>
    <w:rsid w:val="00487D51"/>
    <w:rsid w:val="00487E1A"/>
    <w:rsid w:val="00491E57"/>
    <w:rsid w:val="004928CB"/>
    <w:rsid w:val="00494A82"/>
    <w:rsid w:val="00496F80"/>
    <w:rsid w:val="004A0D43"/>
    <w:rsid w:val="004A1BCA"/>
    <w:rsid w:val="004A1BDB"/>
    <w:rsid w:val="004A2A4A"/>
    <w:rsid w:val="004A2A78"/>
    <w:rsid w:val="004A46B2"/>
    <w:rsid w:val="004A79DD"/>
    <w:rsid w:val="004B0821"/>
    <w:rsid w:val="004B229A"/>
    <w:rsid w:val="004B2FEB"/>
    <w:rsid w:val="004B6291"/>
    <w:rsid w:val="004B6793"/>
    <w:rsid w:val="004B6C3F"/>
    <w:rsid w:val="004C03E8"/>
    <w:rsid w:val="004C24A8"/>
    <w:rsid w:val="004C2624"/>
    <w:rsid w:val="004C3B62"/>
    <w:rsid w:val="004C4361"/>
    <w:rsid w:val="004C4465"/>
    <w:rsid w:val="004C520E"/>
    <w:rsid w:val="004C5960"/>
    <w:rsid w:val="004C7285"/>
    <w:rsid w:val="004D0EA0"/>
    <w:rsid w:val="004D18CC"/>
    <w:rsid w:val="004D2540"/>
    <w:rsid w:val="004D2B90"/>
    <w:rsid w:val="004D3467"/>
    <w:rsid w:val="004D4774"/>
    <w:rsid w:val="004D6D62"/>
    <w:rsid w:val="004D7788"/>
    <w:rsid w:val="004E050B"/>
    <w:rsid w:val="004E0673"/>
    <w:rsid w:val="004E1F48"/>
    <w:rsid w:val="004E2FD3"/>
    <w:rsid w:val="004E385F"/>
    <w:rsid w:val="004E46B0"/>
    <w:rsid w:val="004E52CF"/>
    <w:rsid w:val="004E573F"/>
    <w:rsid w:val="004E6006"/>
    <w:rsid w:val="004E6056"/>
    <w:rsid w:val="004E7CA4"/>
    <w:rsid w:val="004E7FE7"/>
    <w:rsid w:val="004F06E4"/>
    <w:rsid w:val="004F0F68"/>
    <w:rsid w:val="004F113E"/>
    <w:rsid w:val="004F2438"/>
    <w:rsid w:val="004F28B1"/>
    <w:rsid w:val="004F2BAF"/>
    <w:rsid w:val="004F4A8B"/>
    <w:rsid w:val="004F535C"/>
    <w:rsid w:val="004F59E7"/>
    <w:rsid w:val="004F5D00"/>
    <w:rsid w:val="00500CFD"/>
    <w:rsid w:val="005019BF"/>
    <w:rsid w:val="00501C67"/>
    <w:rsid w:val="0050321C"/>
    <w:rsid w:val="00503774"/>
    <w:rsid w:val="005047C4"/>
    <w:rsid w:val="00505087"/>
    <w:rsid w:val="005050E8"/>
    <w:rsid w:val="005058EE"/>
    <w:rsid w:val="005074D7"/>
    <w:rsid w:val="00507E57"/>
    <w:rsid w:val="00510718"/>
    <w:rsid w:val="00511968"/>
    <w:rsid w:val="0051277D"/>
    <w:rsid w:val="00512A86"/>
    <w:rsid w:val="00513929"/>
    <w:rsid w:val="00513A9E"/>
    <w:rsid w:val="00513BE6"/>
    <w:rsid w:val="00517562"/>
    <w:rsid w:val="0052035D"/>
    <w:rsid w:val="00522657"/>
    <w:rsid w:val="00523A1A"/>
    <w:rsid w:val="0052613A"/>
    <w:rsid w:val="005262C6"/>
    <w:rsid w:val="0053013A"/>
    <w:rsid w:val="005301D9"/>
    <w:rsid w:val="005302D2"/>
    <w:rsid w:val="00530CD0"/>
    <w:rsid w:val="00533F69"/>
    <w:rsid w:val="00534499"/>
    <w:rsid w:val="005375CE"/>
    <w:rsid w:val="005403A4"/>
    <w:rsid w:val="00540C8A"/>
    <w:rsid w:val="0054136B"/>
    <w:rsid w:val="00542A5D"/>
    <w:rsid w:val="00543A1A"/>
    <w:rsid w:val="00544406"/>
    <w:rsid w:val="00544DEE"/>
    <w:rsid w:val="0054506B"/>
    <w:rsid w:val="00545444"/>
    <w:rsid w:val="005475E2"/>
    <w:rsid w:val="005500BC"/>
    <w:rsid w:val="00551E29"/>
    <w:rsid w:val="00552157"/>
    <w:rsid w:val="00553A50"/>
    <w:rsid w:val="00553EC0"/>
    <w:rsid w:val="00555612"/>
    <w:rsid w:val="00556331"/>
    <w:rsid w:val="00557D9C"/>
    <w:rsid w:val="00561398"/>
    <w:rsid w:val="00561853"/>
    <w:rsid w:val="005631F1"/>
    <w:rsid w:val="005641F3"/>
    <w:rsid w:val="00564904"/>
    <w:rsid w:val="00565B13"/>
    <w:rsid w:val="00565FD0"/>
    <w:rsid w:val="00572538"/>
    <w:rsid w:val="00572736"/>
    <w:rsid w:val="00572996"/>
    <w:rsid w:val="0057315D"/>
    <w:rsid w:val="00574006"/>
    <w:rsid w:val="0058085C"/>
    <w:rsid w:val="00584471"/>
    <w:rsid w:val="00584592"/>
    <w:rsid w:val="00584ADB"/>
    <w:rsid w:val="005853EF"/>
    <w:rsid w:val="0058574C"/>
    <w:rsid w:val="00585B06"/>
    <w:rsid w:val="00585BD2"/>
    <w:rsid w:val="0059270F"/>
    <w:rsid w:val="0059335F"/>
    <w:rsid w:val="005934A1"/>
    <w:rsid w:val="00596332"/>
    <w:rsid w:val="00596A73"/>
    <w:rsid w:val="005A197B"/>
    <w:rsid w:val="005A4821"/>
    <w:rsid w:val="005B07A4"/>
    <w:rsid w:val="005B5CEA"/>
    <w:rsid w:val="005B5ED3"/>
    <w:rsid w:val="005B775C"/>
    <w:rsid w:val="005C17FC"/>
    <w:rsid w:val="005C4239"/>
    <w:rsid w:val="005C59DB"/>
    <w:rsid w:val="005C603E"/>
    <w:rsid w:val="005C67F8"/>
    <w:rsid w:val="005D000D"/>
    <w:rsid w:val="005D3C00"/>
    <w:rsid w:val="005D53B0"/>
    <w:rsid w:val="005D5E0B"/>
    <w:rsid w:val="005D749A"/>
    <w:rsid w:val="005E01C7"/>
    <w:rsid w:val="005E29C2"/>
    <w:rsid w:val="005E2C29"/>
    <w:rsid w:val="005E2F24"/>
    <w:rsid w:val="005E3C53"/>
    <w:rsid w:val="005E469F"/>
    <w:rsid w:val="005E47E5"/>
    <w:rsid w:val="005E6279"/>
    <w:rsid w:val="005F0801"/>
    <w:rsid w:val="005F0899"/>
    <w:rsid w:val="005F2230"/>
    <w:rsid w:val="005F2AE6"/>
    <w:rsid w:val="005F3D6E"/>
    <w:rsid w:val="005F3F2F"/>
    <w:rsid w:val="005F5021"/>
    <w:rsid w:val="005F57FD"/>
    <w:rsid w:val="00600BD9"/>
    <w:rsid w:val="00600F5A"/>
    <w:rsid w:val="00601188"/>
    <w:rsid w:val="006025AA"/>
    <w:rsid w:val="006034D2"/>
    <w:rsid w:val="006045EA"/>
    <w:rsid w:val="0060558A"/>
    <w:rsid w:val="00606613"/>
    <w:rsid w:val="00606E8A"/>
    <w:rsid w:val="0060704C"/>
    <w:rsid w:val="00607F37"/>
    <w:rsid w:val="006100D3"/>
    <w:rsid w:val="00610947"/>
    <w:rsid w:val="0061259D"/>
    <w:rsid w:val="00613506"/>
    <w:rsid w:val="0061366A"/>
    <w:rsid w:val="00613FF3"/>
    <w:rsid w:val="0061545F"/>
    <w:rsid w:val="0061591C"/>
    <w:rsid w:val="00615B10"/>
    <w:rsid w:val="006160F3"/>
    <w:rsid w:val="006169BD"/>
    <w:rsid w:val="00617506"/>
    <w:rsid w:val="0061751C"/>
    <w:rsid w:val="00622C3A"/>
    <w:rsid w:val="006236D3"/>
    <w:rsid w:val="00623FF6"/>
    <w:rsid w:val="00624D41"/>
    <w:rsid w:val="0062651A"/>
    <w:rsid w:val="00631BA4"/>
    <w:rsid w:val="00631E77"/>
    <w:rsid w:val="006321CF"/>
    <w:rsid w:val="00632766"/>
    <w:rsid w:val="006330FD"/>
    <w:rsid w:val="00633A02"/>
    <w:rsid w:val="00634C55"/>
    <w:rsid w:val="00634CEA"/>
    <w:rsid w:val="00635CF3"/>
    <w:rsid w:val="00635D00"/>
    <w:rsid w:val="00637BC7"/>
    <w:rsid w:val="00637D45"/>
    <w:rsid w:val="006413B7"/>
    <w:rsid w:val="0064159E"/>
    <w:rsid w:val="0064224B"/>
    <w:rsid w:val="00642EBD"/>
    <w:rsid w:val="00643231"/>
    <w:rsid w:val="00643996"/>
    <w:rsid w:val="00646F18"/>
    <w:rsid w:val="006474D9"/>
    <w:rsid w:val="006525A9"/>
    <w:rsid w:val="00653476"/>
    <w:rsid w:val="0065379C"/>
    <w:rsid w:val="006543A2"/>
    <w:rsid w:val="00654DD0"/>
    <w:rsid w:val="006564C5"/>
    <w:rsid w:val="00656E12"/>
    <w:rsid w:val="0065737A"/>
    <w:rsid w:val="00660D7C"/>
    <w:rsid w:val="00662A15"/>
    <w:rsid w:val="00663316"/>
    <w:rsid w:val="00663409"/>
    <w:rsid w:val="0066671B"/>
    <w:rsid w:val="006672EB"/>
    <w:rsid w:val="006711BE"/>
    <w:rsid w:val="00671A6B"/>
    <w:rsid w:val="0067551F"/>
    <w:rsid w:val="00677443"/>
    <w:rsid w:val="00681B05"/>
    <w:rsid w:val="00682E3F"/>
    <w:rsid w:val="00683A2C"/>
    <w:rsid w:val="006869C4"/>
    <w:rsid w:val="00687038"/>
    <w:rsid w:val="006904E2"/>
    <w:rsid w:val="0069056F"/>
    <w:rsid w:val="00690F5F"/>
    <w:rsid w:val="00691024"/>
    <w:rsid w:val="0069308D"/>
    <w:rsid w:val="00697120"/>
    <w:rsid w:val="006A0791"/>
    <w:rsid w:val="006A09E0"/>
    <w:rsid w:val="006A496D"/>
    <w:rsid w:val="006A5E35"/>
    <w:rsid w:val="006A6274"/>
    <w:rsid w:val="006A651B"/>
    <w:rsid w:val="006A6557"/>
    <w:rsid w:val="006A75EB"/>
    <w:rsid w:val="006A78B6"/>
    <w:rsid w:val="006B0649"/>
    <w:rsid w:val="006B0C87"/>
    <w:rsid w:val="006B189F"/>
    <w:rsid w:val="006B1ADD"/>
    <w:rsid w:val="006B360D"/>
    <w:rsid w:val="006B5FB9"/>
    <w:rsid w:val="006B768C"/>
    <w:rsid w:val="006C11FD"/>
    <w:rsid w:val="006C2A93"/>
    <w:rsid w:val="006C4F89"/>
    <w:rsid w:val="006C5537"/>
    <w:rsid w:val="006C6D1B"/>
    <w:rsid w:val="006C7762"/>
    <w:rsid w:val="006D1105"/>
    <w:rsid w:val="006D162C"/>
    <w:rsid w:val="006D42F8"/>
    <w:rsid w:val="006D4567"/>
    <w:rsid w:val="006E09DB"/>
    <w:rsid w:val="006E1D1C"/>
    <w:rsid w:val="006E4AB8"/>
    <w:rsid w:val="006E5B6F"/>
    <w:rsid w:val="006E6444"/>
    <w:rsid w:val="006E6E40"/>
    <w:rsid w:val="006E729F"/>
    <w:rsid w:val="006F1BE6"/>
    <w:rsid w:val="006F4900"/>
    <w:rsid w:val="006F5049"/>
    <w:rsid w:val="006F634F"/>
    <w:rsid w:val="006F6578"/>
    <w:rsid w:val="00701D63"/>
    <w:rsid w:val="00704454"/>
    <w:rsid w:val="00707D40"/>
    <w:rsid w:val="00711312"/>
    <w:rsid w:val="00711C2B"/>
    <w:rsid w:val="00712D67"/>
    <w:rsid w:val="00712F49"/>
    <w:rsid w:val="00714E91"/>
    <w:rsid w:val="0071599C"/>
    <w:rsid w:val="00717094"/>
    <w:rsid w:val="007172AD"/>
    <w:rsid w:val="00717376"/>
    <w:rsid w:val="0072214B"/>
    <w:rsid w:val="00722C56"/>
    <w:rsid w:val="00725E40"/>
    <w:rsid w:val="00726E73"/>
    <w:rsid w:val="00731885"/>
    <w:rsid w:val="0073254C"/>
    <w:rsid w:val="00733BE3"/>
    <w:rsid w:val="00736396"/>
    <w:rsid w:val="0073718A"/>
    <w:rsid w:val="007403C3"/>
    <w:rsid w:val="0074075A"/>
    <w:rsid w:val="007414EF"/>
    <w:rsid w:val="0074182C"/>
    <w:rsid w:val="00744347"/>
    <w:rsid w:val="00745CD4"/>
    <w:rsid w:val="0075013B"/>
    <w:rsid w:val="00752C16"/>
    <w:rsid w:val="00753E44"/>
    <w:rsid w:val="007565DE"/>
    <w:rsid w:val="00760909"/>
    <w:rsid w:val="00761B27"/>
    <w:rsid w:val="007647D6"/>
    <w:rsid w:val="00765593"/>
    <w:rsid w:val="00765596"/>
    <w:rsid w:val="00766460"/>
    <w:rsid w:val="00767611"/>
    <w:rsid w:val="00767948"/>
    <w:rsid w:val="00770B76"/>
    <w:rsid w:val="00771E01"/>
    <w:rsid w:val="007739E5"/>
    <w:rsid w:val="00773E3D"/>
    <w:rsid w:val="00775AAE"/>
    <w:rsid w:val="00776290"/>
    <w:rsid w:val="00776AF5"/>
    <w:rsid w:val="00776B84"/>
    <w:rsid w:val="00777703"/>
    <w:rsid w:val="007809FE"/>
    <w:rsid w:val="00780DCB"/>
    <w:rsid w:val="00780F5C"/>
    <w:rsid w:val="007818F6"/>
    <w:rsid w:val="0078217A"/>
    <w:rsid w:val="00783CE3"/>
    <w:rsid w:val="007901EF"/>
    <w:rsid w:val="007909BA"/>
    <w:rsid w:val="007912A6"/>
    <w:rsid w:val="00791C2E"/>
    <w:rsid w:val="007934DA"/>
    <w:rsid w:val="007951EE"/>
    <w:rsid w:val="0079659E"/>
    <w:rsid w:val="00796F29"/>
    <w:rsid w:val="007A0F68"/>
    <w:rsid w:val="007A3C1C"/>
    <w:rsid w:val="007B07E7"/>
    <w:rsid w:val="007B2663"/>
    <w:rsid w:val="007B26DE"/>
    <w:rsid w:val="007B2ADE"/>
    <w:rsid w:val="007B2F58"/>
    <w:rsid w:val="007B514A"/>
    <w:rsid w:val="007B5A4E"/>
    <w:rsid w:val="007B6012"/>
    <w:rsid w:val="007B6C2F"/>
    <w:rsid w:val="007B795F"/>
    <w:rsid w:val="007C1827"/>
    <w:rsid w:val="007C192A"/>
    <w:rsid w:val="007C2422"/>
    <w:rsid w:val="007C2E69"/>
    <w:rsid w:val="007C4044"/>
    <w:rsid w:val="007C6F95"/>
    <w:rsid w:val="007D008A"/>
    <w:rsid w:val="007D0371"/>
    <w:rsid w:val="007D14EB"/>
    <w:rsid w:val="007D168C"/>
    <w:rsid w:val="007D2DEB"/>
    <w:rsid w:val="007D3F6F"/>
    <w:rsid w:val="007D540A"/>
    <w:rsid w:val="007D55AA"/>
    <w:rsid w:val="007D5859"/>
    <w:rsid w:val="007D5A2B"/>
    <w:rsid w:val="007D629D"/>
    <w:rsid w:val="007E2764"/>
    <w:rsid w:val="007E2E99"/>
    <w:rsid w:val="007E41DA"/>
    <w:rsid w:val="007E6C6C"/>
    <w:rsid w:val="007E7717"/>
    <w:rsid w:val="007F134F"/>
    <w:rsid w:val="007F51A1"/>
    <w:rsid w:val="007F6823"/>
    <w:rsid w:val="0080030D"/>
    <w:rsid w:val="00800E97"/>
    <w:rsid w:val="008012F2"/>
    <w:rsid w:val="00801B0E"/>
    <w:rsid w:val="0080391F"/>
    <w:rsid w:val="00803A06"/>
    <w:rsid w:val="0080408A"/>
    <w:rsid w:val="0080579C"/>
    <w:rsid w:val="00805BE0"/>
    <w:rsid w:val="00806AA9"/>
    <w:rsid w:val="0081053A"/>
    <w:rsid w:val="00810C99"/>
    <w:rsid w:val="00811114"/>
    <w:rsid w:val="00811D36"/>
    <w:rsid w:val="00812B33"/>
    <w:rsid w:val="00813A0F"/>
    <w:rsid w:val="0081536F"/>
    <w:rsid w:val="00815710"/>
    <w:rsid w:val="00815C99"/>
    <w:rsid w:val="008165FA"/>
    <w:rsid w:val="00817633"/>
    <w:rsid w:val="00817C87"/>
    <w:rsid w:val="00820CC0"/>
    <w:rsid w:val="0082131C"/>
    <w:rsid w:val="00821CDE"/>
    <w:rsid w:val="00822136"/>
    <w:rsid w:val="00824972"/>
    <w:rsid w:val="00827578"/>
    <w:rsid w:val="008276D5"/>
    <w:rsid w:val="00833E1E"/>
    <w:rsid w:val="00835562"/>
    <w:rsid w:val="008375C2"/>
    <w:rsid w:val="0084059E"/>
    <w:rsid w:val="00840E91"/>
    <w:rsid w:val="00844189"/>
    <w:rsid w:val="00844E84"/>
    <w:rsid w:val="00845776"/>
    <w:rsid w:val="008461AF"/>
    <w:rsid w:val="008461B3"/>
    <w:rsid w:val="00846E1F"/>
    <w:rsid w:val="00850C52"/>
    <w:rsid w:val="00850F89"/>
    <w:rsid w:val="00850F94"/>
    <w:rsid w:val="00852B23"/>
    <w:rsid w:val="008601E2"/>
    <w:rsid w:val="00861C27"/>
    <w:rsid w:val="00862C98"/>
    <w:rsid w:val="00864918"/>
    <w:rsid w:val="0086554E"/>
    <w:rsid w:val="00866515"/>
    <w:rsid w:val="00867635"/>
    <w:rsid w:val="00871F47"/>
    <w:rsid w:val="00875E70"/>
    <w:rsid w:val="0087652B"/>
    <w:rsid w:val="00877DF1"/>
    <w:rsid w:val="00880927"/>
    <w:rsid w:val="00883997"/>
    <w:rsid w:val="00884F86"/>
    <w:rsid w:val="008853E9"/>
    <w:rsid w:val="00887356"/>
    <w:rsid w:val="00891967"/>
    <w:rsid w:val="008937A0"/>
    <w:rsid w:val="00893DFE"/>
    <w:rsid w:val="00894322"/>
    <w:rsid w:val="00894B15"/>
    <w:rsid w:val="00895E8E"/>
    <w:rsid w:val="008A1BC1"/>
    <w:rsid w:val="008A27A1"/>
    <w:rsid w:val="008A354F"/>
    <w:rsid w:val="008A40E3"/>
    <w:rsid w:val="008A4421"/>
    <w:rsid w:val="008A4520"/>
    <w:rsid w:val="008A6A8E"/>
    <w:rsid w:val="008A7315"/>
    <w:rsid w:val="008B039B"/>
    <w:rsid w:val="008B3033"/>
    <w:rsid w:val="008B3809"/>
    <w:rsid w:val="008B4499"/>
    <w:rsid w:val="008B4588"/>
    <w:rsid w:val="008B49E2"/>
    <w:rsid w:val="008B61D1"/>
    <w:rsid w:val="008B6DC4"/>
    <w:rsid w:val="008C1CA7"/>
    <w:rsid w:val="008C32A9"/>
    <w:rsid w:val="008C382C"/>
    <w:rsid w:val="008C403E"/>
    <w:rsid w:val="008C56E5"/>
    <w:rsid w:val="008C5C4E"/>
    <w:rsid w:val="008C662D"/>
    <w:rsid w:val="008C79F5"/>
    <w:rsid w:val="008D03F9"/>
    <w:rsid w:val="008D205E"/>
    <w:rsid w:val="008D401A"/>
    <w:rsid w:val="008D41E3"/>
    <w:rsid w:val="008D498B"/>
    <w:rsid w:val="008D631F"/>
    <w:rsid w:val="008D74DE"/>
    <w:rsid w:val="008E01EC"/>
    <w:rsid w:val="008E0562"/>
    <w:rsid w:val="008E0CC8"/>
    <w:rsid w:val="008E15B3"/>
    <w:rsid w:val="008E2415"/>
    <w:rsid w:val="008E43BB"/>
    <w:rsid w:val="008E446E"/>
    <w:rsid w:val="008E448E"/>
    <w:rsid w:val="008E579F"/>
    <w:rsid w:val="008E58A2"/>
    <w:rsid w:val="008E744C"/>
    <w:rsid w:val="008E76AE"/>
    <w:rsid w:val="008F060A"/>
    <w:rsid w:val="008F0938"/>
    <w:rsid w:val="008F16CD"/>
    <w:rsid w:val="008F26B6"/>
    <w:rsid w:val="008F36F5"/>
    <w:rsid w:val="008F3BD0"/>
    <w:rsid w:val="008F432E"/>
    <w:rsid w:val="008F49EE"/>
    <w:rsid w:val="008F64EB"/>
    <w:rsid w:val="008F7A90"/>
    <w:rsid w:val="008F7FD6"/>
    <w:rsid w:val="00900FFB"/>
    <w:rsid w:val="00901AE9"/>
    <w:rsid w:val="009062D3"/>
    <w:rsid w:val="009073F2"/>
    <w:rsid w:val="00907CC3"/>
    <w:rsid w:val="00907F63"/>
    <w:rsid w:val="00911AF1"/>
    <w:rsid w:val="00912696"/>
    <w:rsid w:val="009137CD"/>
    <w:rsid w:val="00913FDA"/>
    <w:rsid w:val="00914ACE"/>
    <w:rsid w:val="00914CAA"/>
    <w:rsid w:val="0091734C"/>
    <w:rsid w:val="00917C50"/>
    <w:rsid w:val="009218B2"/>
    <w:rsid w:val="009221C4"/>
    <w:rsid w:val="00922FC3"/>
    <w:rsid w:val="00923576"/>
    <w:rsid w:val="00925763"/>
    <w:rsid w:val="00926430"/>
    <w:rsid w:val="009267F1"/>
    <w:rsid w:val="0093030B"/>
    <w:rsid w:val="00930820"/>
    <w:rsid w:val="00930C8B"/>
    <w:rsid w:val="009312C2"/>
    <w:rsid w:val="009328C4"/>
    <w:rsid w:val="00932AA1"/>
    <w:rsid w:val="009343E9"/>
    <w:rsid w:val="009369BB"/>
    <w:rsid w:val="009420DF"/>
    <w:rsid w:val="009424B2"/>
    <w:rsid w:val="00942FD1"/>
    <w:rsid w:val="009439A5"/>
    <w:rsid w:val="009460E6"/>
    <w:rsid w:val="009468BB"/>
    <w:rsid w:val="009479F5"/>
    <w:rsid w:val="009512B2"/>
    <w:rsid w:val="00951791"/>
    <w:rsid w:val="00951DD7"/>
    <w:rsid w:val="00952592"/>
    <w:rsid w:val="00954D7D"/>
    <w:rsid w:val="00955DEA"/>
    <w:rsid w:val="009564F8"/>
    <w:rsid w:val="009575EB"/>
    <w:rsid w:val="00957632"/>
    <w:rsid w:val="00961C28"/>
    <w:rsid w:val="00962989"/>
    <w:rsid w:val="00965504"/>
    <w:rsid w:val="00967B32"/>
    <w:rsid w:val="009747E7"/>
    <w:rsid w:val="009812B7"/>
    <w:rsid w:val="009825A2"/>
    <w:rsid w:val="00983B82"/>
    <w:rsid w:val="00984149"/>
    <w:rsid w:val="009847BB"/>
    <w:rsid w:val="00984AFF"/>
    <w:rsid w:val="00985550"/>
    <w:rsid w:val="0098646D"/>
    <w:rsid w:val="00986617"/>
    <w:rsid w:val="0099044B"/>
    <w:rsid w:val="009915B7"/>
    <w:rsid w:val="009928B8"/>
    <w:rsid w:val="00992DA2"/>
    <w:rsid w:val="00992DAB"/>
    <w:rsid w:val="00994CCD"/>
    <w:rsid w:val="0099519C"/>
    <w:rsid w:val="00996AD7"/>
    <w:rsid w:val="009A1295"/>
    <w:rsid w:val="009A7F54"/>
    <w:rsid w:val="009B0DBD"/>
    <w:rsid w:val="009B179C"/>
    <w:rsid w:val="009B1AFD"/>
    <w:rsid w:val="009B1D1D"/>
    <w:rsid w:val="009B35EB"/>
    <w:rsid w:val="009B45C6"/>
    <w:rsid w:val="009B4987"/>
    <w:rsid w:val="009C1177"/>
    <w:rsid w:val="009C36B4"/>
    <w:rsid w:val="009C5DB5"/>
    <w:rsid w:val="009C60BA"/>
    <w:rsid w:val="009C7373"/>
    <w:rsid w:val="009D0874"/>
    <w:rsid w:val="009D3F7E"/>
    <w:rsid w:val="009D57EE"/>
    <w:rsid w:val="009D61C1"/>
    <w:rsid w:val="009D7CCA"/>
    <w:rsid w:val="009E3858"/>
    <w:rsid w:val="009E41A0"/>
    <w:rsid w:val="009E4CF5"/>
    <w:rsid w:val="009E6399"/>
    <w:rsid w:val="009E6B58"/>
    <w:rsid w:val="009E7031"/>
    <w:rsid w:val="009E7C94"/>
    <w:rsid w:val="009F0BB7"/>
    <w:rsid w:val="009F0E60"/>
    <w:rsid w:val="009F1658"/>
    <w:rsid w:val="009F32E4"/>
    <w:rsid w:val="009F45DF"/>
    <w:rsid w:val="00A0068A"/>
    <w:rsid w:val="00A008DB"/>
    <w:rsid w:val="00A01BBD"/>
    <w:rsid w:val="00A02672"/>
    <w:rsid w:val="00A02981"/>
    <w:rsid w:val="00A04DA0"/>
    <w:rsid w:val="00A05754"/>
    <w:rsid w:val="00A05ED7"/>
    <w:rsid w:val="00A0606E"/>
    <w:rsid w:val="00A0672F"/>
    <w:rsid w:val="00A07561"/>
    <w:rsid w:val="00A079CF"/>
    <w:rsid w:val="00A1343E"/>
    <w:rsid w:val="00A13564"/>
    <w:rsid w:val="00A1505C"/>
    <w:rsid w:val="00A153E9"/>
    <w:rsid w:val="00A154B2"/>
    <w:rsid w:val="00A20214"/>
    <w:rsid w:val="00A202C8"/>
    <w:rsid w:val="00A20432"/>
    <w:rsid w:val="00A22B1D"/>
    <w:rsid w:val="00A241CF"/>
    <w:rsid w:val="00A25858"/>
    <w:rsid w:val="00A26607"/>
    <w:rsid w:val="00A267CA"/>
    <w:rsid w:val="00A32478"/>
    <w:rsid w:val="00A330BE"/>
    <w:rsid w:val="00A33399"/>
    <w:rsid w:val="00A33517"/>
    <w:rsid w:val="00A348A1"/>
    <w:rsid w:val="00A369B5"/>
    <w:rsid w:val="00A4193E"/>
    <w:rsid w:val="00A42118"/>
    <w:rsid w:val="00A42195"/>
    <w:rsid w:val="00A4231E"/>
    <w:rsid w:val="00A42747"/>
    <w:rsid w:val="00A4344F"/>
    <w:rsid w:val="00A43EA4"/>
    <w:rsid w:val="00A451FC"/>
    <w:rsid w:val="00A471FA"/>
    <w:rsid w:val="00A5093A"/>
    <w:rsid w:val="00A50E3C"/>
    <w:rsid w:val="00A546B5"/>
    <w:rsid w:val="00A57330"/>
    <w:rsid w:val="00A60F8A"/>
    <w:rsid w:val="00A615A8"/>
    <w:rsid w:val="00A645EA"/>
    <w:rsid w:val="00A657DB"/>
    <w:rsid w:val="00A70AB3"/>
    <w:rsid w:val="00A70BD8"/>
    <w:rsid w:val="00A7397E"/>
    <w:rsid w:val="00A748E1"/>
    <w:rsid w:val="00A76F74"/>
    <w:rsid w:val="00A804BB"/>
    <w:rsid w:val="00A81AF9"/>
    <w:rsid w:val="00A831FB"/>
    <w:rsid w:val="00A83326"/>
    <w:rsid w:val="00A84566"/>
    <w:rsid w:val="00A86D2A"/>
    <w:rsid w:val="00A92566"/>
    <w:rsid w:val="00A94410"/>
    <w:rsid w:val="00A94FE3"/>
    <w:rsid w:val="00A964FD"/>
    <w:rsid w:val="00A96E4A"/>
    <w:rsid w:val="00A976C0"/>
    <w:rsid w:val="00AA00DF"/>
    <w:rsid w:val="00AA1D0E"/>
    <w:rsid w:val="00AA25C4"/>
    <w:rsid w:val="00AA328D"/>
    <w:rsid w:val="00AA3B30"/>
    <w:rsid w:val="00AA42E1"/>
    <w:rsid w:val="00AA4340"/>
    <w:rsid w:val="00AA6719"/>
    <w:rsid w:val="00AA74BB"/>
    <w:rsid w:val="00AB0B66"/>
    <w:rsid w:val="00AB13F5"/>
    <w:rsid w:val="00AB1474"/>
    <w:rsid w:val="00AB1525"/>
    <w:rsid w:val="00AB19DF"/>
    <w:rsid w:val="00AB1BFF"/>
    <w:rsid w:val="00AC05ED"/>
    <w:rsid w:val="00AC133C"/>
    <w:rsid w:val="00AC5199"/>
    <w:rsid w:val="00AC70F4"/>
    <w:rsid w:val="00AC79E4"/>
    <w:rsid w:val="00AC7C4C"/>
    <w:rsid w:val="00AD0755"/>
    <w:rsid w:val="00AD257D"/>
    <w:rsid w:val="00AD4B86"/>
    <w:rsid w:val="00AD533E"/>
    <w:rsid w:val="00AD680B"/>
    <w:rsid w:val="00AD71E4"/>
    <w:rsid w:val="00AE03E8"/>
    <w:rsid w:val="00AE0DC1"/>
    <w:rsid w:val="00AE1222"/>
    <w:rsid w:val="00AE1A03"/>
    <w:rsid w:val="00AE23C2"/>
    <w:rsid w:val="00AE2493"/>
    <w:rsid w:val="00AE6940"/>
    <w:rsid w:val="00AE6E73"/>
    <w:rsid w:val="00AE7413"/>
    <w:rsid w:val="00AF0752"/>
    <w:rsid w:val="00AF1332"/>
    <w:rsid w:val="00AF26E9"/>
    <w:rsid w:val="00AF4E76"/>
    <w:rsid w:val="00AF53C6"/>
    <w:rsid w:val="00AF7DC5"/>
    <w:rsid w:val="00B0006F"/>
    <w:rsid w:val="00B0060C"/>
    <w:rsid w:val="00B0061C"/>
    <w:rsid w:val="00B03822"/>
    <w:rsid w:val="00B04778"/>
    <w:rsid w:val="00B05ED5"/>
    <w:rsid w:val="00B06C8B"/>
    <w:rsid w:val="00B07EE8"/>
    <w:rsid w:val="00B112EF"/>
    <w:rsid w:val="00B138D8"/>
    <w:rsid w:val="00B15757"/>
    <w:rsid w:val="00B160C2"/>
    <w:rsid w:val="00B16715"/>
    <w:rsid w:val="00B20138"/>
    <w:rsid w:val="00B216A5"/>
    <w:rsid w:val="00B22331"/>
    <w:rsid w:val="00B22728"/>
    <w:rsid w:val="00B23DE5"/>
    <w:rsid w:val="00B241FD"/>
    <w:rsid w:val="00B26602"/>
    <w:rsid w:val="00B26DA7"/>
    <w:rsid w:val="00B27697"/>
    <w:rsid w:val="00B3021C"/>
    <w:rsid w:val="00B30FB7"/>
    <w:rsid w:val="00B33429"/>
    <w:rsid w:val="00B33786"/>
    <w:rsid w:val="00B36103"/>
    <w:rsid w:val="00B373F5"/>
    <w:rsid w:val="00B37ABD"/>
    <w:rsid w:val="00B4135E"/>
    <w:rsid w:val="00B41B91"/>
    <w:rsid w:val="00B41CCB"/>
    <w:rsid w:val="00B423A5"/>
    <w:rsid w:val="00B47BEB"/>
    <w:rsid w:val="00B50161"/>
    <w:rsid w:val="00B507F5"/>
    <w:rsid w:val="00B5145E"/>
    <w:rsid w:val="00B52579"/>
    <w:rsid w:val="00B54149"/>
    <w:rsid w:val="00B60A3E"/>
    <w:rsid w:val="00B60E3A"/>
    <w:rsid w:val="00B6252E"/>
    <w:rsid w:val="00B62A07"/>
    <w:rsid w:val="00B62AD3"/>
    <w:rsid w:val="00B72091"/>
    <w:rsid w:val="00B74D08"/>
    <w:rsid w:val="00B75CE9"/>
    <w:rsid w:val="00B75E9D"/>
    <w:rsid w:val="00B77796"/>
    <w:rsid w:val="00B85810"/>
    <w:rsid w:val="00B867DB"/>
    <w:rsid w:val="00B902EC"/>
    <w:rsid w:val="00B9064B"/>
    <w:rsid w:val="00B90A74"/>
    <w:rsid w:val="00B912C9"/>
    <w:rsid w:val="00B91679"/>
    <w:rsid w:val="00B922AF"/>
    <w:rsid w:val="00B92BD2"/>
    <w:rsid w:val="00B93262"/>
    <w:rsid w:val="00B95AC4"/>
    <w:rsid w:val="00B97855"/>
    <w:rsid w:val="00B97F21"/>
    <w:rsid w:val="00BA01A7"/>
    <w:rsid w:val="00BA1C05"/>
    <w:rsid w:val="00BA47BD"/>
    <w:rsid w:val="00BA64CD"/>
    <w:rsid w:val="00BA7DA3"/>
    <w:rsid w:val="00BA7FDD"/>
    <w:rsid w:val="00BB0EA1"/>
    <w:rsid w:val="00BB20FA"/>
    <w:rsid w:val="00BB279A"/>
    <w:rsid w:val="00BB29CC"/>
    <w:rsid w:val="00BB632A"/>
    <w:rsid w:val="00BB7539"/>
    <w:rsid w:val="00BC0540"/>
    <w:rsid w:val="00BC05BD"/>
    <w:rsid w:val="00BC0AD7"/>
    <w:rsid w:val="00BC4609"/>
    <w:rsid w:val="00BC4851"/>
    <w:rsid w:val="00BC5185"/>
    <w:rsid w:val="00BC579D"/>
    <w:rsid w:val="00BC6BE0"/>
    <w:rsid w:val="00BC6F0C"/>
    <w:rsid w:val="00BC7313"/>
    <w:rsid w:val="00BD2ACF"/>
    <w:rsid w:val="00BD4898"/>
    <w:rsid w:val="00BD4AE9"/>
    <w:rsid w:val="00BD57EA"/>
    <w:rsid w:val="00BD5813"/>
    <w:rsid w:val="00BE03C1"/>
    <w:rsid w:val="00BE0D6D"/>
    <w:rsid w:val="00BE1BC8"/>
    <w:rsid w:val="00BE244A"/>
    <w:rsid w:val="00BE34A7"/>
    <w:rsid w:val="00BE4C9A"/>
    <w:rsid w:val="00BE524F"/>
    <w:rsid w:val="00BE64CD"/>
    <w:rsid w:val="00BE6EC3"/>
    <w:rsid w:val="00BF090A"/>
    <w:rsid w:val="00BF1F08"/>
    <w:rsid w:val="00BF4226"/>
    <w:rsid w:val="00BF4DCE"/>
    <w:rsid w:val="00BF6CD1"/>
    <w:rsid w:val="00BF6ED8"/>
    <w:rsid w:val="00C0155C"/>
    <w:rsid w:val="00C01601"/>
    <w:rsid w:val="00C01FF5"/>
    <w:rsid w:val="00C022E8"/>
    <w:rsid w:val="00C03DE1"/>
    <w:rsid w:val="00C046F3"/>
    <w:rsid w:val="00C04EBE"/>
    <w:rsid w:val="00C07458"/>
    <w:rsid w:val="00C079FE"/>
    <w:rsid w:val="00C13398"/>
    <w:rsid w:val="00C1374A"/>
    <w:rsid w:val="00C13A0C"/>
    <w:rsid w:val="00C14F36"/>
    <w:rsid w:val="00C15AFA"/>
    <w:rsid w:val="00C17546"/>
    <w:rsid w:val="00C1766B"/>
    <w:rsid w:val="00C17797"/>
    <w:rsid w:val="00C20B35"/>
    <w:rsid w:val="00C21DE9"/>
    <w:rsid w:val="00C21E51"/>
    <w:rsid w:val="00C22722"/>
    <w:rsid w:val="00C238A6"/>
    <w:rsid w:val="00C24289"/>
    <w:rsid w:val="00C245FE"/>
    <w:rsid w:val="00C247C2"/>
    <w:rsid w:val="00C24935"/>
    <w:rsid w:val="00C3152F"/>
    <w:rsid w:val="00C32753"/>
    <w:rsid w:val="00C32FBF"/>
    <w:rsid w:val="00C3314A"/>
    <w:rsid w:val="00C332DA"/>
    <w:rsid w:val="00C33638"/>
    <w:rsid w:val="00C33E5B"/>
    <w:rsid w:val="00C3550E"/>
    <w:rsid w:val="00C366E8"/>
    <w:rsid w:val="00C41107"/>
    <w:rsid w:val="00C44D18"/>
    <w:rsid w:val="00C45CE5"/>
    <w:rsid w:val="00C51C0C"/>
    <w:rsid w:val="00C52B6E"/>
    <w:rsid w:val="00C52D9B"/>
    <w:rsid w:val="00C53164"/>
    <w:rsid w:val="00C5316A"/>
    <w:rsid w:val="00C5427C"/>
    <w:rsid w:val="00C542BD"/>
    <w:rsid w:val="00C5443F"/>
    <w:rsid w:val="00C548E5"/>
    <w:rsid w:val="00C54F08"/>
    <w:rsid w:val="00C60A2E"/>
    <w:rsid w:val="00C64943"/>
    <w:rsid w:val="00C66210"/>
    <w:rsid w:val="00C67354"/>
    <w:rsid w:val="00C675FA"/>
    <w:rsid w:val="00C70795"/>
    <w:rsid w:val="00C731F2"/>
    <w:rsid w:val="00C737BC"/>
    <w:rsid w:val="00C73B18"/>
    <w:rsid w:val="00C73F0F"/>
    <w:rsid w:val="00C75459"/>
    <w:rsid w:val="00C7560C"/>
    <w:rsid w:val="00C75968"/>
    <w:rsid w:val="00C7644A"/>
    <w:rsid w:val="00C77F39"/>
    <w:rsid w:val="00C80121"/>
    <w:rsid w:val="00C836D4"/>
    <w:rsid w:val="00C83C3E"/>
    <w:rsid w:val="00C8479F"/>
    <w:rsid w:val="00C85414"/>
    <w:rsid w:val="00C85D71"/>
    <w:rsid w:val="00C86EFA"/>
    <w:rsid w:val="00C8739D"/>
    <w:rsid w:val="00C916F1"/>
    <w:rsid w:val="00C96586"/>
    <w:rsid w:val="00C96B9A"/>
    <w:rsid w:val="00C9778C"/>
    <w:rsid w:val="00C9790B"/>
    <w:rsid w:val="00CA0182"/>
    <w:rsid w:val="00CA0F50"/>
    <w:rsid w:val="00CA1955"/>
    <w:rsid w:val="00CA1E12"/>
    <w:rsid w:val="00CA42C0"/>
    <w:rsid w:val="00CA44D9"/>
    <w:rsid w:val="00CA5C88"/>
    <w:rsid w:val="00CA5F1D"/>
    <w:rsid w:val="00CA5F6E"/>
    <w:rsid w:val="00CB1885"/>
    <w:rsid w:val="00CB247C"/>
    <w:rsid w:val="00CB2B86"/>
    <w:rsid w:val="00CB2E41"/>
    <w:rsid w:val="00CB3783"/>
    <w:rsid w:val="00CB3909"/>
    <w:rsid w:val="00CB6205"/>
    <w:rsid w:val="00CC2176"/>
    <w:rsid w:val="00CC449C"/>
    <w:rsid w:val="00CC5B20"/>
    <w:rsid w:val="00CC5B80"/>
    <w:rsid w:val="00CC637B"/>
    <w:rsid w:val="00CC779D"/>
    <w:rsid w:val="00CD1EA2"/>
    <w:rsid w:val="00CD32E6"/>
    <w:rsid w:val="00CD3E64"/>
    <w:rsid w:val="00CD61DF"/>
    <w:rsid w:val="00CD6454"/>
    <w:rsid w:val="00CD7DDB"/>
    <w:rsid w:val="00CE0E6E"/>
    <w:rsid w:val="00CE1285"/>
    <w:rsid w:val="00CE215E"/>
    <w:rsid w:val="00CE2669"/>
    <w:rsid w:val="00CE4B7E"/>
    <w:rsid w:val="00CE4BAE"/>
    <w:rsid w:val="00CE4E48"/>
    <w:rsid w:val="00CE73EC"/>
    <w:rsid w:val="00CF3A40"/>
    <w:rsid w:val="00CF531C"/>
    <w:rsid w:val="00CF604F"/>
    <w:rsid w:val="00D0144D"/>
    <w:rsid w:val="00D01641"/>
    <w:rsid w:val="00D0321A"/>
    <w:rsid w:val="00D0329A"/>
    <w:rsid w:val="00D038D1"/>
    <w:rsid w:val="00D0704B"/>
    <w:rsid w:val="00D10DF0"/>
    <w:rsid w:val="00D11E8F"/>
    <w:rsid w:val="00D12F30"/>
    <w:rsid w:val="00D15CF1"/>
    <w:rsid w:val="00D16AEB"/>
    <w:rsid w:val="00D16D98"/>
    <w:rsid w:val="00D17377"/>
    <w:rsid w:val="00D20677"/>
    <w:rsid w:val="00D2198D"/>
    <w:rsid w:val="00D22B69"/>
    <w:rsid w:val="00D23EAD"/>
    <w:rsid w:val="00D2418F"/>
    <w:rsid w:val="00D2454F"/>
    <w:rsid w:val="00D24999"/>
    <w:rsid w:val="00D309A9"/>
    <w:rsid w:val="00D3473F"/>
    <w:rsid w:val="00D348AE"/>
    <w:rsid w:val="00D36614"/>
    <w:rsid w:val="00D377E5"/>
    <w:rsid w:val="00D40059"/>
    <w:rsid w:val="00D40A40"/>
    <w:rsid w:val="00D44315"/>
    <w:rsid w:val="00D449FF"/>
    <w:rsid w:val="00D44D2C"/>
    <w:rsid w:val="00D456E3"/>
    <w:rsid w:val="00D46907"/>
    <w:rsid w:val="00D47BD2"/>
    <w:rsid w:val="00D50985"/>
    <w:rsid w:val="00D52EAE"/>
    <w:rsid w:val="00D6638C"/>
    <w:rsid w:val="00D7076D"/>
    <w:rsid w:val="00D726FD"/>
    <w:rsid w:val="00D74CD3"/>
    <w:rsid w:val="00D76DBA"/>
    <w:rsid w:val="00D8037C"/>
    <w:rsid w:val="00D807E7"/>
    <w:rsid w:val="00D8109C"/>
    <w:rsid w:val="00D83966"/>
    <w:rsid w:val="00D84573"/>
    <w:rsid w:val="00D850D5"/>
    <w:rsid w:val="00D85CDD"/>
    <w:rsid w:val="00D85F8C"/>
    <w:rsid w:val="00D875F1"/>
    <w:rsid w:val="00D90342"/>
    <w:rsid w:val="00D91A6F"/>
    <w:rsid w:val="00D93088"/>
    <w:rsid w:val="00DA1EE7"/>
    <w:rsid w:val="00DA2192"/>
    <w:rsid w:val="00DA3677"/>
    <w:rsid w:val="00DA4F8F"/>
    <w:rsid w:val="00DA515B"/>
    <w:rsid w:val="00DA5DE1"/>
    <w:rsid w:val="00DB0508"/>
    <w:rsid w:val="00DB0649"/>
    <w:rsid w:val="00DB165A"/>
    <w:rsid w:val="00DB3FAB"/>
    <w:rsid w:val="00DB404C"/>
    <w:rsid w:val="00DB4F88"/>
    <w:rsid w:val="00DB5FD9"/>
    <w:rsid w:val="00DB7336"/>
    <w:rsid w:val="00DB7769"/>
    <w:rsid w:val="00DB7CB1"/>
    <w:rsid w:val="00DC21F3"/>
    <w:rsid w:val="00DC4022"/>
    <w:rsid w:val="00DC5125"/>
    <w:rsid w:val="00DD2B07"/>
    <w:rsid w:val="00DD437E"/>
    <w:rsid w:val="00DD53FE"/>
    <w:rsid w:val="00DD60E2"/>
    <w:rsid w:val="00DD7917"/>
    <w:rsid w:val="00DE02CA"/>
    <w:rsid w:val="00DE217A"/>
    <w:rsid w:val="00DE29BA"/>
    <w:rsid w:val="00DE3BBE"/>
    <w:rsid w:val="00DE3CFA"/>
    <w:rsid w:val="00DE4539"/>
    <w:rsid w:val="00DE5163"/>
    <w:rsid w:val="00DE597B"/>
    <w:rsid w:val="00DE5B6B"/>
    <w:rsid w:val="00DE6BF6"/>
    <w:rsid w:val="00DE7765"/>
    <w:rsid w:val="00DF0564"/>
    <w:rsid w:val="00DF1E98"/>
    <w:rsid w:val="00DF234B"/>
    <w:rsid w:val="00DF2472"/>
    <w:rsid w:val="00DF294C"/>
    <w:rsid w:val="00DF3477"/>
    <w:rsid w:val="00DF351A"/>
    <w:rsid w:val="00DF448E"/>
    <w:rsid w:val="00DF47D5"/>
    <w:rsid w:val="00DF4F3B"/>
    <w:rsid w:val="00DF59E3"/>
    <w:rsid w:val="00DF6031"/>
    <w:rsid w:val="00DF65AA"/>
    <w:rsid w:val="00DF6A17"/>
    <w:rsid w:val="00E00802"/>
    <w:rsid w:val="00E014C9"/>
    <w:rsid w:val="00E033F5"/>
    <w:rsid w:val="00E0362D"/>
    <w:rsid w:val="00E04ABD"/>
    <w:rsid w:val="00E04EB7"/>
    <w:rsid w:val="00E05281"/>
    <w:rsid w:val="00E07B5C"/>
    <w:rsid w:val="00E134E4"/>
    <w:rsid w:val="00E13CB9"/>
    <w:rsid w:val="00E14048"/>
    <w:rsid w:val="00E14ADE"/>
    <w:rsid w:val="00E151D5"/>
    <w:rsid w:val="00E15290"/>
    <w:rsid w:val="00E166CD"/>
    <w:rsid w:val="00E20927"/>
    <w:rsid w:val="00E20EBF"/>
    <w:rsid w:val="00E23C6D"/>
    <w:rsid w:val="00E25238"/>
    <w:rsid w:val="00E30629"/>
    <w:rsid w:val="00E30CB8"/>
    <w:rsid w:val="00E32104"/>
    <w:rsid w:val="00E33407"/>
    <w:rsid w:val="00E35630"/>
    <w:rsid w:val="00E40073"/>
    <w:rsid w:val="00E406AE"/>
    <w:rsid w:val="00E40703"/>
    <w:rsid w:val="00E457F8"/>
    <w:rsid w:val="00E464C9"/>
    <w:rsid w:val="00E47088"/>
    <w:rsid w:val="00E5347F"/>
    <w:rsid w:val="00E55699"/>
    <w:rsid w:val="00E56753"/>
    <w:rsid w:val="00E567F4"/>
    <w:rsid w:val="00E56CBF"/>
    <w:rsid w:val="00E56F92"/>
    <w:rsid w:val="00E576E6"/>
    <w:rsid w:val="00E60017"/>
    <w:rsid w:val="00E60780"/>
    <w:rsid w:val="00E611A3"/>
    <w:rsid w:val="00E62C1B"/>
    <w:rsid w:val="00E63E4B"/>
    <w:rsid w:val="00E63F57"/>
    <w:rsid w:val="00E641C3"/>
    <w:rsid w:val="00E647B9"/>
    <w:rsid w:val="00E66DDB"/>
    <w:rsid w:val="00E66EB7"/>
    <w:rsid w:val="00E74382"/>
    <w:rsid w:val="00E74CA2"/>
    <w:rsid w:val="00E75C5D"/>
    <w:rsid w:val="00E77CB7"/>
    <w:rsid w:val="00E80016"/>
    <w:rsid w:val="00E809A7"/>
    <w:rsid w:val="00E82722"/>
    <w:rsid w:val="00E840C0"/>
    <w:rsid w:val="00E903C1"/>
    <w:rsid w:val="00E915C4"/>
    <w:rsid w:val="00E9380E"/>
    <w:rsid w:val="00E962BA"/>
    <w:rsid w:val="00E97019"/>
    <w:rsid w:val="00E9731E"/>
    <w:rsid w:val="00EA120C"/>
    <w:rsid w:val="00EA4209"/>
    <w:rsid w:val="00EA43DF"/>
    <w:rsid w:val="00EA58E7"/>
    <w:rsid w:val="00EB3021"/>
    <w:rsid w:val="00EB6099"/>
    <w:rsid w:val="00EB70FA"/>
    <w:rsid w:val="00EC01E8"/>
    <w:rsid w:val="00EC20F5"/>
    <w:rsid w:val="00EC288B"/>
    <w:rsid w:val="00EC2A1D"/>
    <w:rsid w:val="00EC306A"/>
    <w:rsid w:val="00EC3D11"/>
    <w:rsid w:val="00EC418C"/>
    <w:rsid w:val="00EC458A"/>
    <w:rsid w:val="00EC57BF"/>
    <w:rsid w:val="00EC6F49"/>
    <w:rsid w:val="00ED3E68"/>
    <w:rsid w:val="00ED3E6B"/>
    <w:rsid w:val="00ED4A14"/>
    <w:rsid w:val="00ED76EC"/>
    <w:rsid w:val="00EE18B6"/>
    <w:rsid w:val="00EE244C"/>
    <w:rsid w:val="00EE3E8A"/>
    <w:rsid w:val="00EE3F34"/>
    <w:rsid w:val="00EE4DF1"/>
    <w:rsid w:val="00EE6D95"/>
    <w:rsid w:val="00EE7101"/>
    <w:rsid w:val="00EF24A5"/>
    <w:rsid w:val="00EF391A"/>
    <w:rsid w:val="00EF39A5"/>
    <w:rsid w:val="00EF5DCD"/>
    <w:rsid w:val="00EF608C"/>
    <w:rsid w:val="00EF79A5"/>
    <w:rsid w:val="00F00C04"/>
    <w:rsid w:val="00F00C38"/>
    <w:rsid w:val="00F015A8"/>
    <w:rsid w:val="00F0164C"/>
    <w:rsid w:val="00F05334"/>
    <w:rsid w:val="00F06367"/>
    <w:rsid w:val="00F07D5E"/>
    <w:rsid w:val="00F10300"/>
    <w:rsid w:val="00F117F1"/>
    <w:rsid w:val="00F1207D"/>
    <w:rsid w:val="00F121BE"/>
    <w:rsid w:val="00F1268C"/>
    <w:rsid w:val="00F12724"/>
    <w:rsid w:val="00F12FE1"/>
    <w:rsid w:val="00F1372E"/>
    <w:rsid w:val="00F13883"/>
    <w:rsid w:val="00F139A1"/>
    <w:rsid w:val="00F1415E"/>
    <w:rsid w:val="00F147EE"/>
    <w:rsid w:val="00F15426"/>
    <w:rsid w:val="00F16ABF"/>
    <w:rsid w:val="00F23054"/>
    <w:rsid w:val="00F23351"/>
    <w:rsid w:val="00F2389A"/>
    <w:rsid w:val="00F242D7"/>
    <w:rsid w:val="00F24405"/>
    <w:rsid w:val="00F261E1"/>
    <w:rsid w:val="00F32CBB"/>
    <w:rsid w:val="00F3363B"/>
    <w:rsid w:val="00F33FF9"/>
    <w:rsid w:val="00F344FF"/>
    <w:rsid w:val="00F3602C"/>
    <w:rsid w:val="00F37CFB"/>
    <w:rsid w:val="00F406A5"/>
    <w:rsid w:val="00F40BED"/>
    <w:rsid w:val="00F40F26"/>
    <w:rsid w:val="00F410DB"/>
    <w:rsid w:val="00F4242F"/>
    <w:rsid w:val="00F425EA"/>
    <w:rsid w:val="00F4317B"/>
    <w:rsid w:val="00F43630"/>
    <w:rsid w:val="00F43731"/>
    <w:rsid w:val="00F467B7"/>
    <w:rsid w:val="00F46B40"/>
    <w:rsid w:val="00F47579"/>
    <w:rsid w:val="00F50FE3"/>
    <w:rsid w:val="00F51CCC"/>
    <w:rsid w:val="00F52BAF"/>
    <w:rsid w:val="00F546CA"/>
    <w:rsid w:val="00F55426"/>
    <w:rsid w:val="00F5580C"/>
    <w:rsid w:val="00F56426"/>
    <w:rsid w:val="00F5773F"/>
    <w:rsid w:val="00F608F1"/>
    <w:rsid w:val="00F615FB"/>
    <w:rsid w:val="00F64598"/>
    <w:rsid w:val="00F64888"/>
    <w:rsid w:val="00F64E11"/>
    <w:rsid w:val="00F71F48"/>
    <w:rsid w:val="00F7201C"/>
    <w:rsid w:val="00F7689F"/>
    <w:rsid w:val="00F773F5"/>
    <w:rsid w:val="00F77D2D"/>
    <w:rsid w:val="00F81786"/>
    <w:rsid w:val="00F818E4"/>
    <w:rsid w:val="00F81D7B"/>
    <w:rsid w:val="00F8320E"/>
    <w:rsid w:val="00F834AC"/>
    <w:rsid w:val="00F83525"/>
    <w:rsid w:val="00F83558"/>
    <w:rsid w:val="00F84A67"/>
    <w:rsid w:val="00F85F8F"/>
    <w:rsid w:val="00F87209"/>
    <w:rsid w:val="00F87E66"/>
    <w:rsid w:val="00F91801"/>
    <w:rsid w:val="00F91C1E"/>
    <w:rsid w:val="00F92150"/>
    <w:rsid w:val="00F96A11"/>
    <w:rsid w:val="00F96DC5"/>
    <w:rsid w:val="00F97986"/>
    <w:rsid w:val="00F97E67"/>
    <w:rsid w:val="00FA0885"/>
    <w:rsid w:val="00FA2197"/>
    <w:rsid w:val="00FA2627"/>
    <w:rsid w:val="00FA2AAA"/>
    <w:rsid w:val="00FA3F9C"/>
    <w:rsid w:val="00FA4837"/>
    <w:rsid w:val="00FA5E0B"/>
    <w:rsid w:val="00FA6A33"/>
    <w:rsid w:val="00FB0038"/>
    <w:rsid w:val="00FB24D1"/>
    <w:rsid w:val="00FB67E9"/>
    <w:rsid w:val="00FB6D29"/>
    <w:rsid w:val="00FB7CBD"/>
    <w:rsid w:val="00FC0081"/>
    <w:rsid w:val="00FC11C2"/>
    <w:rsid w:val="00FC1ACD"/>
    <w:rsid w:val="00FC3737"/>
    <w:rsid w:val="00FC389B"/>
    <w:rsid w:val="00FC44FD"/>
    <w:rsid w:val="00FC7053"/>
    <w:rsid w:val="00FC7BA1"/>
    <w:rsid w:val="00FC7E95"/>
    <w:rsid w:val="00FD2D62"/>
    <w:rsid w:val="00FD3B49"/>
    <w:rsid w:val="00FD3C32"/>
    <w:rsid w:val="00FD690F"/>
    <w:rsid w:val="00FD70C8"/>
    <w:rsid w:val="00FD72D1"/>
    <w:rsid w:val="00FE0AB5"/>
    <w:rsid w:val="00FE1D0D"/>
    <w:rsid w:val="00FE1F54"/>
    <w:rsid w:val="00FE2733"/>
    <w:rsid w:val="00FE3597"/>
    <w:rsid w:val="00FE3ACF"/>
    <w:rsid w:val="00FE41B4"/>
    <w:rsid w:val="00FE426D"/>
    <w:rsid w:val="00FE4A73"/>
    <w:rsid w:val="00FF0899"/>
    <w:rsid w:val="00FF16C0"/>
    <w:rsid w:val="00FF1A73"/>
    <w:rsid w:val="00FF27EA"/>
    <w:rsid w:val="00FF4110"/>
    <w:rsid w:val="00FF434B"/>
    <w:rsid w:val="00FF61A7"/>
    <w:rsid w:val="00FF778C"/>
    <w:rsid w:val="00FF7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f88608" stroke="f">
      <v:fill color="#f88608" opacity="42598f"/>
      <v:stroke on="f"/>
      <o:colormru v:ext="edit" colors="#0075b0"/>
    </o:shapedefaults>
    <o:shapelayout v:ext="edit">
      <o:idmap v:ext="edit" data="1"/>
    </o:shapelayout>
  </w:shapeDefaults>
  <w:decimalSymbol w:val="."/>
  <w:listSeparator w:val=","/>
  <w14:docId w14:val="1D74E1C4"/>
  <w15:docId w15:val="{84152012-F0FD-4EB0-BC24-E53829CDD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494A82"/>
    <w:pPr>
      <w:spacing w:line="280" w:lineRule="atLeast"/>
    </w:pPr>
  </w:style>
  <w:style w:type="paragraph" w:styleId="Heading1">
    <w:name w:val="heading 1"/>
    <w:basedOn w:val="Normal"/>
    <w:next w:val="BodyText"/>
    <w:link w:val="Heading1Char"/>
    <w:qFormat/>
    <w:rsid w:val="00FE426D"/>
    <w:pPr>
      <w:keepNext/>
      <w:keepLines/>
      <w:numPr>
        <w:numId w:val="7"/>
      </w:numPr>
      <w:spacing w:before="200" w:after="200"/>
      <w:outlineLvl w:val="0"/>
    </w:pPr>
    <w:rPr>
      <w:rFonts w:ascii="Segoe UI" w:eastAsia="Times New Roman" w:hAnsi="Segoe UI"/>
      <w:b/>
      <w:bCs/>
      <w:color w:val="595959" w:themeColor="text1" w:themeTint="A6"/>
      <w:sz w:val="24"/>
      <w:szCs w:val="28"/>
    </w:rPr>
  </w:style>
  <w:style w:type="paragraph" w:styleId="Heading2">
    <w:name w:val="heading 2"/>
    <w:basedOn w:val="Normal"/>
    <w:next w:val="BodyText"/>
    <w:link w:val="Heading2Char"/>
    <w:qFormat/>
    <w:rsid w:val="00DF47D5"/>
    <w:pPr>
      <w:keepNext/>
      <w:keepLines/>
      <w:numPr>
        <w:ilvl w:val="1"/>
        <w:numId w:val="7"/>
      </w:numPr>
      <w:spacing w:before="200" w:after="200"/>
      <w:outlineLvl w:val="1"/>
    </w:pPr>
    <w:rPr>
      <w:rFonts w:eastAsia="Times New Roman"/>
      <w:b/>
      <w:bCs/>
      <w:color w:val="005D86"/>
      <w:sz w:val="22"/>
      <w:szCs w:val="26"/>
    </w:rPr>
  </w:style>
  <w:style w:type="paragraph" w:styleId="Heading3">
    <w:name w:val="heading 3"/>
    <w:basedOn w:val="Normal"/>
    <w:next w:val="BodyText"/>
    <w:link w:val="Heading3Char"/>
    <w:qFormat/>
    <w:rsid w:val="00FE426D"/>
    <w:pPr>
      <w:keepNext/>
      <w:keepLines/>
      <w:numPr>
        <w:ilvl w:val="2"/>
        <w:numId w:val="7"/>
      </w:numPr>
      <w:spacing w:before="200" w:after="200"/>
      <w:ind w:left="504" w:firstLine="0"/>
      <w:outlineLvl w:val="2"/>
    </w:pPr>
    <w:rPr>
      <w:rFonts w:ascii="Segoe UI" w:eastAsia="Times New Roman" w:hAnsi="Segoe UI"/>
      <w:b/>
      <w:bCs/>
      <w:color w:val="005D86"/>
    </w:rPr>
  </w:style>
  <w:style w:type="paragraph" w:styleId="Heading4">
    <w:name w:val="heading 4"/>
    <w:basedOn w:val="Normal"/>
    <w:next w:val="BodyText"/>
    <w:link w:val="Heading4Char"/>
    <w:qFormat/>
    <w:rsid w:val="00FE426D"/>
    <w:pPr>
      <w:keepNext/>
      <w:keepLines/>
      <w:numPr>
        <w:ilvl w:val="3"/>
        <w:numId w:val="7"/>
      </w:numPr>
      <w:spacing w:before="200" w:after="200"/>
      <w:ind w:left="648" w:hanging="648"/>
      <w:outlineLvl w:val="3"/>
    </w:pPr>
    <w:rPr>
      <w:rFonts w:ascii="Segoe UI" w:eastAsia="Times New Roman" w:hAnsi="Segoe UI"/>
      <w:b/>
      <w:bCs/>
      <w:i/>
      <w:iCs/>
      <w:color w:val="005D86"/>
    </w:rPr>
  </w:style>
  <w:style w:type="paragraph" w:styleId="Heading5">
    <w:name w:val="heading 5"/>
    <w:basedOn w:val="Normal"/>
    <w:next w:val="BodyText"/>
    <w:link w:val="Heading5Char"/>
    <w:qFormat/>
    <w:rsid w:val="003136AA"/>
    <w:pPr>
      <w:keepNext/>
      <w:keepLines/>
      <w:spacing w:before="200" w:after="200"/>
      <w:jc w:val="center"/>
      <w:outlineLvl w:val="4"/>
    </w:pPr>
    <w:rPr>
      <w:rFonts w:eastAsia="Times New Roman"/>
      <w:b/>
      <w:color w:val="000000"/>
    </w:rPr>
  </w:style>
  <w:style w:type="paragraph" w:styleId="Heading6">
    <w:name w:val="heading 6"/>
    <w:basedOn w:val="Normal"/>
    <w:next w:val="Normal"/>
    <w:link w:val="Heading6Char"/>
    <w:semiHidden/>
    <w:qFormat/>
    <w:rsid w:val="00C5427C"/>
    <w:pPr>
      <w:keepNext/>
      <w:keepLines/>
      <w:spacing w:before="200"/>
      <w:outlineLvl w:val="5"/>
    </w:pPr>
    <w:rPr>
      <w:rFonts w:ascii="Cambria" w:eastAsia="Times New Roman" w:hAnsi="Cambria"/>
      <w:i/>
      <w:iCs/>
      <w:color w:val="243F60"/>
    </w:rPr>
  </w:style>
  <w:style w:type="paragraph" w:styleId="Heading7">
    <w:name w:val="heading 7"/>
    <w:basedOn w:val="Normal"/>
    <w:next w:val="Normal"/>
    <w:link w:val="Heading7Char"/>
    <w:semiHidden/>
    <w:qFormat/>
    <w:rsid w:val="008C662D"/>
    <w:pPr>
      <w:keepNext/>
      <w:keepLines/>
      <w:spacing w:before="200"/>
      <w:outlineLvl w:val="6"/>
    </w:pPr>
    <w:rPr>
      <w:rFonts w:ascii="Cambria" w:eastAsia="Times New Roman" w:hAnsi="Cambria"/>
      <w:i/>
      <w:iCs/>
      <w:color w:val="404040"/>
    </w:rPr>
  </w:style>
  <w:style w:type="paragraph" w:styleId="Heading8">
    <w:name w:val="heading 8"/>
    <w:basedOn w:val="Normal"/>
    <w:next w:val="Normal"/>
    <w:link w:val="Heading8Char"/>
    <w:semiHidden/>
    <w:qFormat/>
    <w:rsid w:val="004A1BCA"/>
    <w:pPr>
      <w:keepNext/>
      <w:spacing w:line="240" w:lineRule="auto"/>
      <w:outlineLvl w:val="7"/>
    </w:pPr>
    <w:rPr>
      <w:rFonts w:eastAsia="Times New Roman"/>
      <w:b/>
      <w:sz w:val="18"/>
    </w:rPr>
  </w:style>
  <w:style w:type="paragraph" w:styleId="Heading9">
    <w:name w:val="heading 9"/>
    <w:basedOn w:val="Normal"/>
    <w:next w:val="Normal"/>
    <w:link w:val="Heading9Char"/>
    <w:semiHidden/>
    <w:unhideWhenUsed/>
    <w:qFormat/>
    <w:rsid w:val="00C5427C"/>
    <w:pPr>
      <w:keepNext/>
      <w:tabs>
        <w:tab w:val="left" w:pos="5760"/>
      </w:tabs>
      <w:outlineLvl w:val="8"/>
    </w:pPr>
    <w:rPr>
      <w:rFonts w:eastAsia="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F056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9F0E60"/>
    <w:pPr>
      <w:tabs>
        <w:tab w:val="center" w:pos="4680"/>
        <w:tab w:val="right" w:pos="9360"/>
      </w:tabs>
    </w:pPr>
  </w:style>
  <w:style w:type="character" w:customStyle="1" w:styleId="HeaderChar">
    <w:name w:val="Header Char"/>
    <w:basedOn w:val="DefaultParagraphFont"/>
    <w:link w:val="Header"/>
    <w:rsid w:val="009F0E60"/>
  </w:style>
  <w:style w:type="paragraph" w:styleId="Footer">
    <w:name w:val="footer"/>
    <w:basedOn w:val="Normal"/>
    <w:link w:val="FooterChar"/>
    <w:unhideWhenUsed/>
    <w:rsid w:val="009F0E60"/>
    <w:pPr>
      <w:tabs>
        <w:tab w:val="center" w:pos="4680"/>
        <w:tab w:val="right" w:pos="9360"/>
      </w:tabs>
    </w:pPr>
  </w:style>
  <w:style w:type="character" w:customStyle="1" w:styleId="FooterChar">
    <w:name w:val="Footer Char"/>
    <w:basedOn w:val="DefaultParagraphFont"/>
    <w:link w:val="Footer"/>
    <w:rsid w:val="009F0E60"/>
  </w:style>
  <w:style w:type="paragraph" w:styleId="BalloonText">
    <w:name w:val="Balloon Text"/>
    <w:basedOn w:val="Normal"/>
    <w:link w:val="BalloonTextChar"/>
    <w:semiHidden/>
    <w:unhideWhenUsed/>
    <w:rsid w:val="00707D40"/>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707D40"/>
    <w:rPr>
      <w:rFonts w:ascii="Tahoma" w:hAnsi="Tahoma" w:cs="Tahoma"/>
      <w:sz w:val="16"/>
      <w:szCs w:val="16"/>
    </w:rPr>
  </w:style>
  <w:style w:type="table" w:styleId="ColorfulGrid-Accent6">
    <w:name w:val="Colorful Grid Accent 6"/>
    <w:basedOn w:val="TableNormal"/>
    <w:uiPriority w:val="73"/>
    <w:rsid w:val="00D22B69"/>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Spacing">
    <w:name w:val="No Spacing"/>
    <w:link w:val="NoSpacingChar"/>
    <w:uiPriority w:val="1"/>
    <w:semiHidden/>
    <w:qFormat/>
    <w:rsid w:val="00707D40"/>
  </w:style>
  <w:style w:type="character" w:customStyle="1" w:styleId="LinkChar">
    <w:name w:val="Link Char"/>
    <w:link w:val="Link"/>
    <w:rsid w:val="00C0155C"/>
    <w:rPr>
      <w:rFonts w:ascii="Arial" w:hAnsi="Arial"/>
      <w:color w:val="0000FF"/>
      <w:sz w:val="20"/>
      <w:u w:val="single"/>
    </w:rPr>
  </w:style>
  <w:style w:type="character" w:styleId="SubtleEmphasis">
    <w:name w:val="Subtle Emphasis"/>
    <w:aliases w:val="Italic"/>
    <w:semiHidden/>
    <w:qFormat/>
    <w:rsid w:val="006330FD"/>
    <w:rPr>
      <w:i/>
      <w:iCs/>
      <w:color w:val="000000"/>
    </w:rPr>
  </w:style>
  <w:style w:type="character" w:styleId="IntenseEmphasis">
    <w:name w:val="Intense Emphasis"/>
    <w:semiHidden/>
    <w:qFormat/>
    <w:rsid w:val="00437AD2"/>
    <w:rPr>
      <w:b/>
      <w:bCs/>
      <w:i/>
      <w:iCs/>
      <w:color w:val="000000"/>
    </w:rPr>
  </w:style>
  <w:style w:type="character" w:customStyle="1" w:styleId="Heading7Char">
    <w:name w:val="Heading 7 Char"/>
    <w:link w:val="Heading7"/>
    <w:semiHidden/>
    <w:rsid w:val="00F52BAF"/>
    <w:rPr>
      <w:rFonts w:ascii="Cambria" w:eastAsia="Times New Roman" w:hAnsi="Cambria" w:cs="Times New Roman"/>
      <w:i/>
      <w:iCs/>
      <w:color w:val="404040"/>
      <w:sz w:val="20"/>
    </w:rPr>
  </w:style>
  <w:style w:type="paragraph" w:styleId="TOC1">
    <w:name w:val="toc 1"/>
    <w:basedOn w:val="Normal"/>
    <w:next w:val="Normal"/>
    <w:uiPriority w:val="39"/>
    <w:qFormat/>
    <w:rsid w:val="00275F7E"/>
    <w:pPr>
      <w:tabs>
        <w:tab w:val="left" w:pos="288"/>
        <w:tab w:val="right" w:leader="dot" w:pos="9346"/>
      </w:tabs>
      <w:spacing w:before="120" w:after="120"/>
    </w:pPr>
    <w:rPr>
      <w:rFonts w:eastAsia="Times New Roman"/>
      <w:szCs w:val="24"/>
    </w:rPr>
  </w:style>
  <w:style w:type="paragraph" w:styleId="TOC2">
    <w:name w:val="toc 2"/>
    <w:basedOn w:val="Normal"/>
    <w:next w:val="Normal"/>
    <w:uiPriority w:val="39"/>
    <w:qFormat/>
    <w:rsid w:val="00275F7E"/>
    <w:pPr>
      <w:tabs>
        <w:tab w:val="right" w:pos="1152"/>
        <w:tab w:val="right" w:leader="dot" w:pos="9350"/>
      </w:tabs>
      <w:spacing w:before="120" w:after="120"/>
      <w:ind w:left="216"/>
    </w:pPr>
    <w:rPr>
      <w:rFonts w:eastAsia="Times New Roman"/>
      <w:szCs w:val="24"/>
    </w:rPr>
  </w:style>
  <w:style w:type="character" w:customStyle="1" w:styleId="Heading1Char">
    <w:name w:val="Heading 1 Char"/>
    <w:link w:val="Heading1"/>
    <w:rsid w:val="00FE426D"/>
    <w:rPr>
      <w:rFonts w:ascii="Segoe UI" w:eastAsia="Times New Roman" w:hAnsi="Segoe UI"/>
      <w:b/>
      <w:bCs/>
      <w:color w:val="595959" w:themeColor="text1" w:themeTint="A6"/>
      <w:sz w:val="24"/>
      <w:szCs w:val="28"/>
    </w:rPr>
  </w:style>
  <w:style w:type="numbering" w:customStyle="1" w:styleId="Note">
    <w:name w:val="Note"/>
    <w:uiPriority w:val="99"/>
    <w:rsid w:val="00984149"/>
    <w:pPr>
      <w:numPr>
        <w:numId w:val="3"/>
      </w:numPr>
    </w:pPr>
  </w:style>
  <w:style w:type="character" w:customStyle="1" w:styleId="Heading2Char">
    <w:name w:val="Heading 2 Char"/>
    <w:link w:val="Heading2"/>
    <w:rsid w:val="00DF47D5"/>
    <w:rPr>
      <w:rFonts w:eastAsia="Times New Roman"/>
      <w:b/>
      <w:bCs/>
      <w:color w:val="005D86"/>
      <w:sz w:val="22"/>
      <w:szCs w:val="26"/>
    </w:rPr>
  </w:style>
  <w:style w:type="character" w:customStyle="1" w:styleId="Heading4Char">
    <w:name w:val="Heading 4 Char"/>
    <w:link w:val="Heading4"/>
    <w:rsid w:val="00FE426D"/>
    <w:rPr>
      <w:rFonts w:ascii="Segoe UI" w:eastAsia="Times New Roman" w:hAnsi="Segoe UI"/>
      <w:b/>
      <w:bCs/>
      <w:i/>
      <w:iCs/>
      <w:color w:val="005D86"/>
    </w:rPr>
  </w:style>
  <w:style w:type="character" w:customStyle="1" w:styleId="Heading8Char">
    <w:name w:val="Heading 8 Char"/>
    <w:link w:val="Heading8"/>
    <w:semiHidden/>
    <w:rsid w:val="00F52BAF"/>
    <w:rPr>
      <w:rFonts w:ascii="Arial" w:eastAsia="Times New Roman" w:hAnsi="Arial" w:cs="Times New Roman"/>
      <w:b/>
      <w:sz w:val="18"/>
      <w:szCs w:val="20"/>
    </w:rPr>
  </w:style>
  <w:style w:type="paragraph" w:styleId="CommentText">
    <w:name w:val="annotation text"/>
    <w:basedOn w:val="Normal"/>
    <w:link w:val="CommentTextChar"/>
    <w:semiHidden/>
    <w:rsid w:val="004A1BCA"/>
    <w:pPr>
      <w:spacing w:line="240" w:lineRule="auto"/>
    </w:pPr>
    <w:rPr>
      <w:rFonts w:ascii="Times New Roman" w:eastAsia="Times New Roman" w:hAnsi="Times New Roman"/>
    </w:rPr>
  </w:style>
  <w:style w:type="character" w:customStyle="1" w:styleId="CommentTextChar">
    <w:name w:val="Comment Text Char"/>
    <w:link w:val="CommentText"/>
    <w:semiHidden/>
    <w:rsid w:val="004A1BCA"/>
    <w:rPr>
      <w:rFonts w:ascii="Times New Roman" w:eastAsia="Times New Roman" w:hAnsi="Times New Roman" w:cs="Times New Roman"/>
      <w:sz w:val="20"/>
      <w:szCs w:val="20"/>
    </w:rPr>
  </w:style>
  <w:style w:type="paragraph" w:customStyle="1" w:styleId="Copyright">
    <w:name w:val="Copyright"/>
    <w:basedOn w:val="NoSpacing"/>
    <w:qFormat/>
    <w:rsid w:val="00994CCD"/>
    <w:pPr>
      <w:keepNext/>
      <w:spacing w:line="240" w:lineRule="atLeast"/>
    </w:pPr>
    <w:rPr>
      <w:rFonts w:cs="Arial"/>
      <w:color w:val="4B4B4B"/>
      <w:sz w:val="14"/>
      <w:szCs w:val="16"/>
    </w:rPr>
  </w:style>
  <w:style w:type="paragraph" w:styleId="TOCHeading">
    <w:name w:val="TOC Heading"/>
    <w:next w:val="Normal"/>
    <w:uiPriority w:val="39"/>
    <w:qFormat/>
    <w:rsid w:val="00DB0649"/>
    <w:pPr>
      <w:spacing w:line="280" w:lineRule="atLeast"/>
      <w:jc w:val="center"/>
    </w:pPr>
    <w:rPr>
      <w:rFonts w:cs="Tahoma"/>
      <w:b/>
      <w:color w:val="005D86"/>
      <w:sz w:val="24"/>
      <w:szCs w:val="16"/>
    </w:rPr>
  </w:style>
  <w:style w:type="character" w:customStyle="1" w:styleId="Underline">
    <w:name w:val="Underline"/>
    <w:qFormat/>
    <w:rsid w:val="00634C55"/>
    <w:rPr>
      <w:u w:val="single"/>
    </w:rPr>
  </w:style>
  <w:style w:type="character" w:customStyle="1" w:styleId="Heading3Char">
    <w:name w:val="Heading 3 Char"/>
    <w:link w:val="Heading3"/>
    <w:rsid w:val="00FE426D"/>
    <w:rPr>
      <w:rFonts w:ascii="Segoe UI" w:eastAsia="Times New Roman" w:hAnsi="Segoe UI"/>
      <w:b/>
      <w:bCs/>
      <w:color w:val="005D86"/>
    </w:rPr>
  </w:style>
  <w:style w:type="paragraph" w:customStyle="1" w:styleId="DocumentTitle">
    <w:name w:val="Document Title"/>
    <w:basedOn w:val="Normal"/>
    <w:qFormat/>
    <w:rsid w:val="00026EF4"/>
    <w:pPr>
      <w:keepNext/>
      <w:tabs>
        <w:tab w:val="left" w:pos="720"/>
      </w:tabs>
      <w:spacing w:before="120" w:after="120"/>
      <w:jc w:val="center"/>
    </w:pPr>
    <w:rPr>
      <w:color w:val="FFFFFF"/>
      <w:sz w:val="56"/>
      <w:szCs w:val="80"/>
    </w:rPr>
  </w:style>
  <w:style w:type="paragraph" w:styleId="TOC3">
    <w:name w:val="toc 3"/>
    <w:basedOn w:val="Normal"/>
    <w:next w:val="Normal"/>
    <w:uiPriority w:val="39"/>
    <w:qFormat/>
    <w:rsid w:val="0069308D"/>
    <w:pPr>
      <w:tabs>
        <w:tab w:val="right" w:leader="dot" w:pos="9346"/>
      </w:tabs>
      <w:spacing w:before="120" w:after="120"/>
      <w:ind w:left="446"/>
    </w:pPr>
    <w:rPr>
      <w:i/>
      <w:color w:val="000000"/>
      <w:sz w:val="18"/>
    </w:rPr>
  </w:style>
  <w:style w:type="paragraph" w:customStyle="1" w:styleId="FooterText">
    <w:name w:val="Footer Text"/>
    <w:basedOn w:val="Normal"/>
    <w:qFormat/>
    <w:rsid w:val="00494A82"/>
    <w:pPr>
      <w:tabs>
        <w:tab w:val="center" w:pos="4680"/>
        <w:tab w:val="right" w:pos="9360"/>
      </w:tabs>
      <w:spacing w:before="40" w:line="240" w:lineRule="auto"/>
    </w:pPr>
    <w:rPr>
      <w:color w:val="000000"/>
      <w:sz w:val="18"/>
    </w:rPr>
  </w:style>
  <w:style w:type="numbering" w:customStyle="1" w:styleId="NumberedLevel1">
    <w:name w:val="NumberedLevel1"/>
    <w:basedOn w:val="NoList"/>
    <w:uiPriority w:val="99"/>
    <w:rsid w:val="002D30F3"/>
    <w:pPr>
      <w:numPr>
        <w:numId w:val="1"/>
      </w:numPr>
    </w:pPr>
  </w:style>
  <w:style w:type="paragraph" w:customStyle="1" w:styleId="NumberLevel2">
    <w:name w:val="Number Level2"/>
    <w:basedOn w:val="NumberLevel2first"/>
    <w:qFormat/>
    <w:rsid w:val="00483609"/>
    <w:pPr>
      <w:numPr>
        <w:ilvl w:val="1"/>
      </w:numPr>
      <w:tabs>
        <w:tab w:val="left" w:pos="576"/>
        <w:tab w:val="left" w:pos="648"/>
      </w:tabs>
      <w:ind w:left="576"/>
    </w:pPr>
  </w:style>
  <w:style w:type="paragraph" w:customStyle="1" w:styleId="NumberLevel3">
    <w:name w:val="Number Level3"/>
    <w:basedOn w:val="NumberLevel3First"/>
    <w:qFormat/>
    <w:rsid w:val="002616FE"/>
    <w:pPr>
      <w:numPr>
        <w:ilvl w:val="1"/>
      </w:numPr>
      <w:tabs>
        <w:tab w:val="left" w:pos="2160"/>
      </w:tabs>
    </w:pPr>
    <w:rPr>
      <w:color w:val="000000"/>
    </w:rPr>
  </w:style>
  <w:style w:type="paragraph" w:customStyle="1" w:styleId="NumberContinuedLevel1">
    <w:name w:val="Number Continued Level1"/>
    <w:basedOn w:val="Normal"/>
    <w:qFormat/>
    <w:rsid w:val="00AC7C4C"/>
    <w:pPr>
      <w:spacing w:before="40" w:after="40"/>
      <w:ind w:left="288"/>
    </w:pPr>
  </w:style>
  <w:style w:type="paragraph" w:customStyle="1" w:styleId="NumberContinuedLevel2">
    <w:name w:val="Number Continued Level2"/>
    <w:basedOn w:val="NumberLevel2"/>
    <w:qFormat/>
    <w:rsid w:val="00951DD7"/>
    <w:pPr>
      <w:numPr>
        <w:numId w:val="0"/>
      </w:numPr>
      <w:tabs>
        <w:tab w:val="left" w:pos="144"/>
      </w:tabs>
      <w:ind w:left="576"/>
    </w:pPr>
  </w:style>
  <w:style w:type="paragraph" w:customStyle="1" w:styleId="NumberContinuedLevel3">
    <w:name w:val="Number Continued Level3"/>
    <w:basedOn w:val="NumberLevel3"/>
    <w:qFormat/>
    <w:rsid w:val="0032775F"/>
    <w:pPr>
      <w:numPr>
        <w:numId w:val="0"/>
      </w:numPr>
      <w:tabs>
        <w:tab w:val="left" w:pos="576"/>
      </w:tabs>
      <w:ind w:left="864"/>
    </w:pPr>
  </w:style>
  <w:style w:type="paragraph" w:customStyle="1" w:styleId="BulletLevel1">
    <w:name w:val="Bullet Level1"/>
    <w:basedOn w:val="Normal"/>
    <w:qFormat/>
    <w:rsid w:val="005B5ED3"/>
    <w:pPr>
      <w:numPr>
        <w:numId w:val="9"/>
      </w:numPr>
      <w:spacing w:before="40" w:after="40"/>
    </w:pPr>
    <w:rPr>
      <w:color w:val="000000"/>
    </w:rPr>
  </w:style>
  <w:style w:type="paragraph" w:customStyle="1" w:styleId="BulletContinuedLevel1">
    <w:name w:val="Bullet Continued Level1"/>
    <w:basedOn w:val="BulletLevel1"/>
    <w:qFormat/>
    <w:rsid w:val="005B5ED3"/>
    <w:pPr>
      <w:numPr>
        <w:numId w:val="0"/>
      </w:numPr>
      <w:ind w:left="288"/>
    </w:pPr>
  </w:style>
  <w:style w:type="paragraph" w:customStyle="1" w:styleId="BulletLevel2">
    <w:name w:val="Bullet Level2"/>
    <w:basedOn w:val="Normal"/>
    <w:qFormat/>
    <w:rsid w:val="005B5ED3"/>
    <w:pPr>
      <w:numPr>
        <w:numId w:val="8"/>
      </w:numPr>
      <w:tabs>
        <w:tab w:val="left" w:pos="576"/>
      </w:tabs>
      <w:spacing w:before="40" w:after="40"/>
      <w:ind w:left="576" w:hanging="288"/>
    </w:pPr>
  </w:style>
  <w:style w:type="paragraph" w:customStyle="1" w:styleId="BulletContinuedLevel2">
    <w:name w:val="Bullet Continued Level2"/>
    <w:basedOn w:val="BulletLevel2"/>
    <w:qFormat/>
    <w:rsid w:val="005B5ED3"/>
    <w:pPr>
      <w:numPr>
        <w:numId w:val="0"/>
      </w:numPr>
      <w:ind w:left="576"/>
    </w:pPr>
  </w:style>
  <w:style w:type="paragraph" w:customStyle="1" w:styleId="BulletLevel3">
    <w:name w:val="Bullet Level3"/>
    <w:basedOn w:val="Normal"/>
    <w:qFormat/>
    <w:rsid w:val="005B5ED3"/>
    <w:pPr>
      <w:numPr>
        <w:numId w:val="10"/>
      </w:numPr>
      <w:tabs>
        <w:tab w:val="clear" w:pos="720"/>
        <w:tab w:val="left" w:pos="360"/>
      </w:tabs>
      <w:spacing w:before="40" w:after="40"/>
      <w:ind w:left="864"/>
    </w:pPr>
    <w:rPr>
      <w:color w:val="000000"/>
    </w:rPr>
  </w:style>
  <w:style w:type="paragraph" w:customStyle="1" w:styleId="BulletContinuedLevel3">
    <w:name w:val="Bullet Continued Level3"/>
    <w:basedOn w:val="BulletLevel3"/>
    <w:qFormat/>
    <w:rsid w:val="005B5ED3"/>
    <w:pPr>
      <w:numPr>
        <w:numId w:val="0"/>
      </w:numPr>
      <w:tabs>
        <w:tab w:val="left" w:pos="576"/>
      </w:tabs>
      <w:ind w:left="864"/>
    </w:pPr>
  </w:style>
  <w:style w:type="paragraph" w:customStyle="1" w:styleId="NoteLevel1">
    <w:name w:val="Note Level1"/>
    <w:basedOn w:val="Normal"/>
    <w:qFormat/>
    <w:rsid w:val="00120C38"/>
    <w:pPr>
      <w:spacing w:before="40" w:after="40"/>
      <w:ind w:left="576" w:hanging="576"/>
    </w:pPr>
    <w:rPr>
      <w:b/>
      <w:i/>
      <w:color w:val="000000"/>
    </w:rPr>
  </w:style>
  <w:style w:type="paragraph" w:customStyle="1" w:styleId="FigureTitle">
    <w:name w:val="Figure Title"/>
    <w:basedOn w:val="Normal"/>
    <w:qFormat/>
    <w:rsid w:val="003136AA"/>
    <w:pPr>
      <w:numPr>
        <w:numId w:val="2"/>
      </w:numPr>
      <w:tabs>
        <w:tab w:val="left" w:pos="360"/>
      </w:tabs>
      <w:spacing w:after="120" w:line="240" w:lineRule="auto"/>
      <w:ind w:left="360"/>
      <w:contextualSpacing/>
      <w:jc w:val="center"/>
    </w:pPr>
    <w:rPr>
      <w:b/>
      <w:color w:val="000000"/>
      <w:sz w:val="18"/>
    </w:rPr>
  </w:style>
  <w:style w:type="paragraph" w:customStyle="1" w:styleId="FrontPageTableCellBody">
    <w:name w:val="Front Page Table Cell Body"/>
    <w:basedOn w:val="Normal"/>
    <w:next w:val="Normal"/>
    <w:qFormat/>
    <w:rsid w:val="00043912"/>
    <w:pPr>
      <w:tabs>
        <w:tab w:val="left" w:pos="1080"/>
      </w:tabs>
      <w:spacing w:before="100" w:after="100"/>
      <w:ind w:left="144"/>
    </w:pPr>
    <w:rPr>
      <w:color w:val="000000"/>
    </w:rPr>
  </w:style>
  <w:style w:type="character" w:customStyle="1" w:styleId="Blue">
    <w:name w:val="Blue"/>
    <w:qFormat/>
    <w:rsid w:val="003B0C5B"/>
    <w:rPr>
      <w:rFonts w:ascii="Arial" w:hAnsi="Arial"/>
      <w:bCs/>
      <w:iCs/>
      <w:color w:val="0075B0"/>
      <w:sz w:val="20"/>
    </w:rPr>
  </w:style>
  <w:style w:type="paragraph" w:customStyle="1" w:styleId="Link">
    <w:name w:val="Link"/>
    <w:basedOn w:val="Normal"/>
    <w:link w:val="LinkChar"/>
    <w:qFormat/>
    <w:rsid w:val="00C0155C"/>
    <w:rPr>
      <w:color w:val="0000FF"/>
      <w:u w:val="single"/>
    </w:rPr>
  </w:style>
  <w:style w:type="character" w:customStyle="1" w:styleId="Heading5Char">
    <w:name w:val="Heading 5 Char"/>
    <w:link w:val="Heading5"/>
    <w:rsid w:val="003136AA"/>
    <w:rPr>
      <w:rFonts w:eastAsia="Times New Roman" w:cs="Times New Roman"/>
      <w:b/>
      <w:color w:val="000000"/>
    </w:rPr>
  </w:style>
  <w:style w:type="paragraph" w:styleId="TOC4">
    <w:name w:val="toc 4"/>
    <w:basedOn w:val="Normal"/>
    <w:next w:val="Normal"/>
    <w:autoRedefine/>
    <w:semiHidden/>
    <w:rsid w:val="00275F7E"/>
    <w:pPr>
      <w:spacing w:before="120" w:after="120"/>
      <w:ind w:left="662"/>
    </w:pPr>
    <w:rPr>
      <w:sz w:val="16"/>
    </w:rPr>
  </w:style>
  <w:style w:type="character" w:customStyle="1" w:styleId="Heading6Char">
    <w:name w:val="Heading 6 Char"/>
    <w:link w:val="Heading6"/>
    <w:semiHidden/>
    <w:rsid w:val="00F52BAF"/>
    <w:rPr>
      <w:rFonts w:ascii="Cambria" w:eastAsia="Times New Roman" w:hAnsi="Cambria" w:cs="Times New Roman"/>
      <w:i/>
      <w:iCs/>
      <w:color w:val="243F60"/>
      <w:sz w:val="20"/>
    </w:rPr>
  </w:style>
  <w:style w:type="character" w:customStyle="1" w:styleId="Heading9Char">
    <w:name w:val="Heading 9 Char"/>
    <w:link w:val="Heading9"/>
    <w:semiHidden/>
    <w:rsid w:val="00677443"/>
    <w:rPr>
      <w:rFonts w:ascii="Arial" w:eastAsia="Times New Roman" w:hAnsi="Arial" w:cs="Times New Roman"/>
      <w:b/>
      <w:bCs/>
      <w:szCs w:val="24"/>
    </w:rPr>
  </w:style>
  <w:style w:type="character" w:styleId="CommentReference">
    <w:name w:val="annotation reference"/>
    <w:semiHidden/>
    <w:rsid w:val="00C5427C"/>
    <w:rPr>
      <w:sz w:val="16"/>
      <w:szCs w:val="16"/>
    </w:rPr>
  </w:style>
  <w:style w:type="character" w:customStyle="1" w:styleId="Bold">
    <w:name w:val="Bold"/>
    <w:qFormat/>
    <w:rsid w:val="003B0C5B"/>
    <w:rPr>
      <w:rFonts w:ascii="Arial" w:hAnsi="Arial"/>
      <w:b/>
      <w:sz w:val="20"/>
    </w:rPr>
  </w:style>
  <w:style w:type="paragraph" w:styleId="CommentSubject">
    <w:name w:val="annotation subject"/>
    <w:basedOn w:val="CommentText"/>
    <w:next w:val="CommentText"/>
    <w:link w:val="CommentSubjectChar"/>
    <w:semiHidden/>
    <w:rsid w:val="00C5427C"/>
    <w:pPr>
      <w:spacing w:line="280" w:lineRule="atLeast"/>
    </w:pPr>
    <w:rPr>
      <w:rFonts w:ascii="Arial" w:hAnsi="Arial"/>
      <w:b/>
      <w:bCs/>
    </w:rPr>
  </w:style>
  <w:style w:type="character" w:customStyle="1" w:styleId="CommentSubjectChar">
    <w:name w:val="Comment Subject Char"/>
    <w:link w:val="CommentSubject"/>
    <w:semiHidden/>
    <w:rsid w:val="00C5427C"/>
    <w:rPr>
      <w:rFonts w:ascii="Arial" w:eastAsia="Times New Roman" w:hAnsi="Arial" w:cs="Times New Roman"/>
      <w:b/>
      <w:bCs/>
      <w:sz w:val="20"/>
      <w:szCs w:val="20"/>
    </w:rPr>
  </w:style>
  <w:style w:type="character" w:customStyle="1" w:styleId="Itailc">
    <w:name w:val="Itailc"/>
    <w:qFormat/>
    <w:rsid w:val="00196F2A"/>
    <w:rPr>
      <w:rFonts w:ascii="Arial" w:hAnsi="Arial"/>
      <w:i/>
      <w:sz w:val="20"/>
    </w:rPr>
  </w:style>
  <w:style w:type="character" w:customStyle="1" w:styleId="BoldItailc">
    <w:name w:val="Bold Itailc"/>
    <w:qFormat/>
    <w:rsid w:val="00196F2A"/>
    <w:rPr>
      <w:rFonts w:ascii="Arial" w:hAnsi="Arial"/>
      <w:b/>
      <w:i/>
      <w:sz w:val="20"/>
    </w:rPr>
  </w:style>
  <w:style w:type="table" w:customStyle="1" w:styleId="TableFirstColumn">
    <w:name w:val="Table FirstColumn"/>
    <w:basedOn w:val="TableNormal"/>
    <w:uiPriority w:val="99"/>
    <w:rsid w:val="00C079FE"/>
    <w:pPr>
      <w:ind w:left="288"/>
    </w:pPr>
    <w:tblPr>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Col">
      <w:rPr>
        <w:rFonts w:ascii="Arial" w:hAnsi="Arial"/>
        <w:sz w:val="20"/>
      </w:rPr>
      <w:tblPr/>
      <w:tcPr>
        <w:shd w:val="clear" w:color="auto" w:fill="D1F0FF"/>
      </w:tcPr>
    </w:tblStylePr>
  </w:style>
  <w:style w:type="paragraph" w:customStyle="1" w:styleId="TableHeading">
    <w:name w:val="Table Heading"/>
    <w:basedOn w:val="Normal"/>
    <w:qFormat/>
    <w:rsid w:val="006025AA"/>
    <w:pPr>
      <w:spacing w:before="120" w:after="120" w:line="240" w:lineRule="auto"/>
    </w:pPr>
    <w:rPr>
      <w:b/>
      <w:color w:val="155D81"/>
    </w:rPr>
  </w:style>
  <w:style w:type="table" w:customStyle="1" w:styleId="TableHeaderRow">
    <w:name w:val="Table HeaderRow"/>
    <w:basedOn w:val="TableNormal"/>
    <w:uiPriority w:val="99"/>
    <w:rsid w:val="00C079FE"/>
    <w:rPr>
      <w:color w:val="000000"/>
    </w:rPr>
    <w:tblPr>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FFFFF"/>
    </w:tcPr>
    <w:tblStylePr w:type="firstRow">
      <w:rPr>
        <w:rFonts w:ascii="Arial" w:hAnsi="Arial"/>
        <w:sz w:val="20"/>
      </w:rPr>
      <w:tblPr/>
      <w:trPr>
        <w:tblHeader/>
      </w:trPr>
      <w:tcPr>
        <w:shd w:val="clear" w:color="auto" w:fill="D1F0FF"/>
      </w:tcPr>
    </w:tblStylePr>
  </w:style>
  <w:style w:type="character" w:customStyle="1" w:styleId="BlueBold">
    <w:name w:val="Blue Bold"/>
    <w:qFormat/>
    <w:rsid w:val="003B0C5B"/>
    <w:rPr>
      <w:rFonts w:ascii="Arial" w:hAnsi="Arial"/>
      <w:b/>
      <w:color w:val="0075B0"/>
      <w:sz w:val="20"/>
    </w:rPr>
  </w:style>
  <w:style w:type="character" w:customStyle="1" w:styleId="BlueItalic">
    <w:name w:val="Blue Italic"/>
    <w:qFormat/>
    <w:rsid w:val="00932AA1"/>
    <w:rPr>
      <w:rFonts w:ascii="Arial" w:hAnsi="Arial"/>
      <w:i/>
      <w:color w:val="0075B0"/>
      <w:sz w:val="20"/>
    </w:rPr>
  </w:style>
  <w:style w:type="character" w:customStyle="1" w:styleId="BlueBoldItalic">
    <w:name w:val="Blue Bold Italic"/>
    <w:qFormat/>
    <w:rsid w:val="009420DF"/>
    <w:rPr>
      <w:rFonts w:ascii="Arial" w:hAnsi="Arial"/>
      <w:b/>
      <w:i/>
      <w:color w:val="0075B0"/>
      <w:sz w:val="20"/>
    </w:rPr>
  </w:style>
  <w:style w:type="paragraph" w:customStyle="1" w:styleId="NumberLevel1First">
    <w:name w:val="Number Level1 First"/>
    <w:basedOn w:val="Normal"/>
    <w:next w:val="NumberLevel1"/>
    <w:qFormat/>
    <w:rsid w:val="00C03DE1"/>
    <w:pPr>
      <w:numPr>
        <w:numId w:val="6"/>
      </w:numPr>
      <w:spacing w:before="40" w:after="40"/>
    </w:pPr>
    <w:rPr>
      <w:color w:val="000000"/>
    </w:rPr>
  </w:style>
  <w:style w:type="paragraph" w:customStyle="1" w:styleId="NumberLevel1">
    <w:name w:val="Number Level1"/>
    <w:basedOn w:val="NumberLevel1First"/>
    <w:qFormat/>
    <w:rsid w:val="00C03DE1"/>
    <w:pPr>
      <w:numPr>
        <w:ilvl w:val="1"/>
      </w:numPr>
    </w:pPr>
  </w:style>
  <w:style w:type="paragraph" w:customStyle="1" w:styleId="NumberLevel3First">
    <w:name w:val="Number Level3 First"/>
    <w:basedOn w:val="Normal"/>
    <w:qFormat/>
    <w:rsid w:val="00C03DE1"/>
    <w:pPr>
      <w:numPr>
        <w:numId w:val="5"/>
      </w:numPr>
      <w:spacing w:before="40" w:after="40"/>
    </w:pPr>
  </w:style>
  <w:style w:type="paragraph" w:customStyle="1" w:styleId="NumberLevel2first">
    <w:name w:val="Number Level2 first"/>
    <w:basedOn w:val="Normal"/>
    <w:next w:val="Normal"/>
    <w:qFormat/>
    <w:rsid w:val="00C03DE1"/>
    <w:pPr>
      <w:numPr>
        <w:numId w:val="4"/>
      </w:numPr>
      <w:spacing w:before="40" w:after="40"/>
      <w:ind w:left="576"/>
    </w:pPr>
    <w:rPr>
      <w:color w:val="000000"/>
    </w:rPr>
  </w:style>
  <w:style w:type="character" w:customStyle="1" w:styleId="DefaultCharacterFont">
    <w:name w:val="Default Character Font"/>
    <w:qFormat/>
    <w:rsid w:val="00CA5C88"/>
    <w:rPr>
      <w:rFonts w:ascii="Arial" w:hAnsi="Arial"/>
      <w:color w:val="000000"/>
      <w:sz w:val="20"/>
    </w:rPr>
  </w:style>
  <w:style w:type="character" w:customStyle="1" w:styleId="NoSpacingChar">
    <w:name w:val="No Spacing Char"/>
    <w:link w:val="NoSpacing"/>
    <w:uiPriority w:val="1"/>
    <w:semiHidden/>
    <w:rsid w:val="00F50FE3"/>
    <w:rPr>
      <w:lang w:val="en-US" w:eastAsia="en-US" w:bidi="ar-SA"/>
    </w:rPr>
  </w:style>
  <w:style w:type="paragraph" w:customStyle="1" w:styleId="TableCellBody">
    <w:name w:val="Table Cell Body"/>
    <w:basedOn w:val="Normal"/>
    <w:qFormat/>
    <w:rsid w:val="004008CE"/>
    <w:pPr>
      <w:spacing w:before="40" w:after="40"/>
    </w:pPr>
    <w:rPr>
      <w:rFonts w:cs="Arial"/>
      <w:snapToGrid w:val="0"/>
      <w:color w:val="000000"/>
      <w:w w:val="0"/>
    </w:rPr>
  </w:style>
  <w:style w:type="paragraph" w:customStyle="1" w:styleId="BlueNumberLevel1First">
    <w:name w:val="Blue Number Level1 First"/>
    <w:basedOn w:val="Normal"/>
    <w:qFormat/>
    <w:rsid w:val="001B6F1A"/>
    <w:pPr>
      <w:numPr>
        <w:numId w:val="11"/>
      </w:numPr>
      <w:tabs>
        <w:tab w:val="left" w:pos="1095"/>
      </w:tabs>
      <w:spacing w:before="40" w:after="40"/>
    </w:pPr>
    <w:rPr>
      <w:rFonts w:cs="Arial"/>
      <w:color w:val="0075B0"/>
    </w:rPr>
  </w:style>
  <w:style w:type="paragraph" w:customStyle="1" w:styleId="BlueNumberLevel1">
    <w:name w:val="Blue Number Level1"/>
    <w:basedOn w:val="BlueNumberLevel1First"/>
    <w:qFormat/>
    <w:rsid w:val="00BE34A7"/>
    <w:pPr>
      <w:numPr>
        <w:ilvl w:val="1"/>
      </w:numPr>
    </w:pPr>
  </w:style>
  <w:style w:type="paragraph" w:customStyle="1" w:styleId="BlueNumberLevel2First">
    <w:name w:val="Blue Number Level2 First"/>
    <w:basedOn w:val="Normal"/>
    <w:qFormat/>
    <w:rsid w:val="001B6F1A"/>
    <w:pPr>
      <w:numPr>
        <w:numId w:val="13"/>
      </w:numPr>
      <w:tabs>
        <w:tab w:val="left" w:pos="1095"/>
      </w:tabs>
      <w:spacing w:before="40" w:after="40"/>
      <w:ind w:left="576" w:hanging="288"/>
    </w:pPr>
    <w:rPr>
      <w:snapToGrid w:val="0"/>
      <w:color w:val="0075B0"/>
      <w:w w:val="0"/>
    </w:rPr>
  </w:style>
  <w:style w:type="paragraph" w:customStyle="1" w:styleId="BlueNumberLevel2">
    <w:name w:val="Blue Number Level2"/>
    <w:basedOn w:val="BlueNumberLevel2First"/>
    <w:qFormat/>
    <w:rsid w:val="004A1BDB"/>
    <w:pPr>
      <w:numPr>
        <w:ilvl w:val="1"/>
      </w:numPr>
      <w:ind w:left="576" w:hanging="288"/>
    </w:pPr>
  </w:style>
  <w:style w:type="paragraph" w:customStyle="1" w:styleId="BlueNumberLevel3First">
    <w:name w:val="Blue Number Level3 First"/>
    <w:basedOn w:val="Normal"/>
    <w:qFormat/>
    <w:rsid w:val="001E4C13"/>
    <w:pPr>
      <w:numPr>
        <w:numId w:val="12"/>
      </w:numPr>
      <w:tabs>
        <w:tab w:val="left" w:pos="1095"/>
      </w:tabs>
      <w:spacing w:before="40" w:after="40"/>
    </w:pPr>
    <w:rPr>
      <w:color w:val="0075B0"/>
    </w:rPr>
  </w:style>
  <w:style w:type="paragraph" w:customStyle="1" w:styleId="BlueNumberLevel3">
    <w:name w:val="Blue Number Level3"/>
    <w:basedOn w:val="BlueNumberLevel3First"/>
    <w:qFormat/>
    <w:rsid w:val="001E4C13"/>
    <w:pPr>
      <w:numPr>
        <w:ilvl w:val="1"/>
      </w:numPr>
      <w:ind w:left="864" w:hanging="288"/>
    </w:pPr>
  </w:style>
  <w:style w:type="paragraph" w:styleId="BodyText">
    <w:name w:val="Body Text"/>
    <w:basedOn w:val="Normal"/>
    <w:link w:val="BodyTextChar"/>
    <w:rsid w:val="00FE426D"/>
    <w:pPr>
      <w:spacing w:before="40" w:after="40"/>
    </w:pPr>
    <w:rPr>
      <w:rFonts w:ascii="Segoe UI" w:hAnsi="Segoe UI"/>
    </w:rPr>
  </w:style>
  <w:style w:type="character" w:customStyle="1" w:styleId="BodyTextChar">
    <w:name w:val="Body Text Char"/>
    <w:basedOn w:val="DefaultParagraphFont"/>
    <w:link w:val="BodyText"/>
    <w:rsid w:val="00FE426D"/>
    <w:rPr>
      <w:rFonts w:ascii="Segoe UI" w:hAnsi="Segoe UI"/>
    </w:rPr>
  </w:style>
  <w:style w:type="character" w:styleId="Hyperlink">
    <w:name w:val="Hyperlink"/>
    <w:uiPriority w:val="99"/>
    <w:unhideWhenUsed/>
    <w:rsid w:val="001C2FDD"/>
    <w:rPr>
      <w:color w:val="0000FF"/>
      <w:u w:val="single"/>
    </w:rPr>
  </w:style>
  <w:style w:type="paragraph" w:customStyle="1" w:styleId="HeaderText">
    <w:name w:val="Header Text"/>
    <w:basedOn w:val="Normal"/>
    <w:qFormat/>
    <w:rsid w:val="00E82722"/>
    <w:pPr>
      <w:spacing w:line="240" w:lineRule="auto"/>
      <w:ind w:left="1296"/>
    </w:pPr>
  </w:style>
  <w:style w:type="paragraph" w:customStyle="1" w:styleId="Default">
    <w:name w:val="Default"/>
    <w:rsid w:val="00610947"/>
    <w:pPr>
      <w:autoSpaceDE w:val="0"/>
      <w:autoSpaceDN w:val="0"/>
      <w:adjustRightInd w:val="0"/>
    </w:pPr>
    <w:rPr>
      <w:rFonts w:cs="Arial"/>
      <w:color w:val="000000"/>
      <w:sz w:val="24"/>
      <w:szCs w:val="24"/>
    </w:rPr>
  </w:style>
  <w:style w:type="paragraph" w:styleId="ListParagraph">
    <w:name w:val="List Paragraph"/>
    <w:basedOn w:val="Normal"/>
    <w:uiPriority w:val="34"/>
    <w:unhideWhenUsed/>
    <w:qFormat/>
    <w:rsid w:val="00F05334"/>
    <w:pPr>
      <w:ind w:left="720"/>
    </w:pPr>
  </w:style>
  <w:style w:type="table" w:styleId="GridTable4">
    <w:name w:val="Grid Table 4"/>
    <w:basedOn w:val="TableNormal"/>
    <w:uiPriority w:val="49"/>
    <w:rsid w:val="00E915C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E915C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
    <w:name w:val="List Table 3"/>
    <w:basedOn w:val="TableNormal"/>
    <w:uiPriority w:val="48"/>
    <w:rsid w:val="00E915C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ProcessTableStyle">
    <w:name w:val="Process Table Style"/>
    <w:basedOn w:val="Normal"/>
    <w:uiPriority w:val="1"/>
    <w:qFormat/>
    <w:rsid w:val="00FE426D"/>
    <w:pPr>
      <w:widowControl w:val="0"/>
      <w:autoSpaceDE w:val="0"/>
      <w:autoSpaceDN w:val="0"/>
      <w:spacing w:line="240" w:lineRule="auto"/>
      <w:ind w:left="107"/>
    </w:pPr>
    <w:rPr>
      <w:rFonts w:eastAsia="Arial" w:cs="Arial"/>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pitam\Desktop\QMS%20UI\Final%20Template\Process%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070372-9AC0-4AC1-93F9-BB322B0BD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Process Template.dot</Template>
  <TotalTime>2</TotalTime>
  <Pages>7</Pages>
  <Words>1428</Words>
  <Characters>8141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Code Quality Baseline Guideline (CQBG)</vt:lpstr>
    </vt:vector>
  </TitlesOfParts>
  <Company/>
  <LinksUpToDate>false</LinksUpToDate>
  <CharactersWithSpaces>9550</CharactersWithSpaces>
  <SharedDoc>false</SharedDoc>
  <HLinks>
    <vt:vector size="78" baseType="variant">
      <vt:variant>
        <vt:i4>1310777</vt:i4>
      </vt:variant>
      <vt:variant>
        <vt:i4>74</vt:i4>
      </vt:variant>
      <vt:variant>
        <vt:i4>0</vt:i4>
      </vt:variant>
      <vt:variant>
        <vt:i4>5</vt:i4>
      </vt:variant>
      <vt:variant>
        <vt:lpwstr/>
      </vt:variant>
      <vt:variant>
        <vt:lpwstr>_Toc416184373</vt:lpwstr>
      </vt:variant>
      <vt:variant>
        <vt:i4>1310777</vt:i4>
      </vt:variant>
      <vt:variant>
        <vt:i4>68</vt:i4>
      </vt:variant>
      <vt:variant>
        <vt:i4>0</vt:i4>
      </vt:variant>
      <vt:variant>
        <vt:i4>5</vt:i4>
      </vt:variant>
      <vt:variant>
        <vt:lpwstr/>
      </vt:variant>
      <vt:variant>
        <vt:lpwstr>_Toc416184372</vt:lpwstr>
      </vt:variant>
      <vt:variant>
        <vt:i4>1310777</vt:i4>
      </vt:variant>
      <vt:variant>
        <vt:i4>62</vt:i4>
      </vt:variant>
      <vt:variant>
        <vt:i4>0</vt:i4>
      </vt:variant>
      <vt:variant>
        <vt:i4>5</vt:i4>
      </vt:variant>
      <vt:variant>
        <vt:lpwstr/>
      </vt:variant>
      <vt:variant>
        <vt:lpwstr>_Toc416184371</vt:lpwstr>
      </vt:variant>
      <vt:variant>
        <vt:i4>1376313</vt:i4>
      </vt:variant>
      <vt:variant>
        <vt:i4>56</vt:i4>
      </vt:variant>
      <vt:variant>
        <vt:i4>0</vt:i4>
      </vt:variant>
      <vt:variant>
        <vt:i4>5</vt:i4>
      </vt:variant>
      <vt:variant>
        <vt:lpwstr/>
      </vt:variant>
      <vt:variant>
        <vt:lpwstr>_Toc416184369</vt:lpwstr>
      </vt:variant>
      <vt:variant>
        <vt:i4>1376313</vt:i4>
      </vt:variant>
      <vt:variant>
        <vt:i4>50</vt:i4>
      </vt:variant>
      <vt:variant>
        <vt:i4>0</vt:i4>
      </vt:variant>
      <vt:variant>
        <vt:i4>5</vt:i4>
      </vt:variant>
      <vt:variant>
        <vt:lpwstr/>
      </vt:variant>
      <vt:variant>
        <vt:lpwstr>_Toc416184368</vt:lpwstr>
      </vt:variant>
      <vt:variant>
        <vt:i4>1376313</vt:i4>
      </vt:variant>
      <vt:variant>
        <vt:i4>44</vt:i4>
      </vt:variant>
      <vt:variant>
        <vt:i4>0</vt:i4>
      </vt:variant>
      <vt:variant>
        <vt:i4>5</vt:i4>
      </vt:variant>
      <vt:variant>
        <vt:lpwstr/>
      </vt:variant>
      <vt:variant>
        <vt:lpwstr>_Toc416184367</vt:lpwstr>
      </vt:variant>
      <vt:variant>
        <vt:i4>1376313</vt:i4>
      </vt:variant>
      <vt:variant>
        <vt:i4>38</vt:i4>
      </vt:variant>
      <vt:variant>
        <vt:i4>0</vt:i4>
      </vt:variant>
      <vt:variant>
        <vt:i4>5</vt:i4>
      </vt:variant>
      <vt:variant>
        <vt:lpwstr/>
      </vt:variant>
      <vt:variant>
        <vt:lpwstr>_Toc416184366</vt:lpwstr>
      </vt:variant>
      <vt:variant>
        <vt:i4>1376313</vt:i4>
      </vt:variant>
      <vt:variant>
        <vt:i4>32</vt:i4>
      </vt:variant>
      <vt:variant>
        <vt:i4>0</vt:i4>
      </vt:variant>
      <vt:variant>
        <vt:i4>5</vt:i4>
      </vt:variant>
      <vt:variant>
        <vt:lpwstr/>
      </vt:variant>
      <vt:variant>
        <vt:lpwstr>_Toc416184364</vt:lpwstr>
      </vt:variant>
      <vt:variant>
        <vt:i4>1376313</vt:i4>
      </vt:variant>
      <vt:variant>
        <vt:i4>26</vt:i4>
      </vt:variant>
      <vt:variant>
        <vt:i4>0</vt:i4>
      </vt:variant>
      <vt:variant>
        <vt:i4>5</vt:i4>
      </vt:variant>
      <vt:variant>
        <vt:lpwstr/>
      </vt:variant>
      <vt:variant>
        <vt:lpwstr>_Toc416184363</vt:lpwstr>
      </vt:variant>
      <vt:variant>
        <vt:i4>1376313</vt:i4>
      </vt:variant>
      <vt:variant>
        <vt:i4>20</vt:i4>
      </vt:variant>
      <vt:variant>
        <vt:i4>0</vt:i4>
      </vt:variant>
      <vt:variant>
        <vt:i4>5</vt:i4>
      </vt:variant>
      <vt:variant>
        <vt:lpwstr/>
      </vt:variant>
      <vt:variant>
        <vt:lpwstr>_Toc416184362</vt:lpwstr>
      </vt:variant>
      <vt:variant>
        <vt:i4>1376313</vt:i4>
      </vt:variant>
      <vt:variant>
        <vt:i4>14</vt:i4>
      </vt:variant>
      <vt:variant>
        <vt:i4>0</vt:i4>
      </vt:variant>
      <vt:variant>
        <vt:i4>5</vt:i4>
      </vt:variant>
      <vt:variant>
        <vt:lpwstr/>
      </vt:variant>
      <vt:variant>
        <vt:lpwstr>_Toc416184361</vt:lpwstr>
      </vt:variant>
      <vt:variant>
        <vt:i4>1376313</vt:i4>
      </vt:variant>
      <vt:variant>
        <vt:i4>8</vt:i4>
      </vt:variant>
      <vt:variant>
        <vt:i4>0</vt:i4>
      </vt:variant>
      <vt:variant>
        <vt:i4>5</vt:i4>
      </vt:variant>
      <vt:variant>
        <vt:lpwstr/>
      </vt:variant>
      <vt:variant>
        <vt:lpwstr>_Toc416184360</vt:lpwstr>
      </vt:variant>
      <vt:variant>
        <vt:i4>1441849</vt:i4>
      </vt:variant>
      <vt:variant>
        <vt:i4>2</vt:i4>
      </vt:variant>
      <vt:variant>
        <vt:i4>0</vt:i4>
      </vt:variant>
      <vt:variant>
        <vt:i4>5</vt:i4>
      </vt:variant>
      <vt:variant>
        <vt:lpwstr/>
      </vt:variant>
      <vt:variant>
        <vt:lpwstr>_Toc416184359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Quality Baseline Guideline (CQBG)</dc:title>
  <dc:creator>Suraj Soma</dc:creator>
  <cp:lastModifiedBy>Suraj Soma</cp:lastModifiedBy>
  <cp:revision>3</cp:revision>
  <cp:lastPrinted>2018-03-28T12:08:00Z</cp:lastPrinted>
  <dcterms:created xsi:type="dcterms:W3CDTF">2026-08-27T06:45:00Z</dcterms:created>
  <dcterms:modified xsi:type="dcterms:W3CDTF">2026-08-27T06:48:00Z</dcterms:modified>
</cp:coreProperties>
</file>