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06F68" w14:textId="42CFB5D1" w:rsidR="000954E8" w:rsidRDefault="00000000">
      <w:pPr>
        <w:spacing w:after="80"/>
        <w:jc w:val="center"/>
      </w:pPr>
      <w:r>
        <w:rPr>
          <w:b/>
          <w:bCs/>
          <w:sz w:val="36"/>
          <w:szCs w:val="36"/>
        </w:rPr>
        <w:t>SHUBHAM MORE</w:t>
      </w:r>
      <w:r w:rsidR="00992625">
        <w:rPr>
          <w:b/>
          <w:bCs/>
          <w:sz w:val="36"/>
          <w:szCs w:val="36"/>
        </w:rPr>
        <w:t>, PMP</w:t>
      </w:r>
      <w:r w:rsidR="00992625" w:rsidRPr="00992625">
        <w:rPr>
          <w:b/>
          <w:bCs/>
          <w:sz w:val="36"/>
          <w:szCs w:val="36"/>
          <w:vertAlign w:val="superscript"/>
        </w:rPr>
        <w:t>®</w:t>
      </w:r>
    </w:p>
    <w:p w14:paraId="150ECCAA" w14:textId="77777777" w:rsidR="000954E8" w:rsidRDefault="00000000">
      <w:pPr>
        <w:spacing w:after="60"/>
        <w:jc w:val="center"/>
      </w:pPr>
      <w:r>
        <w:rPr>
          <w:sz w:val="22"/>
          <w:szCs w:val="22"/>
        </w:rPr>
        <w:t>Project Management Officer  ·  Programme Controls &amp; Governance</w:t>
      </w:r>
    </w:p>
    <w:p w14:paraId="73CE4E1A" w14:textId="6830367B" w:rsidR="000954E8" w:rsidRDefault="00000000">
      <w:pPr>
        <w:spacing w:after="40"/>
        <w:jc w:val="center"/>
      </w:pPr>
      <w:r>
        <w:t xml:space="preserve">Newport, UK  ·  shubhamdeepakmore@gmail.com  ·  </w:t>
      </w:r>
      <w:hyperlink r:id="rId5" w:history="1">
        <w:r w:rsidR="000F7423" w:rsidRPr="00B9383A">
          <w:rPr>
            <w:rStyle w:val="Hyperlink"/>
          </w:rPr>
          <w:t>www.linkedin.com/in/shubhamdeepakmore</w:t>
        </w:r>
      </w:hyperlink>
    </w:p>
    <w:p w14:paraId="4C972C10" w14:textId="5637FA4D" w:rsidR="000954E8" w:rsidRDefault="00000000">
      <w:pPr>
        <w:spacing w:after="80"/>
        <w:jc w:val="center"/>
      </w:pPr>
      <w:r>
        <w:t xml:space="preserve">Portfolio: </w:t>
      </w:r>
      <w:hyperlink r:id="rId6" w:history="1">
        <w:r w:rsidR="000F7423" w:rsidRPr="00B9383A">
          <w:rPr>
            <w:rStyle w:val="Hyperlink"/>
          </w:rPr>
          <w:t>https://shubhamdmore.netlify.app/</w:t>
        </w:r>
      </w:hyperlink>
      <w:r w:rsidR="000F7423">
        <w:t xml:space="preserve"> </w:t>
      </w:r>
    </w:p>
    <w:p w14:paraId="5E823BF3" w14:textId="77777777" w:rsidR="000954E8" w:rsidRDefault="00000000">
      <w:pPr>
        <w:pBdr>
          <w:bottom w:val="single" w:sz="6" w:space="4" w:color="000000"/>
        </w:pBdr>
        <w:spacing w:before="80" w:after="60"/>
      </w:pPr>
      <w:r>
        <w:rPr>
          <w:b/>
          <w:bCs/>
          <w:sz w:val="22"/>
          <w:szCs w:val="22"/>
        </w:rPr>
        <w:t>PROFESSIONAL PROFILE</w:t>
      </w:r>
    </w:p>
    <w:p w14:paraId="4542C6D3" w14:textId="0940162B" w:rsidR="000954E8" w:rsidRDefault="00992625">
      <w:pPr>
        <w:spacing w:after="30"/>
      </w:pPr>
      <w:r>
        <w:t xml:space="preserve">PMP-Certified PMO professional with 3+ years of experience supporting the delivery of complex, safety-critical programmes within a regulated aerospace environment. Strong foundations in project controls, scope and change management, risk management, and stakeholder reporting — built through hands-on delivery on programmes where audit-readiness is non-negotiable. Comfortable across critical path monitoring, milestone tracking, budget tracking, and structured reporting — with Power BI and Excel underpinning much of the day-to-day automation and visibility work. </w:t>
      </w:r>
      <w:r w:rsidR="002D3A20" w:rsidRPr="002D3A20">
        <w:t>Holds the Project Management Professional (PMP)</w:t>
      </w:r>
      <w:r w:rsidR="002D3A20" w:rsidRPr="002D3A20">
        <w:rPr>
          <w:b/>
          <w:bCs/>
          <w:vertAlign w:val="superscript"/>
        </w:rPr>
        <w:t xml:space="preserve"> </w:t>
      </w:r>
      <w:r w:rsidR="002D3A20" w:rsidRPr="002D3A20">
        <w:rPr>
          <w:b/>
          <w:bCs/>
          <w:vertAlign w:val="superscript"/>
        </w:rPr>
        <w:t>®</w:t>
      </w:r>
      <w:r w:rsidR="002D3A20" w:rsidRPr="002D3A20">
        <w:t xml:space="preserve"> certification from PMI — the globally recognised equivalent of APM PMQ — earned through structured study and applied programme delivery experience.</w:t>
      </w:r>
    </w:p>
    <w:p w14:paraId="2DD2558F" w14:textId="77777777" w:rsidR="000954E8" w:rsidRDefault="00000000">
      <w:pPr>
        <w:pBdr>
          <w:bottom w:val="single" w:sz="6" w:space="4" w:color="000000"/>
        </w:pBdr>
        <w:spacing w:before="80" w:after="60"/>
      </w:pPr>
      <w:r>
        <w:rPr>
          <w:b/>
          <w:bCs/>
          <w:sz w:val="22"/>
          <w:szCs w:val="22"/>
        </w:rPr>
        <w:t>PROFESSIONAL EXPERIENCE</w:t>
      </w:r>
    </w:p>
    <w:p w14:paraId="79291EAB" w14:textId="2DE8D7D1" w:rsidR="000954E8" w:rsidRDefault="00000000">
      <w:pPr>
        <w:spacing w:before="80"/>
      </w:pPr>
      <w:r>
        <w:rPr>
          <w:b/>
          <w:bCs/>
          <w:sz w:val="22"/>
          <w:szCs w:val="22"/>
        </w:rPr>
        <w:t>Project Management Officer</w:t>
      </w:r>
      <w:r>
        <w:t xml:space="preserve">  ·  2022 – Present</w:t>
      </w:r>
    </w:p>
    <w:p w14:paraId="398A9084" w14:textId="77777777" w:rsidR="000954E8" w:rsidRDefault="00000000">
      <w:pPr>
        <w:spacing w:after="60"/>
      </w:pPr>
      <w:r>
        <w:rPr>
          <w:i/>
          <w:iCs/>
        </w:rPr>
        <w:t>Safran Engineering Services UK  ·  Aerospace &amp; Defence</w:t>
      </w:r>
    </w:p>
    <w:p w14:paraId="13D6DE50" w14:textId="77777777" w:rsidR="000954E8" w:rsidRDefault="00000000">
      <w:pPr>
        <w:pStyle w:val="ListParagraph"/>
        <w:numPr>
          <w:ilvl w:val="0"/>
          <w:numId w:val="2"/>
        </w:numPr>
        <w:spacing w:after="20"/>
      </w:pPr>
      <w:r>
        <w:t>Manage scope and change control across multiple concurrent safety-critical programmes — reviewing, approving, documenting, and communicating changes across stakeholders.</w:t>
      </w:r>
    </w:p>
    <w:p w14:paraId="351B6C0B" w14:textId="77777777" w:rsidR="000954E8" w:rsidRDefault="00000000">
      <w:pPr>
        <w:pStyle w:val="ListParagraph"/>
        <w:numPr>
          <w:ilvl w:val="0"/>
          <w:numId w:val="2"/>
        </w:numPr>
        <w:spacing w:after="20"/>
      </w:pPr>
      <w:r>
        <w:t>Build Power BI dashboards and automated trackers that replaced manual reporting — now used across multiple departments for live programme visibility, freeing daily reporting effort by two-thirds.</w:t>
      </w:r>
    </w:p>
    <w:p w14:paraId="780CB8AF" w14:textId="77777777" w:rsidR="000954E8" w:rsidRDefault="00000000">
      <w:pPr>
        <w:pStyle w:val="ListParagraph"/>
        <w:numPr>
          <w:ilvl w:val="0"/>
          <w:numId w:val="2"/>
        </w:numPr>
        <w:spacing w:after="20"/>
      </w:pPr>
      <w:r>
        <w:t>Monitor programme timelines including critical paths, resource pinch points, and milestone delivery — producing structured progress reports for Programme Managers.</w:t>
      </w:r>
    </w:p>
    <w:p w14:paraId="1B1617D9" w14:textId="77777777" w:rsidR="000954E8" w:rsidRDefault="00000000">
      <w:pPr>
        <w:pStyle w:val="ListParagraph"/>
        <w:numPr>
          <w:ilvl w:val="0"/>
          <w:numId w:val="2"/>
        </w:numPr>
        <w:spacing w:after="20"/>
      </w:pPr>
      <w:r>
        <w:t>Coordinate across Engineering, Quality, Programmes, Operations, and Purchasing — keeping delivery aligned and stakeholder expectations managed throughout the programme lifecycle.</w:t>
      </w:r>
    </w:p>
    <w:p w14:paraId="7008EE43" w14:textId="77777777" w:rsidR="000954E8" w:rsidRDefault="00000000">
      <w:pPr>
        <w:pStyle w:val="ListParagraph"/>
        <w:numPr>
          <w:ilvl w:val="0"/>
          <w:numId w:val="2"/>
        </w:numPr>
        <w:spacing w:after="20"/>
      </w:pPr>
      <w:r>
        <w:t>Drive continuous improvement initiatives — from workflow automation and reporting enhancements through to evaluating new tooling like Smartsheet and Power Automate to lift delivery performance.</w:t>
      </w:r>
    </w:p>
    <w:p w14:paraId="21A96CEA" w14:textId="390CD019" w:rsidR="000954E8" w:rsidRDefault="00000000">
      <w:pPr>
        <w:spacing w:before="80"/>
      </w:pPr>
      <w:r>
        <w:rPr>
          <w:b/>
          <w:bCs/>
          <w:sz w:val="22"/>
          <w:szCs w:val="22"/>
        </w:rPr>
        <w:t>Customer &amp; Operations Assistant</w:t>
      </w:r>
      <w:r>
        <w:t xml:space="preserve">  ·  2021 – 2022</w:t>
      </w:r>
    </w:p>
    <w:p w14:paraId="7BC4081F" w14:textId="77777777" w:rsidR="000954E8" w:rsidRDefault="00000000">
      <w:pPr>
        <w:spacing w:after="60"/>
      </w:pPr>
      <w:r>
        <w:rPr>
          <w:i/>
          <w:iCs/>
        </w:rPr>
        <w:t>Marks &amp; Spencer UK  ·  Retail (Part-time)</w:t>
      </w:r>
    </w:p>
    <w:p w14:paraId="2A789987" w14:textId="77777777" w:rsidR="000954E8" w:rsidRDefault="00000000">
      <w:pPr>
        <w:pStyle w:val="ListParagraph"/>
        <w:numPr>
          <w:ilvl w:val="0"/>
          <w:numId w:val="2"/>
        </w:numPr>
        <w:spacing w:after="20"/>
      </w:pPr>
      <w:r>
        <w:t>Built strong communication, organisational, and interpersonal foundations through customer-facing retail work alongside engineering studies.</w:t>
      </w:r>
    </w:p>
    <w:p w14:paraId="6FA6AB14" w14:textId="77777777" w:rsidR="000954E8" w:rsidRDefault="00000000">
      <w:pPr>
        <w:pBdr>
          <w:bottom w:val="single" w:sz="6" w:space="4" w:color="000000"/>
        </w:pBdr>
        <w:spacing w:before="80" w:after="60"/>
      </w:pPr>
      <w:r>
        <w:rPr>
          <w:b/>
          <w:bCs/>
          <w:sz w:val="22"/>
          <w:szCs w:val="22"/>
        </w:rPr>
        <w:t>KEY ACHIEVEMENTS</w:t>
      </w:r>
    </w:p>
    <w:p w14:paraId="67FE12B4" w14:textId="77777777" w:rsidR="000954E8" w:rsidRDefault="00000000">
      <w:pPr>
        <w:pStyle w:val="ListParagraph"/>
        <w:numPr>
          <w:ilvl w:val="0"/>
          <w:numId w:val="2"/>
        </w:numPr>
        <w:spacing w:after="20"/>
      </w:pPr>
      <w:r>
        <w:t>66% reduction in daily reporting time — automated daily PMO reporting using Power BI and Excel, with dashboards adopted across multiple departments for live programme visibility.</w:t>
      </w:r>
    </w:p>
    <w:p w14:paraId="192067B9" w14:textId="732BF943" w:rsidR="000954E8" w:rsidRDefault="009F53F5">
      <w:pPr>
        <w:pStyle w:val="ListParagraph"/>
        <w:numPr>
          <w:ilvl w:val="0"/>
          <w:numId w:val="2"/>
        </w:numPr>
        <w:spacing w:after="20"/>
      </w:pPr>
      <w:r>
        <w:t>3 phases of continuous improvement delivered — migrated from email-based to folder-based programme tracking, evaluated Smartsheet adoption, and currently leading research into Power Automate integration with manager-endorsed scope.</w:t>
      </w:r>
    </w:p>
    <w:p w14:paraId="0B37E001" w14:textId="77777777" w:rsidR="000954E8" w:rsidRDefault="00000000">
      <w:pPr>
        <w:pStyle w:val="ListParagraph"/>
        <w:numPr>
          <w:ilvl w:val="0"/>
          <w:numId w:val="2"/>
        </w:numPr>
        <w:spacing w:after="20"/>
      </w:pPr>
      <w:r>
        <w:t>Cross-functional coordination across 5 departments daily — Engineering, Quality, Programmes, Operations, and Purchasing.</w:t>
      </w:r>
    </w:p>
    <w:p w14:paraId="799937E3" w14:textId="77777777" w:rsidR="000954E8" w:rsidRDefault="00000000">
      <w:pPr>
        <w:pStyle w:val="ListParagraph"/>
        <w:numPr>
          <w:ilvl w:val="0"/>
          <w:numId w:val="2"/>
        </w:numPr>
        <w:spacing w:after="20"/>
      </w:pPr>
      <w:r>
        <w:t>100% audit-ready governance — maintained complete documentation traceability across scope, change, and decision records, ensuring programme data passed all internal and customer audits.</w:t>
      </w:r>
    </w:p>
    <w:p w14:paraId="06020225" w14:textId="77777777" w:rsidR="000954E8" w:rsidRDefault="00000000">
      <w:pPr>
        <w:pBdr>
          <w:bottom w:val="single" w:sz="6" w:space="4" w:color="000000"/>
        </w:pBdr>
        <w:spacing w:before="80" w:after="60"/>
      </w:pPr>
      <w:r>
        <w:rPr>
          <w:b/>
          <w:bCs/>
          <w:sz w:val="22"/>
          <w:szCs w:val="22"/>
        </w:rPr>
        <w:t>CORE SKILLS</w:t>
      </w:r>
    </w:p>
    <w:p w14:paraId="1618F087" w14:textId="77777777" w:rsidR="000954E8" w:rsidRDefault="00000000">
      <w:pPr>
        <w:spacing w:after="20"/>
      </w:pPr>
      <w:r>
        <w:rPr>
          <w:b/>
          <w:bCs/>
        </w:rPr>
        <w:t xml:space="preserve">Tools:  </w:t>
      </w:r>
      <w:r>
        <w:t>Power BI (Advanced)  ·  Microsoft Excel — Power Query, VBA, Pivots (Advanced)  ·  Microsoft Project (Beginner)</w:t>
      </w:r>
    </w:p>
    <w:p w14:paraId="55D02F87" w14:textId="77777777" w:rsidR="000954E8" w:rsidRDefault="00000000">
      <w:pPr>
        <w:spacing w:after="20"/>
      </w:pPr>
      <w:r>
        <w:rPr>
          <w:b/>
          <w:bCs/>
        </w:rPr>
        <w:t xml:space="preserve">Governance:  </w:t>
      </w:r>
      <w:r>
        <w:t>Stakeholder &amp; Executive Reporting (Advanced)  ·  Risk &amp; Opportunity Management (Intermediate)  ·  Quality Governance &amp; Compliance (Beginner)</w:t>
      </w:r>
    </w:p>
    <w:p w14:paraId="2EBC28A2" w14:textId="790664CA" w:rsidR="000954E8" w:rsidRDefault="00000000">
      <w:pPr>
        <w:spacing w:after="20"/>
      </w:pPr>
      <w:r>
        <w:rPr>
          <w:b/>
          <w:bCs/>
        </w:rPr>
        <w:t xml:space="preserve">Controls:  </w:t>
      </w:r>
      <w:r>
        <w:t xml:space="preserve">Scope &amp; Change Control (Intermediate)  ·  Critical Path &amp; Schedule Monitoring (Intermediate)  </w:t>
      </w:r>
    </w:p>
    <w:p w14:paraId="036F997C" w14:textId="77777777" w:rsidR="000954E8" w:rsidRDefault="00000000">
      <w:pPr>
        <w:spacing w:after="20"/>
      </w:pPr>
      <w:r>
        <w:rPr>
          <w:b/>
          <w:bCs/>
        </w:rPr>
        <w:t xml:space="preserve">Finance:  </w:t>
      </w:r>
      <w:r>
        <w:t>Budget Tracking &amp; Forecasting (Intermediate)  ·  Cost Reporting &amp; Variance Analysis (Beginner)</w:t>
      </w:r>
    </w:p>
    <w:p w14:paraId="6B5FDA39" w14:textId="77777777" w:rsidR="000954E8" w:rsidRDefault="00000000">
      <w:pPr>
        <w:spacing w:after="20"/>
      </w:pPr>
      <w:r>
        <w:rPr>
          <w:b/>
          <w:bCs/>
        </w:rPr>
        <w:t xml:space="preserve">Planning:  </w:t>
      </w:r>
      <w:r>
        <w:t>Resource Planning (Beginner)</w:t>
      </w:r>
    </w:p>
    <w:p w14:paraId="5743B50A" w14:textId="77777777" w:rsidR="000954E8" w:rsidRDefault="00000000">
      <w:pPr>
        <w:pBdr>
          <w:bottom w:val="single" w:sz="6" w:space="4" w:color="000000"/>
        </w:pBdr>
        <w:spacing w:before="80" w:after="60"/>
      </w:pPr>
      <w:r>
        <w:rPr>
          <w:b/>
          <w:bCs/>
          <w:sz w:val="22"/>
          <w:szCs w:val="22"/>
        </w:rPr>
        <w:t>EDUCATION &amp; CERTIFICATIONS</w:t>
      </w:r>
    </w:p>
    <w:p w14:paraId="5B85360B" w14:textId="77777777" w:rsidR="000954E8" w:rsidRDefault="00000000">
      <w:pPr>
        <w:spacing w:after="20"/>
      </w:pPr>
      <w:r>
        <w:rPr>
          <w:b/>
          <w:bCs/>
        </w:rPr>
        <w:t xml:space="preserve">B.Tech, Aerospace Engineering  </w:t>
      </w:r>
      <w:r>
        <w:t>·  Sandip University, India  ·  2017–2021</w:t>
      </w:r>
    </w:p>
    <w:p w14:paraId="2077360A" w14:textId="169EA3B5" w:rsidR="000954E8" w:rsidRDefault="00000000">
      <w:pPr>
        <w:spacing w:after="20"/>
      </w:pPr>
      <w:r>
        <w:rPr>
          <w:b/>
          <w:bCs/>
        </w:rPr>
        <w:t>Project Management Professional (PMP)</w:t>
      </w:r>
      <w:r w:rsidR="00992625" w:rsidRPr="00992625">
        <w:rPr>
          <w:rFonts w:ascii="Roboto" w:hAnsi="Roboto"/>
        </w:rPr>
        <w:t xml:space="preserve"> </w:t>
      </w:r>
      <w:r w:rsidR="00992625" w:rsidRPr="00992625">
        <w:rPr>
          <w:b/>
          <w:bCs/>
          <w:vertAlign w:val="superscript"/>
        </w:rPr>
        <w:t>®</w:t>
      </w:r>
      <w:r>
        <w:rPr>
          <w:b/>
          <w:bCs/>
        </w:rPr>
        <w:t xml:space="preserve">  </w:t>
      </w:r>
      <w:r>
        <w:t xml:space="preserve">·  PMI  ·  </w:t>
      </w:r>
      <w:r w:rsidR="00992625">
        <w:t>2026</w:t>
      </w:r>
    </w:p>
    <w:sectPr w:rsidR="000954E8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E4074"/>
    <w:multiLevelType w:val="hybridMultilevel"/>
    <w:tmpl w:val="C02AB08A"/>
    <w:lvl w:ilvl="0" w:tplc="528E64FA">
      <w:start w:val="1"/>
      <w:numFmt w:val="bullet"/>
      <w:lvlText w:val="•"/>
      <w:lvlJc w:val="left"/>
      <w:pPr>
        <w:ind w:left="360" w:hanging="240"/>
      </w:pPr>
    </w:lvl>
    <w:lvl w:ilvl="1" w:tplc="5DCCCC0E">
      <w:numFmt w:val="decimal"/>
      <w:lvlText w:val=""/>
      <w:lvlJc w:val="left"/>
    </w:lvl>
    <w:lvl w:ilvl="2" w:tplc="CD84C040">
      <w:numFmt w:val="decimal"/>
      <w:lvlText w:val=""/>
      <w:lvlJc w:val="left"/>
    </w:lvl>
    <w:lvl w:ilvl="3" w:tplc="D750C8D2">
      <w:numFmt w:val="decimal"/>
      <w:lvlText w:val=""/>
      <w:lvlJc w:val="left"/>
    </w:lvl>
    <w:lvl w:ilvl="4" w:tplc="A1A496C2">
      <w:numFmt w:val="decimal"/>
      <w:lvlText w:val=""/>
      <w:lvlJc w:val="left"/>
    </w:lvl>
    <w:lvl w:ilvl="5" w:tplc="0200FF5E">
      <w:numFmt w:val="decimal"/>
      <w:lvlText w:val=""/>
      <w:lvlJc w:val="left"/>
    </w:lvl>
    <w:lvl w:ilvl="6" w:tplc="7D1880DC">
      <w:numFmt w:val="decimal"/>
      <w:lvlText w:val=""/>
      <w:lvlJc w:val="left"/>
    </w:lvl>
    <w:lvl w:ilvl="7" w:tplc="01F6B514">
      <w:numFmt w:val="decimal"/>
      <w:lvlText w:val=""/>
      <w:lvlJc w:val="left"/>
    </w:lvl>
    <w:lvl w:ilvl="8" w:tplc="4ACE588E">
      <w:numFmt w:val="decimal"/>
      <w:lvlText w:val=""/>
      <w:lvlJc w:val="left"/>
    </w:lvl>
  </w:abstractNum>
  <w:abstractNum w:abstractNumId="1" w15:restartNumberingAfterBreak="0">
    <w:nsid w:val="13EE3CE9"/>
    <w:multiLevelType w:val="hybridMultilevel"/>
    <w:tmpl w:val="FDB49DDC"/>
    <w:lvl w:ilvl="0" w:tplc="67C69400">
      <w:start w:val="1"/>
      <w:numFmt w:val="bullet"/>
      <w:lvlText w:val="●"/>
      <w:lvlJc w:val="left"/>
      <w:pPr>
        <w:ind w:left="720" w:hanging="360"/>
      </w:pPr>
    </w:lvl>
    <w:lvl w:ilvl="1" w:tplc="37E6EE2C">
      <w:start w:val="1"/>
      <w:numFmt w:val="bullet"/>
      <w:lvlText w:val="○"/>
      <w:lvlJc w:val="left"/>
      <w:pPr>
        <w:ind w:left="1440" w:hanging="360"/>
      </w:pPr>
    </w:lvl>
    <w:lvl w:ilvl="2" w:tplc="9E4E9D22">
      <w:start w:val="1"/>
      <w:numFmt w:val="bullet"/>
      <w:lvlText w:val="■"/>
      <w:lvlJc w:val="left"/>
      <w:pPr>
        <w:ind w:left="2160" w:hanging="360"/>
      </w:pPr>
    </w:lvl>
    <w:lvl w:ilvl="3" w:tplc="CAD26D5C">
      <w:start w:val="1"/>
      <w:numFmt w:val="bullet"/>
      <w:lvlText w:val="●"/>
      <w:lvlJc w:val="left"/>
      <w:pPr>
        <w:ind w:left="2880" w:hanging="360"/>
      </w:pPr>
    </w:lvl>
    <w:lvl w:ilvl="4" w:tplc="01E63C60">
      <w:start w:val="1"/>
      <w:numFmt w:val="bullet"/>
      <w:lvlText w:val="○"/>
      <w:lvlJc w:val="left"/>
      <w:pPr>
        <w:ind w:left="3600" w:hanging="360"/>
      </w:pPr>
    </w:lvl>
    <w:lvl w:ilvl="5" w:tplc="966C1E20">
      <w:start w:val="1"/>
      <w:numFmt w:val="bullet"/>
      <w:lvlText w:val="■"/>
      <w:lvlJc w:val="left"/>
      <w:pPr>
        <w:ind w:left="4320" w:hanging="360"/>
      </w:pPr>
    </w:lvl>
    <w:lvl w:ilvl="6" w:tplc="1882B33A">
      <w:start w:val="1"/>
      <w:numFmt w:val="bullet"/>
      <w:lvlText w:val="●"/>
      <w:lvlJc w:val="left"/>
      <w:pPr>
        <w:ind w:left="5040" w:hanging="360"/>
      </w:pPr>
    </w:lvl>
    <w:lvl w:ilvl="7" w:tplc="4B0C816E">
      <w:start w:val="1"/>
      <w:numFmt w:val="bullet"/>
      <w:lvlText w:val="●"/>
      <w:lvlJc w:val="left"/>
      <w:pPr>
        <w:ind w:left="5760" w:hanging="360"/>
      </w:pPr>
    </w:lvl>
    <w:lvl w:ilvl="8" w:tplc="C2304270">
      <w:start w:val="1"/>
      <w:numFmt w:val="bullet"/>
      <w:lvlText w:val="●"/>
      <w:lvlJc w:val="left"/>
      <w:pPr>
        <w:ind w:left="6480" w:hanging="360"/>
      </w:pPr>
    </w:lvl>
  </w:abstractNum>
  <w:num w:numId="1" w16cid:durableId="161480831">
    <w:abstractNumId w:val="1"/>
    <w:lvlOverride w:ilvl="0">
      <w:startOverride w:val="1"/>
    </w:lvlOverride>
  </w:num>
  <w:num w:numId="2" w16cid:durableId="9630010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E8"/>
    <w:rsid w:val="000954E8"/>
    <w:rsid w:val="000C73FF"/>
    <w:rsid w:val="000F7423"/>
    <w:rsid w:val="002D3A20"/>
    <w:rsid w:val="00662EDF"/>
    <w:rsid w:val="00992625"/>
    <w:rsid w:val="009F53F5"/>
    <w:rsid w:val="00D95EBC"/>
    <w:rsid w:val="00EE0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48099"/>
  <w15:docId w15:val="{53A73D8E-60B2-484B-A8C8-2E6D4A587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F74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hubhamdmore.netlify.app/" TargetMode="External"/><Relationship Id="rId5" Type="http://schemas.openxmlformats.org/officeDocument/2006/relationships/hyperlink" Target="http://www.linkedin.com/in/shubhamdeepakmo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566</Words>
  <Characters>3229</Characters>
  <Application>Microsoft Office Word</Application>
  <DocSecurity>0</DocSecurity>
  <Lines>26</Lines>
  <Paragraphs>7</Paragraphs>
  <ScaleCrop>false</ScaleCrop>
  <Company/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Shubham More</cp:lastModifiedBy>
  <cp:revision>5</cp:revision>
  <dcterms:created xsi:type="dcterms:W3CDTF">2026-05-18T20:55:00Z</dcterms:created>
  <dcterms:modified xsi:type="dcterms:W3CDTF">2026-06-09T22:50:00Z</dcterms:modified>
</cp:coreProperties>
</file>