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left"/>
      </w:pPr>
      <w:r>
        <w:rPr>
          <w:rFonts w:ascii="Times New Roman" w:hAnsi="Times New Roman" w:eastAsia="Times New Roman"/>
          <w:b/>
          <w:sz w:val="28"/>
        </w:rPr>
        <w:t>SHUBHAM DHENGALE - 3574</w:t>
      </w:r>
    </w:p>
    <w:p>
      <w:pPr>
        <w:spacing w:before="0" w:after="0" w:line="360" w:lineRule="auto"/>
        <w:jc w:val="center"/>
      </w:pPr>
      <w:r>
        <w:rPr>
          <w:rFonts w:ascii="Times New Roman" w:hAnsi="Times New Roman" w:eastAsia="Times New Roman"/>
          <w:b/>
          <w:sz w:val="28"/>
        </w:rPr>
        <w:t>Experiment No. 2</w:t>
      </w:r>
    </w:p>
    <w:p>
      <w:pPr>
        <w:spacing w:before="0" w:after="0" w:line="360" w:lineRule="auto"/>
        <w:jc w:val="both"/>
      </w:pPr>
      <w:r>
        <w:rPr>
          <w:rFonts w:ascii="Times New Roman" w:hAnsi="Times New Roman" w:eastAsia="Times New Roman"/>
          <w:b w:val="0"/>
          <w:sz w:val="24"/>
        </w:rPr>
        <w:t>Title: Develop JavaScript Programs using ES6 Features (Arrow Functions, Anonymous Functions, Arrays, Events, and Popup Boxes)</w:t>
      </w:r>
    </w:p>
    <w:p>
      <w:pPr>
        <w:spacing w:before="240" w:after="0" w:line="360" w:lineRule="auto"/>
        <w:jc w:val="both"/>
      </w:pPr>
      <w:r>
        <w:rPr>
          <w:rFonts w:ascii="Times New Roman" w:hAnsi="Times New Roman" w:eastAsia="Times New Roman"/>
          <w:b/>
          <w:sz w:val="24"/>
        </w:rPr>
        <w:t>Aim:</w:t>
      </w:r>
    </w:p>
    <w:p>
      <w:pPr>
        <w:spacing w:before="0" w:after="0" w:line="360" w:lineRule="auto"/>
        <w:jc w:val="both"/>
      </w:pPr>
      <w:r>
        <w:rPr>
          <w:rFonts w:ascii="Times New Roman" w:hAnsi="Times New Roman" w:eastAsia="Times New Roman"/>
          <w:b w:val="0"/>
          <w:sz w:val="24"/>
        </w:rPr>
        <w:t>To demonstrate ES6 functions, arrays, array methods, event handling, and popup boxes using spice products and sample requests from the export website.</w:t>
      </w:r>
    </w:p>
    <w:p>
      <w:pPr>
        <w:spacing w:before="240" w:after="0" w:line="360" w:lineRule="auto"/>
        <w:jc w:val="both"/>
      </w:pPr>
      <w:r>
        <w:rPr>
          <w:rFonts w:ascii="Times New Roman" w:hAnsi="Times New Roman" w:eastAsia="Times New Roman"/>
          <w:b/>
          <w:sz w:val="24"/>
        </w:rPr>
        <w:t>Tools Used:</w:t>
      </w:r>
    </w:p>
    <w:p>
      <w:pPr>
        <w:spacing w:before="0" w:after="0" w:line="360" w:lineRule="auto"/>
        <w:jc w:val="both"/>
      </w:pPr>
      <w:r>
        <w:rPr>
          <w:rFonts w:ascii="Times New Roman" w:hAnsi="Times New Roman" w:eastAsia="Times New Roman"/>
          <w:b w:val="0"/>
          <w:sz w:val="24"/>
        </w:rPr>
        <w:t>JavaScript (ES6)</w:t>
      </w:r>
    </w:p>
    <w:p>
      <w:pPr>
        <w:spacing w:before="0" w:after="0" w:line="360" w:lineRule="auto"/>
        <w:jc w:val="both"/>
      </w:pPr>
      <w:r>
        <w:rPr>
          <w:rFonts w:ascii="Times New Roman" w:hAnsi="Times New Roman" w:eastAsia="Times New Roman"/>
          <w:b w:val="0"/>
          <w:sz w:val="24"/>
        </w:rPr>
        <w:t>HTML5</w:t>
      </w:r>
    </w:p>
    <w:p>
      <w:pPr>
        <w:spacing w:before="0" w:after="0" w:line="360" w:lineRule="auto"/>
        <w:jc w:val="both"/>
      </w:pPr>
      <w:r>
        <w:rPr>
          <w:rFonts w:ascii="Times New Roman" w:hAnsi="Times New Roman" w:eastAsia="Times New Roman"/>
          <w:b w:val="0"/>
          <w:sz w:val="24"/>
        </w:rPr>
        <w:t>Visual Studio Code</w:t>
      </w:r>
    </w:p>
    <w:p>
      <w:pPr>
        <w:spacing w:before="0" w:after="0" w:line="360" w:lineRule="auto"/>
        <w:jc w:val="both"/>
      </w:pPr>
      <w:r>
        <w:rPr>
          <w:rFonts w:ascii="Times New Roman" w:hAnsi="Times New Roman" w:eastAsia="Times New Roman"/>
          <w:b w:val="0"/>
          <w:sz w:val="24"/>
        </w:rPr>
        <w:t>Google Chrome Developer Console</w:t>
      </w:r>
    </w:p>
    <w:p>
      <w:pPr>
        <w:spacing w:before="240" w:after="0" w:line="360" w:lineRule="auto"/>
        <w:jc w:val="both"/>
      </w:pPr>
      <w:r>
        <w:rPr>
          <w:rFonts w:ascii="Times New Roman" w:hAnsi="Times New Roman" w:eastAsia="Times New Roman"/>
          <w:b/>
          <w:sz w:val="24"/>
        </w:rPr>
        <w:t>Methodology:</w:t>
      </w:r>
    </w:p>
    <w:p>
      <w:pPr>
        <w:spacing w:before="0" w:after="0" w:line="360" w:lineRule="auto"/>
        <w:jc w:val="both"/>
      </w:pPr>
      <w:r>
        <w:t>The spice website catalogue provides realistic data for practicing modern JavaScript. Product records are stored as an array of objects, then processed with arrow functions and array callbacks. A search input and category buttons raise DOM events; filter() selects matching products, map() formats the visible cards, and reduce() can summarize catalogue information such as available sample counts. Anonymous functions are used as event callbacks where an inline action is useful. Browser alert, confirm and prompt examples are attached to clear sample-request interactions. Each operation is checked in the rendered website so the data operation and its visible result can be related.</w:t>
      </w:r>
    </w:p>
    <w:p>
      <w:pPr>
        <w:spacing w:before="240" w:after="0" w:line="360" w:lineRule="auto"/>
        <w:jc w:val="both"/>
      </w:pPr>
      <w:r>
        <w:rPr>
          <w:rFonts w:ascii="Times New Roman" w:hAnsi="Times New Roman" w:eastAsia="Times New Roman"/>
          <w:b/>
          <w:sz w:val="24"/>
        </w:rPr>
        <w:t>Theory:</w:t>
      </w:r>
    </w:p>
    <w:p>
      <w:pPr>
        <w:spacing w:before="80" w:after="0" w:line="360" w:lineRule="auto"/>
        <w:jc w:val="both"/>
      </w:pPr>
      <w:r>
        <w:rPr>
          <w:rFonts w:ascii="Times New Roman" w:hAnsi="Times New Roman" w:eastAsia="Times New Roman"/>
          <w:b w:val="0"/>
          <w:sz w:val="24"/>
        </w:rPr>
        <w:t>Arrow functions provide concise function syntax and are commonly used as callbacks. Anonymous functions have no declared name and can be passed directly to methods such as forEach() or addEventListener().</w:t>
      </w:r>
    </w:p>
    <w:p>
      <w:pPr>
        <w:spacing w:before="80" w:after="0" w:line="360" w:lineRule="auto"/>
        <w:jc w:val="both"/>
      </w:pPr>
      <w:r>
        <w:rPr>
          <w:rFonts w:ascii="Times New Roman" w:hAnsi="Times New Roman" w:eastAsia="Times New Roman"/>
          <w:b w:val="0"/>
          <w:sz w:val="24"/>
        </w:rPr>
        <w:t>Arrays store ordered collections. map() creates a transformed array, filter() selects elements that match a condition, and reduce() combines array values into one result. These methods are useful for creating catalogue views and calculating simple summaries.</w:t>
      </w:r>
    </w:p>
    <w:p>
      <w:pPr>
        <w:spacing w:before="80" w:after="0" w:line="360" w:lineRule="auto"/>
        <w:jc w:val="both"/>
      </w:pPr>
      <w:r>
        <w:rPr>
          <w:rFonts w:ascii="Times New Roman" w:hAnsi="Times New Roman" w:eastAsia="Times New Roman"/>
          <w:b w:val="0"/>
          <w:sz w:val="24"/>
        </w:rPr>
        <w:t>Events let a page respond to actions such as clicking a button or submitting a form. The browser's alert() and confirm() functions display simple popup dialogs. Popup functions are suitable for demonstrations; a finished website can replace them with accessible in-page messages.</w:t>
      </w:r>
    </w:p>
    <w:p>
      <w:pPr>
        <w:spacing w:before="240" w:after="0" w:line="360" w:lineRule="auto"/>
        <w:jc w:val="both"/>
      </w:pPr>
      <w:r>
        <w:rPr>
          <w:rFonts w:ascii="Times New Roman" w:hAnsi="Times New Roman" w:eastAsia="Times New Roman"/>
          <w:b/>
          <w:sz w:val="24"/>
        </w:rPr>
        <w:t>Procedure:</w:t>
      </w:r>
    </w:p>
    <w:p>
      <w:pPr>
        <w:spacing w:after="100" w:line="300" w:lineRule="auto"/>
        <w:jc w:val="left"/>
      </w:pPr>
      <w:r>
        <w:rPr>
          <w:rFonts w:ascii="Times New Roman" w:hAnsi="Times New Roman"/>
          <w:sz w:val="22"/>
        </w:rPr>
        <w:t>1. Open the products route and inspect the local spice array, including names, categories, origins and sample availability.</w:t>
      </w:r>
    </w:p>
    <w:p>
      <w:pPr>
        <w:spacing w:after="100" w:line="300" w:lineRule="auto"/>
        <w:jc w:val="left"/>
      </w:pPr>
      <w:r>
        <w:rPr>
          <w:rFonts w:ascii="Times New Roman" w:hAnsi="Times New Roman"/>
          <w:sz w:val="22"/>
        </w:rPr>
        <w:t>2. Create small arrow functions for formatting product names or availability labels.</w:t>
      </w:r>
    </w:p>
    <w:p>
      <w:pPr>
        <w:spacing w:after="100" w:line="300" w:lineRule="auto"/>
        <w:jc w:val="left"/>
      </w:pPr>
      <w:r>
        <w:rPr>
          <w:rFonts w:ascii="Times New Roman" w:hAnsi="Times New Roman"/>
          <w:sz w:val="22"/>
        </w:rPr>
        <w:t>3. Use map() to transform each matching product into a catalogue card.</w:t>
      </w:r>
    </w:p>
    <w:p>
      <w:pPr>
        <w:spacing w:after="100" w:line="300" w:lineRule="auto"/>
        <w:jc w:val="left"/>
      </w:pPr>
      <w:r>
        <w:rPr>
          <w:rFonts w:ascii="Times New Roman" w:hAnsi="Times New Roman"/>
          <w:sz w:val="22"/>
        </w:rPr>
        <w:t>4. Use filter() to match a search phrase and the selected category.</w:t>
      </w:r>
    </w:p>
    <w:p>
      <w:pPr>
        <w:spacing w:after="100" w:line="300" w:lineRule="auto"/>
        <w:jc w:val="left"/>
      </w:pPr>
      <w:r>
        <w:rPr>
          <w:rFonts w:ascii="Times New Roman" w:hAnsi="Times New Roman"/>
          <w:sz w:val="22"/>
        </w:rPr>
        <w:t>5. Use reduce() to calculate a simple total, such as the number of products with samples available.</w:t>
      </w:r>
    </w:p>
    <w:p>
      <w:pPr>
        <w:spacing w:after="100" w:line="300" w:lineRule="auto"/>
        <w:jc w:val="left"/>
      </w:pPr>
      <w:r>
        <w:rPr>
          <w:rFonts w:ascii="Times New Roman" w:hAnsi="Times New Roman"/>
          <w:sz w:val="22"/>
        </w:rPr>
        <w:t>6. Attach input and click listeners to the search field, category chips and sample buttons.</w:t>
      </w:r>
    </w:p>
    <w:p>
      <w:pPr>
        <w:spacing w:after="100" w:line="300" w:lineRule="auto"/>
        <w:jc w:val="left"/>
      </w:pPr>
      <w:r>
        <w:rPr>
          <w:rFonts w:ascii="Times New Roman" w:hAnsi="Times New Roman"/>
          <w:sz w:val="22"/>
        </w:rPr>
        <w:t>7. Use anonymous callbacks for concise event actions and keep the selected product in the message.</w:t>
      </w:r>
    </w:p>
    <w:p>
      <w:pPr>
        <w:spacing w:after="100" w:line="300" w:lineRule="auto"/>
        <w:jc w:val="left"/>
      </w:pPr>
      <w:r>
        <w:rPr>
          <w:rFonts w:ascii="Times New Roman" w:hAnsi="Times New Roman"/>
          <w:sz w:val="22"/>
        </w:rPr>
        <w:t>8. Demonstrate alert(), confirm() and prompt() with a non-destructive sample enquiry flow.</w:t>
      </w:r>
    </w:p>
    <w:p>
      <w:pPr>
        <w:spacing w:after="100" w:line="300" w:lineRule="auto"/>
        <w:jc w:val="left"/>
      </w:pPr>
      <w:r>
        <w:rPr>
          <w:rFonts w:ascii="Times New Roman" w:hAnsi="Times New Roman"/>
          <w:sz w:val="22"/>
        </w:rPr>
        <w:t>9. Test a matching search, a no-match search, each category and the reset-to-All action; capture the output states.</w:t>
      </w:r>
    </w:p>
    <w:p>
      <w:r>
        <w:t>10. Combine a text search with a category filter and check that the catalogue remains understandable.</w:t>
      </w:r>
    </w:p>
    <w:p>
      <w:r>
        <w:t>11. Follow a product sample link and verify that it opens the sample-request route with the selected item.</w:t>
      </w:r>
    </w:p>
    <w:p>
      <w:pPr>
        <w:spacing w:before="240" w:after="0" w:line="360" w:lineRule="auto"/>
        <w:jc w:val="both"/>
      </w:pPr>
      <w:r>
        <w:rPr>
          <w:rFonts w:ascii="Times New Roman" w:hAnsi="Times New Roman" w:eastAsia="Times New Roman"/>
          <w:b/>
          <w:sz w:val="24"/>
        </w:rPr>
        <w:t>Code:</w:t>
      </w:r>
    </w:p>
    <w:p>
      <w:pPr>
        <w:keepLines/>
        <w:spacing w:before="0" w:after="0" w:line="240" w:lineRule="auto"/>
        <w:jc w:val="left"/>
      </w:pPr>
      <w:r>
        <w:rPr>
          <w:rFonts w:ascii="Consolas" w:hAnsi="Consolas" w:eastAsia="Consolas"/>
          <w:b w:val="0"/>
          <w:sz w:val="17"/>
        </w:rPr>
        <w:t>// Add these controls to the product page:</w:t>
      </w:r>
    </w:p>
    <w:p>
      <w:pPr>
        <w:keepLines/>
        <w:spacing w:before="0" w:after="0" w:line="240" w:lineRule="auto"/>
        <w:jc w:val="left"/>
      </w:pPr>
      <w:r>
        <w:rPr>
          <w:rFonts w:ascii="Consolas" w:hAnsi="Consolas" w:eastAsia="Consolas"/>
          <w:b w:val="0"/>
          <w:sz w:val="17"/>
        </w:rPr>
        <w:t>// &lt;input id="search" placeholder="Search spices"&gt;</w:t>
      </w:r>
    </w:p>
    <w:p>
      <w:pPr>
        <w:keepLines/>
        <w:spacing w:before="0" w:after="0" w:line="240" w:lineRule="auto"/>
        <w:jc w:val="left"/>
      </w:pPr>
      <w:r>
        <w:rPr>
          <w:rFonts w:ascii="Consolas" w:hAnsi="Consolas" w:eastAsia="Consolas"/>
          <w:b w:val="0"/>
          <w:sz w:val="17"/>
        </w:rPr>
        <w:t>// &lt;ul id="spiceList"&gt;&lt;/ul&gt;</w:t>
      </w:r>
    </w:p>
    <w:p>
      <w:pPr>
        <w:keepLines/>
        <w:spacing w:before="0" w:after="0" w:line="240" w:lineRule="auto"/>
        <w:jc w:val="left"/>
      </w:pPr>
      <w:r>
        <w:rPr>
          <w:rFonts w:ascii="Consolas" w:hAnsi="Consolas" w:eastAsia="Consolas"/>
          <w:b w:val="0"/>
          <w:sz w:val="17"/>
        </w:rPr>
        <w:t>// &lt;button id="sampleBtn"&gt;Request a sample&lt;/button&gt;</w:t>
      </w:r>
    </w:p>
    <w:p>
      <w:pPr>
        <w:keepLines/>
        <w:spacing w:before="0" w:after="0" w:line="240" w:lineRule="auto"/>
        <w:jc w:val="left"/>
      </w:pPr>
      <w:r>
        <w:rPr>
          <w:rFonts w:ascii="Consolas" w:hAnsi="Consolas" w:eastAsia="Consolas"/>
          <w:b w:val="0"/>
          <w:sz w:val="17"/>
        </w:rPr>
        <w:t>const spices = [</w:t>
      </w:r>
    </w:p>
    <w:p>
      <w:pPr>
        <w:keepLines/>
        <w:spacing w:before="0" w:after="0" w:line="240" w:lineRule="auto"/>
        <w:jc w:val="left"/>
      </w:pPr>
      <w:r>
        <w:rPr>
          <w:rFonts w:ascii="Consolas" w:hAnsi="Consolas" w:eastAsia="Consolas"/>
          <w:b w:val="0"/>
          <w:sz w:val="17"/>
        </w:rPr>
        <w:t xml:space="preserve">  { name: "Turmeric", origin: "India", sampleAvailable: true },</w:t>
      </w:r>
    </w:p>
    <w:p>
      <w:pPr>
        <w:keepLines/>
        <w:spacing w:before="0" w:after="0" w:line="240" w:lineRule="auto"/>
        <w:jc w:val="left"/>
      </w:pPr>
      <w:r>
        <w:rPr>
          <w:rFonts w:ascii="Consolas" w:hAnsi="Consolas" w:eastAsia="Consolas"/>
          <w:b w:val="0"/>
          <w:sz w:val="17"/>
        </w:rPr>
        <w:t xml:space="preserve">  { name: "Black pepper", origin: "India", sampleAvailable: true },</w:t>
      </w:r>
    </w:p>
    <w:p>
      <w:pPr>
        <w:keepLines/>
        <w:spacing w:before="0" w:after="0" w:line="240" w:lineRule="auto"/>
        <w:jc w:val="left"/>
      </w:pPr>
      <w:r>
        <w:rPr>
          <w:rFonts w:ascii="Consolas" w:hAnsi="Consolas" w:eastAsia="Consolas"/>
          <w:b w:val="0"/>
          <w:sz w:val="17"/>
        </w:rPr>
        <w:t xml:space="preserve">  { name: "Cardamom", origin: "India", sampleAvailable: false },</w:t>
      </w:r>
    </w:p>
    <w:p>
      <w:pPr>
        <w:keepLines/>
        <w:spacing w:before="0" w:after="0" w:line="240" w:lineRule="auto"/>
        <w:jc w:val="left"/>
      </w:pPr>
      <w:r>
        <w:rPr>
          <w:rFonts w:ascii="Consolas" w:hAnsi="Consolas" w:eastAsia="Consolas"/>
          <w:b w:val="0"/>
          <w:sz w:val="17"/>
        </w:rPr>
        <w:t xml:space="preserve">  { name: "Red chilli", origin: "India", sampleAvailable: true }</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const list = document.getElementById("spiceList");</w:t>
      </w:r>
    </w:p>
    <w:p>
      <w:pPr>
        <w:keepLines/>
        <w:spacing w:before="0" w:after="0" w:line="240" w:lineRule="auto"/>
        <w:jc w:val="left"/>
      </w:pPr>
      <w:r>
        <w:rPr>
          <w:rFonts w:ascii="Consolas" w:hAnsi="Consolas" w:eastAsia="Consolas"/>
          <w:b w:val="0"/>
          <w:sz w:val="17"/>
        </w:rPr>
        <w:t>const search = document.getElementById("search");</w:t>
      </w:r>
    </w:p>
    <w:p>
      <w:pPr>
        <w:keepLines/>
        <w:spacing w:before="0" w:after="0" w:line="240" w:lineRule="auto"/>
        <w:jc w:val="left"/>
      </w:pPr>
      <w:r>
        <w:rPr>
          <w:rFonts w:ascii="Consolas" w:hAnsi="Consolas" w:eastAsia="Consolas"/>
          <w:b w:val="0"/>
          <w:sz w:val="17"/>
        </w:rPr>
        <w:t>const renderSpices = (items) =&gt; {</w:t>
      </w:r>
    </w:p>
    <w:p>
      <w:pPr>
        <w:keepLines/>
        <w:spacing w:before="0" w:after="0" w:line="240" w:lineRule="auto"/>
        <w:jc w:val="left"/>
      </w:pPr>
      <w:r>
        <w:rPr>
          <w:rFonts w:ascii="Consolas" w:hAnsi="Consolas" w:eastAsia="Consolas"/>
          <w:b w:val="0"/>
          <w:sz w:val="17"/>
        </w:rPr>
        <w:t xml:space="preserve">  list.innerHTML = items.map((spice) =&gt;</w:t>
      </w:r>
    </w:p>
    <w:p>
      <w:pPr>
        <w:keepLines/>
        <w:spacing w:before="0" w:after="0" w:line="240" w:lineRule="auto"/>
        <w:jc w:val="left"/>
      </w:pPr>
      <w:r>
        <w:rPr>
          <w:rFonts w:ascii="Consolas" w:hAnsi="Consolas" w:eastAsia="Consolas"/>
          <w:b w:val="0"/>
          <w:sz w:val="17"/>
        </w:rPr>
        <w:t xml:space="preserve">    `&lt;li&gt;${spice.name} — ${spice.origin}&lt;/li&gt;`</w:t>
      </w:r>
    </w:p>
    <w:p>
      <w:pPr>
        <w:keepLines/>
        <w:spacing w:before="0" w:after="0" w:line="240" w:lineRule="auto"/>
        <w:jc w:val="left"/>
      </w:pPr>
      <w:r>
        <w:rPr>
          <w:rFonts w:ascii="Consolas" w:hAnsi="Consolas" w:eastAsia="Consolas"/>
          <w:b w:val="0"/>
          <w:sz w:val="17"/>
        </w:rPr>
        <w:t xml:space="preserve">  ).join("");</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Anonymous function callback for each catalogue entry.</w:t>
      </w:r>
    </w:p>
    <w:p>
      <w:pPr>
        <w:keepLines/>
        <w:spacing w:before="0" w:after="0" w:line="240" w:lineRule="auto"/>
        <w:jc w:val="left"/>
      </w:pPr>
      <w:r>
        <w:rPr>
          <w:rFonts w:ascii="Consolas" w:hAnsi="Consolas" w:eastAsia="Consolas"/>
          <w:b w:val="0"/>
          <w:sz w:val="17"/>
        </w:rPr>
        <w:t>spices.forEach(function (spice) {</w:t>
      </w:r>
    </w:p>
    <w:p>
      <w:pPr>
        <w:keepLines/>
        <w:spacing w:before="0" w:after="0" w:line="240" w:lineRule="auto"/>
        <w:jc w:val="left"/>
      </w:pPr>
      <w:r>
        <w:rPr>
          <w:rFonts w:ascii="Consolas" w:hAnsi="Consolas" w:eastAsia="Consolas"/>
          <w:b w:val="0"/>
          <w:sz w:val="17"/>
        </w:rPr>
        <w:t xml:space="preserve">  console.log(`${spice.name}: sample available = ${spice.sampleAvailable}`);</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const availableCount = spices.reduce(</w:t>
      </w:r>
    </w:p>
    <w:p>
      <w:pPr>
        <w:keepLines/>
        <w:spacing w:before="0" w:after="0" w:line="240" w:lineRule="auto"/>
        <w:jc w:val="left"/>
      </w:pPr>
      <w:r>
        <w:rPr>
          <w:rFonts w:ascii="Consolas" w:hAnsi="Consolas" w:eastAsia="Consolas"/>
          <w:b w:val="0"/>
          <w:sz w:val="17"/>
        </w:rPr>
        <w:t xml:space="preserve">  (count, spice) =&gt; count + Number(spice.sampleAvailable), 0</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console.log("Samples available:", availableCount);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search.addEventListener("input", (event) =&gt; {</w:t>
      </w:r>
    </w:p>
    <w:p>
      <w:pPr>
        <w:keepLines/>
        <w:spacing w:before="0" w:after="0" w:line="240" w:lineRule="auto"/>
        <w:jc w:val="left"/>
      </w:pPr>
      <w:r>
        <w:rPr>
          <w:rFonts w:ascii="Consolas" w:hAnsi="Consolas" w:eastAsia="Consolas"/>
          <w:b w:val="0"/>
          <w:sz w:val="17"/>
        </w:rPr>
        <w:t xml:space="preserve">  const query = event.target.value.toLowerCase();</w:t>
      </w:r>
    </w:p>
    <w:p>
      <w:pPr>
        <w:keepLines/>
        <w:spacing w:before="0" w:after="0" w:line="240" w:lineRule="auto"/>
        <w:jc w:val="left"/>
      </w:pPr>
      <w:r>
        <w:rPr>
          <w:rFonts w:ascii="Consolas" w:hAnsi="Consolas" w:eastAsia="Consolas"/>
          <w:b w:val="0"/>
          <w:sz w:val="17"/>
        </w:rPr>
        <w:t xml:space="preserve">  const matches = spices.filter((spice) =&gt;</w:t>
      </w:r>
    </w:p>
    <w:p>
      <w:pPr>
        <w:keepLines/>
        <w:spacing w:before="0" w:after="0" w:line="240" w:lineRule="auto"/>
        <w:jc w:val="left"/>
      </w:pPr>
      <w:r>
        <w:rPr>
          <w:rFonts w:ascii="Consolas" w:hAnsi="Consolas" w:eastAsia="Consolas"/>
          <w:b w:val="0"/>
          <w:sz w:val="17"/>
        </w:rPr>
        <w:t xml:space="preserve">    spice.name.toLowerCase().includes(query)</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renderSpices(matches);</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document.getElementById("sampleBtn").addEventListener("click", () =&gt; {</w:t>
      </w:r>
    </w:p>
    <w:p>
      <w:pPr>
        <w:keepLines/>
        <w:spacing w:before="0" w:after="0" w:line="240" w:lineRule="auto"/>
        <w:jc w:val="left"/>
      </w:pPr>
      <w:r>
        <w:rPr>
          <w:rFonts w:ascii="Consolas" w:hAnsi="Consolas" w:eastAsia="Consolas"/>
          <w:b w:val="0"/>
          <w:sz w:val="17"/>
        </w:rPr>
        <w:t xml:space="preserve">  const selected = spices.find((spice) =&gt; spice.sampleAvailable);</w:t>
      </w:r>
    </w:p>
    <w:p>
      <w:pPr>
        <w:keepLines/>
        <w:spacing w:before="0" w:after="0" w:line="240" w:lineRule="auto"/>
        <w:jc w:val="left"/>
      </w:pPr>
      <w:r>
        <w:rPr>
          <w:rFonts w:ascii="Consolas" w:hAnsi="Consolas" w:eastAsia="Consolas"/>
          <w:b w:val="0"/>
          <w:sz w:val="17"/>
        </w:rPr>
        <w:t xml:space="preserve">  if (selected &amp;&amp; confirm(`Request a ${selected.name} sample?`)) {</w:t>
      </w:r>
    </w:p>
    <w:p>
      <w:pPr>
        <w:keepLines/>
        <w:spacing w:before="0" w:after="0" w:line="240" w:lineRule="auto"/>
        <w:jc w:val="left"/>
      </w:pPr>
      <w:r>
        <w:rPr>
          <w:rFonts w:ascii="Consolas" w:hAnsi="Consolas" w:eastAsia="Consolas"/>
          <w:b w:val="0"/>
          <w:sz w:val="17"/>
        </w:rPr>
        <w:t xml:space="preserve">    alert(`Your ${selected.name} sample request is ready to submit.`);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renderSpices(spices);</w:t>
      </w:r>
    </w:p>
    <w:p>
      <w:pPr>
        <w:spacing w:before="240" w:after="0" w:line="360" w:lineRule="auto"/>
        <w:jc w:val="both"/>
      </w:pPr>
      <w:r>
        <w:t>Output:</w:t>
      </w:r>
    </w:p>
    <w:p>
      <w:pPr>
        <w:spacing w:after="80" w:line="288" w:lineRule="auto"/>
      </w:pPr>
      <w:r>
        <w:rPr>
          <w:rFonts w:ascii="Times New Roman" w:hAnsi="Times New Roman" w:eastAsia="Times New Roman"/>
          <w:sz w:val="22"/>
        </w:rPr>
        <w:t>The products view displays spice cards from the local catalogue. Typing in search filters the visible items; clearing the query restores the catalogue.</w:t>
      </w:r>
    </w:p>
    <w:p>
      <w:pPr>
        <w:spacing w:after="80" w:line="288" w:lineRule="auto"/>
      </w:pPr>
      <w:r>
        <w:rPr>
          <w:rFonts w:ascii="Times New Roman" w:hAnsi="Times New Roman" w:eastAsia="Times New Roman"/>
          <w:sz w:val="22"/>
        </w:rPr>
        <w:t>Request Sample opens the confirmation interaction for the selected spice. The data and action are local to the frontend.</w:t>
      </w:r>
    </w:p>
    <w:p>
      <w:pPr>
        <w:pageBreakBefore/>
        <w:jc w:val="center"/>
      </w:pPr>
      <w:r>
        <w:rPr>
          <w:rFonts w:ascii="Times New Roman" w:hAnsi="Times New Roman"/>
          <w:b/>
          <w:sz w:val="20"/>
        </w:rPr>
        <w:t>Figure 2.1: Full product catalogue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1" name="Picture 1"/>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2.2: Catalogue with spice product cards.</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11374311"/>
            <wp:docPr id="2" name="Picture 2"/>
            <wp:cNvGraphicFramePr>
              <a:graphicFrameLocks noChangeAspect="1"/>
            </wp:cNvGraphicFramePr>
            <a:graphic>
              <a:graphicData uri="http://schemas.openxmlformats.org/drawingml/2006/picture">
                <pic:pic>
                  <pic:nvPicPr>
                    <pic:cNvPr id="0" name="exp2-products.jpg"/>
                    <pic:cNvPicPr/>
                  </pic:nvPicPr>
                  <pic:blipFill>
                    <a:blip r:embed="rId8"/>
                    <a:stretch>
                      <a:fillRect/>
                    </a:stretch>
                  </pic:blipFill>
                  <pic:spPr>
                    <a:xfrm>
                      <a:off x="0" y="0"/>
                      <a:ext cx="4023360" cy="11374311"/>
                    </a:xfrm>
                    <a:prstGeom prst="rect"/>
                  </pic:spPr>
                </pic:pic>
              </a:graphicData>
            </a:graphic>
          </wp:inline>
        </w:drawing>
      </w:r>
    </w:p>
    <w:p>
      <w:pPr>
        <w:pageBreakBefore/>
        <w:jc w:val="center"/>
      </w:pPr>
      <w:r>
        <w:rPr>
          <w:rFonts w:ascii="Times New Roman" w:hAnsi="Times New Roman"/>
          <w:b/>
          <w:sz w:val="20"/>
        </w:rPr>
        <w:t>Figure 2.3: Desktop catalogue layout.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7358231"/>
            <wp:docPr id="3" name="Picture 3"/>
            <wp:cNvGraphicFramePr>
              <a:graphicFrameLocks noChangeAspect="1"/>
            </wp:cNvGraphicFramePr>
            <a:graphic>
              <a:graphicData uri="http://schemas.openxmlformats.org/drawingml/2006/picture">
                <pic:pic>
                  <pic:nvPicPr>
                    <pic:cNvPr id="0" name="exp2-products-desktop.jpg"/>
                    <pic:cNvPicPr/>
                  </pic:nvPicPr>
                  <pic:blipFill>
                    <a:blip r:embed="rId9"/>
                    <a:stretch>
                      <a:fillRect/>
                    </a:stretch>
                  </pic:blipFill>
                  <pic:spPr>
                    <a:xfrm>
                      <a:off x="0" y="0"/>
                      <a:ext cx="4023360" cy="7358231"/>
                    </a:xfrm>
                    <a:prstGeom prst="rect"/>
                  </pic:spPr>
                </pic:pic>
              </a:graphicData>
            </a:graphic>
          </wp:inline>
        </w:drawing>
      </w:r>
    </w:p>
    <w:p>
      <w:pPr>
        <w:pageBreakBefore/>
        <w:jc w:val="center"/>
      </w:pPr>
      <w:r>
        <w:rPr>
          <w:rFonts w:ascii="Times New Roman" w:hAnsi="Times New Roman"/>
          <w:b/>
          <w:sz w:val="20"/>
        </w:rPr>
        <w:t>Figure 2.4: Catalogue filtered to the Roots category.</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4" name="Picture 4"/>
            <wp:cNvGraphicFramePr>
              <a:graphicFrameLocks noChangeAspect="1"/>
            </wp:cNvGraphicFramePr>
            <a:graphic>
              <a:graphicData uri="http://schemas.openxmlformats.org/drawingml/2006/picture">
                <pic:pic>
                  <pic:nvPicPr>
                    <pic:cNvPr id="0" name="catalogue-roots.jpg"/>
                    <pic:cNvPicPr/>
                  </pic:nvPicPr>
                  <pic:blipFill>
                    <a:blip r:embed="rId10"/>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2.5: Catalogue search narrowed to Cumin.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5" name="Picture 5"/>
            <wp:cNvGraphicFramePr>
              <a:graphicFrameLocks noChangeAspect="1"/>
            </wp:cNvGraphicFramePr>
            <a:graphic>
              <a:graphicData uri="http://schemas.openxmlformats.org/drawingml/2006/picture">
                <pic:pic>
                  <pic:nvPicPr>
                    <pic:cNvPr id="0" name="catalogue-search.jpg"/>
                    <pic:cNvPicPr/>
                  </pic:nvPicPr>
                  <pic:blipFill>
                    <a:blip r:embed="rId11"/>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2.6: Website home page linked to the catalogue.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6329239"/>
            <wp:docPr id="6" name="Picture 6"/>
            <wp:cNvGraphicFramePr>
              <a:graphicFrameLocks noChangeAspect="1"/>
            </wp:cNvGraphicFramePr>
            <a:graphic>
              <a:graphicData uri="http://schemas.openxmlformats.org/drawingml/2006/picture">
                <pic:pic>
                  <pic:nvPicPr>
                    <pic:cNvPr id="0" name="site-home.jpg"/>
                    <pic:cNvPicPr/>
                  </pic:nvPicPr>
                  <pic:blipFill>
                    <a:blip r:embed="rId14"/>
                    <a:stretch>
                      <a:fillRect/>
                    </a:stretch>
                  </pic:blipFill>
                  <pic:spPr>
                    <a:xfrm>
                      <a:off x="0" y="0"/>
                      <a:ext cx="4023360" cy="6329239"/>
                    </a:xfrm>
                    <a:prstGeom prst="rect"/>
                  </pic:spPr>
                </pic:pic>
              </a:graphicData>
            </a:graphic>
          </wp:inline>
        </w:drawing>
      </w:r>
    </w:p>
    <w:p>
      <w:pPr>
        <w:pageBreakBefore/>
        <w:jc w:val="center"/>
      </w:pPr>
      <w:r>
        <w:rPr>
          <w:rFonts w:ascii="Times New Roman" w:hAnsi="Times New Roman"/>
          <w:b/>
          <w:sz w:val="20"/>
        </w:rPr>
        <w:t>Figure 2.7: About route in the local website.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60408"/>
            <wp:docPr id="7" name="Picture 7"/>
            <wp:cNvGraphicFramePr>
              <a:graphicFrameLocks noChangeAspect="1"/>
            </wp:cNvGraphicFramePr>
            <a:graphic>
              <a:graphicData uri="http://schemas.openxmlformats.org/drawingml/2006/picture">
                <pic:pic>
                  <pic:nvPicPr>
                    <pic:cNvPr id="0" name="site-about.jpg"/>
                    <pic:cNvPicPr/>
                  </pic:nvPicPr>
                  <pic:blipFill>
                    <a:blip r:embed="rId15"/>
                    <a:stretch>
                      <a:fillRect/>
                    </a:stretch>
                  </pic:blipFill>
                  <pic:spPr>
                    <a:xfrm>
                      <a:off x="0" y="0"/>
                      <a:ext cx="4023360" cy="3460408"/>
                    </a:xfrm>
                    <a:prstGeom prst="rect"/>
                  </pic:spPr>
                </pic:pic>
              </a:graphicData>
            </a:graphic>
          </wp:inline>
        </w:drawing>
      </w:r>
    </w:p>
    <w:p>
      <w:pPr>
        <w:pageBreakBefore/>
        <w:jc w:val="center"/>
      </w:pPr>
      <w:r>
        <w:rPr>
          <w:rFonts w:ascii="Times New Roman" w:hAnsi="Times New Roman"/>
          <w:b/>
          <w:sz w:val="20"/>
        </w:rPr>
        <w:t>Figure 2.8: Contact route in the local website.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686225"/>
            <wp:docPr id="8" name="Picture 8"/>
            <wp:cNvGraphicFramePr>
              <a:graphicFrameLocks noChangeAspect="1"/>
            </wp:cNvGraphicFramePr>
            <a:graphic>
              <a:graphicData uri="http://schemas.openxmlformats.org/drawingml/2006/picture">
                <pic:pic>
                  <pic:nvPicPr>
                    <pic:cNvPr id="0" name="site-contact.jpg"/>
                    <pic:cNvPicPr/>
                  </pic:nvPicPr>
                  <pic:blipFill>
                    <a:blip r:embed="rId16"/>
                    <a:stretch>
                      <a:fillRect/>
                    </a:stretch>
                  </pic:blipFill>
                  <pic:spPr>
                    <a:xfrm>
                      <a:off x="0" y="0"/>
                      <a:ext cx="4023360" cy="3686225"/>
                    </a:xfrm>
                    <a:prstGeom prst="rect"/>
                  </pic:spPr>
                </pic:pic>
              </a:graphicData>
            </a:graphic>
          </wp:inline>
        </w:drawing>
      </w:r>
    </w:p>
    <w:p>
      <w:pPr>
        <w:spacing w:before="240" w:after="0" w:line="360" w:lineRule="auto"/>
        <w:jc w:val="both"/>
      </w:pPr>
      <w:r>
        <w:rPr>
          <w:rFonts w:ascii="Times New Roman" w:hAnsi="Times New Roman" w:eastAsia="Times New Roman"/>
          <w:b/>
          <w:sz w:val="24"/>
        </w:rPr>
        <w:t>Conclusion:</w:t>
      </w:r>
    </w:p>
    <w:p>
      <w:pPr>
        <w:spacing w:before="0" w:after="0" w:line="360" w:lineRule="auto"/>
        <w:jc w:val="both"/>
      </w:pPr>
      <w:r>
        <w:t>The catalogue exercise applied ES6 arrow functions, callback functions, arrays and browser events to real spice-export data. Array methods separated data selection from card rendering: filter() narrowed the catalogue, map() produced the visible product entries, and reduce() supported a simple summary. Input and button events connected those transformations to the buyer’s actions, while popup examples demonstrated ways to request confirmation or a short value. The visible catalogue and filtered state provide practical output for the report. Product data still comes from a local array, so the interactions do not depend on a backend or save an enquiry. This experiment prepared the data-rendering and event-handling ideas used by later React components.</w:t>
      </w:r>
    </w:p>
    <w:p>
      <w:pPr>
        <w:spacing w:after="80" w:line="300" w:lineRule="auto"/>
        <w:jc w:val="both"/>
      </w:pPr>
      <w:r>
        <w:rPr>
          <w:rFonts w:ascii="Times New Roman" w:hAnsi="Times New Roman"/>
          <w:sz w:val="22"/>
        </w:rPr>
        <w:t>The examples keep calculations close to their purpose and use clear event handlers so the catalogue can be extended without mixing every action into one callback. Search terms should be normalized before comparison, category filters should combine with rather than overwrite search, and the empty state should explain how to broaden the query. These decisions make the JavaScript demonstrations relevant to an actual buyer-facing product list.</w:t>
      </w:r>
    </w:p>
    <w:sectPr w:rsidR="007628E7" w:rsidRPr="00EF4B23"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101321"/>
    <w:rsid w:val="00273A1A"/>
    <w:rsid w:val="0035305B"/>
    <w:rsid w:val="0036185C"/>
    <w:rsid w:val="004D786F"/>
    <w:rsid w:val="007628E7"/>
    <w:rsid w:val="007A4A08"/>
    <w:rsid w:val="00820BD6"/>
    <w:rsid w:val="008A4BE0"/>
    <w:rsid w:val="009B10E0"/>
    <w:rsid w:val="00A50166"/>
    <w:rsid w:val="00A74229"/>
    <w:rsid w:val="00B34C67"/>
    <w:rsid w:val="00E76A0D"/>
    <w:rsid w:val="00EF4B23"/>
    <w:rsid w:val="00F14FEC"/>
    <w:rsid w:val="00F65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2 Spice Export Website</dc:title>
  <dc:subject/>
  <dc:creator>SHUBHAM DHENGALE</dc:creator>
  <cp:keywords/>
  <dc:description/>
  <cp:lastModifiedBy>pc</cp:lastModifiedBy>
  <cp:revision>5</cp:revision>
  <dcterms:created xsi:type="dcterms:W3CDTF">2026-09-30T09:08:00Z</dcterms:created>
  <dcterms:modified xsi:type="dcterms:W3CDTF">2026-09-30T22:58:00Z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