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left"/>
      </w:pPr>
      <w:r>
        <w:rPr>
          <w:rFonts w:ascii="Times New Roman" w:hAnsi="Times New Roman" w:eastAsia="Times New Roman"/>
          <w:b/>
          <w:sz w:val="28"/>
        </w:rPr>
        <w:t>SHUBHAM DHENGALE - 3574</w:t>
      </w:r>
    </w:p>
    <w:p>
      <w:pPr>
        <w:spacing w:after="80" w:line="300" w:lineRule="auto"/>
        <w:jc w:val="center"/>
      </w:pPr>
      <w:r>
        <w:rPr>
          <w:rFonts w:ascii="Times New Roman" w:hAnsi="Times New Roman" w:eastAsia="Times New Roman"/>
          <w:sz w:val="28"/>
        </w:rPr>
        <w:t>Experiment No. 8</w:t>
      </w:r>
    </w:p>
    <w:p>
      <w:pPr>
        <w:spacing w:after="80" w:line="300" w:lineRule="auto"/>
        <w:jc w:val="both"/>
      </w:pPr>
      <w:r>
        <w:rPr>
          <w:rFonts w:ascii="Times New Roman" w:hAnsi="Times New Roman" w:eastAsia="Times New Roman"/>
          <w:sz w:val="22"/>
        </w:rPr>
        <w:t>Title: Build a RESTful API using Express.js and Test API Endpoints using Postman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Aim:</w:t>
      </w:r>
    </w:p>
    <w:p>
      <w:pPr>
        <w:spacing w:after="80" w:line="300" w:lineRule="auto"/>
        <w:jc w:val="both"/>
      </w:pPr>
      <w:r>
        <w:rPr>
          <w:rFonts w:ascii="Times New Roman" w:hAnsi="Times New Roman" w:eastAsia="Times New Roman"/>
          <w:sz w:val="22"/>
        </w:rPr>
        <w:t>To expose spice products and buyer sample requests through REST endpoints and inspect methods, JSON responses and status codes in Postman.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Tools Used:</w:t>
      </w:r>
    </w:p>
    <w:p>
      <w:pPr>
        <w:spacing w:after="80" w:line="300" w:lineRule="auto"/>
        <w:jc w:val="both"/>
      </w:pPr>
      <w:r>
        <w:rPr>
          <w:rFonts w:ascii="Times New Roman" w:hAnsi="Times New Roman" w:eastAsia="Times New Roman"/>
          <w:sz w:val="22"/>
        </w:rPr>
        <w:t>Node.js, Express.js, Mongoose, MongoDB, Postman and the project Postman collection.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Methodology:</w:t>
      </w:r>
    </w:p>
    <w:p>
      <w:pPr>
        <w:spacing w:after="80" w:line="300" w:lineRule="auto"/>
        <w:jc w:val="both"/>
      </w:pPr>
      <w:r>
        <w:t>The API design treats products and sample requests as resources and assigns HTTP methods to their operations. Express routes expose public health and product-reading paths, sample creation, and protected management actions. Controllers validate input and use Mongoose models; middleware handles JSON parsing, CORS, authorization and consistent errors. The project Postman collection records requests for repeatable checks. The local backend’s health and unknown-route responses were tested in a browser, showing a real 200 response and a real 404 response. Product and sample database operations require the MongoDB service, and admin requests additionally require a private key.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Theory:</w:t>
      </w:r>
    </w:p>
    <w:p>
      <w:pPr>
        <w:spacing w:after="80" w:line="300" w:lineRule="auto"/>
        <w:jc w:val="both"/>
      </w:pPr>
      <w:r>
        <w:rPr>
          <w:rFonts w:ascii="Times New Roman" w:hAnsi="Times New Roman" w:eastAsia="Times New Roman"/>
          <w:sz w:val="22"/>
        </w:rPr>
        <w:t>REST represents resources at URLs and uses GET, POST, PUT and DELETE to read, create, update and remove data.</w:t>
      </w:r>
    </w:p>
    <w:p>
      <w:pPr>
        <w:spacing w:after="80" w:line="300" w:lineRule="auto"/>
        <w:jc w:val="both"/>
      </w:pPr>
      <w:r>
        <w:rPr>
          <w:rFonts w:ascii="Times New Roman" w:hAnsi="Times New Roman" w:eastAsia="Times New Roman"/>
          <w:sz w:val="22"/>
        </w:rPr>
        <w:t>HTTP status codes report outcomes: 200 for successful reads, 201 for creation, 400 for invalid input, 404 for missing routes or records, and 500 for unexpected errors.</w:t>
      </w:r>
    </w:p>
    <w:p>
      <w:pPr>
        <w:spacing w:after="80" w:line="300" w:lineRule="auto"/>
        <w:jc w:val="both"/>
      </w:pPr>
      <w:r>
        <w:rPr>
          <w:rFonts w:ascii="Times New Roman" w:hAnsi="Times New Roman" w:eastAsia="Times New Roman"/>
          <w:sz w:val="22"/>
        </w:rPr>
        <w:t>Postman sends requests and displays status and JSON responses. Admin keys belong in private local variables and must not appear in screenshots.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Procedure: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1. Start the Express application and configure the local API base URL in Postman.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2. Import the Spice-Export-API collection from the project postman folder.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3. Set any admin key only in a private local variable; do not include it in a screenshot or report.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4. Send GET /api/health and verify status 200 and the JSON service name.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5. Send GET /api/products after MongoDB is available and inspect the returned product array.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6. Submit a valid POST /api/samples request and verify the creation status and response fields.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7. Try an invalid request body and inspect the validation status and message.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8. Test a protected management route without credentials and confirm it is rejected; repeat only with an authorized local key.</w:t>
      </w:r>
    </w:p>
    <w:p>
      <w:pPr>
        <w:spacing w:after="100" w:line="300" w:lineRule="auto"/>
        <w:jc w:val="left"/>
      </w:pPr>
      <w:r>
        <w:rPr>
          <w:rFonts w:ascii="Times New Roman" w:hAnsi="Times New Roman"/>
          <w:sz w:val="22"/>
        </w:rPr>
        <w:t>9. Check an unknown route for a 404 response and save the genuine Postman request/response evidence.</w:t>
      </w:r>
    </w:p>
    <w:p>
      <w:r>
        <w:t>10. Send valid and invalid requests and inspect response codes, JSON bodies and validation messages.</w:t>
      </w:r>
    </w:p>
    <w:p>
      <w:r>
        <w:t>11. Repeat database-dependent requests only after the API server has connected to the configured test database.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Code:</w:t>
      </w:r>
    </w:p>
    <w:p>
      <w:pPr>
        <w:spacing w:after="80" w:line="240" w:lineRule="auto"/>
        <w:jc w:val="left"/>
      </w:pPr>
      <w:r>
        <w:rPr>
          <w:rFonts w:ascii="Consolas" w:hAnsi="Consolas" w:eastAsia="Consolas"/>
          <w:sz w:val="17"/>
        </w:rPr>
        <w:t>app.get('/api/health', (_req,res) =&gt; res.json({status:'ok',service:'spice-export-api'}));</w:t>
      </w:r>
    </w:p>
    <w:p>
      <w:pPr>
        <w:spacing w:after="80" w:line="240" w:lineRule="auto"/>
        <w:jc w:val="left"/>
      </w:pPr>
      <w:r>
        <w:rPr>
          <w:rFonts w:ascii="Consolas" w:hAnsi="Consolas" w:eastAsia="Consolas"/>
          <w:sz w:val="17"/>
        </w:rPr>
        <w:t>app.use('/api/products', productRoutes);</w:t>
      </w:r>
    </w:p>
    <w:p>
      <w:pPr>
        <w:spacing w:after="80" w:line="240" w:lineRule="auto"/>
        <w:jc w:val="left"/>
      </w:pPr>
      <w:r>
        <w:rPr>
          <w:rFonts w:ascii="Consolas" w:hAnsi="Consolas" w:eastAsia="Consolas"/>
          <w:sz w:val="17"/>
        </w:rPr>
        <w:t>app.use('/api/samples', sampleRoutes);</w:t>
      </w:r>
    </w:p>
    <w:p>
      <w:pPr>
        <w:spacing w:after="80" w:line="240" w:lineRule="auto"/>
        <w:jc w:val="left"/>
      </w:pPr>
      <w:r>
        <w:rPr>
          <w:rFonts w:ascii="Consolas" w:hAnsi="Consolas" w:eastAsia="Consolas"/>
          <w:sz w:val="17"/>
        </w:rPr>
        <w:t>router.get('/', listProducts);</w:t>
      </w:r>
    </w:p>
    <w:p>
      <w:pPr>
        <w:spacing w:after="80" w:line="240" w:lineRule="auto"/>
        <w:jc w:val="left"/>
      </w:pPr>
      <w:r>
        <w:rPr>
          <w:rFonts w:ascii="Consolas" w:hAnsi="Consolas" w:eastAsia="Consolas"/>
          <w:sz w:val="17"/>
        </w:rPr>
        <w:t>router.post('/', createSampleRequest);</w:t>
      </w:r>
    </w:p>
    <w:p>
      <w:pPr>
        <w:spacing w:after="80" w:line="240" w:lineRule="auto"/>
        <w:jc w:val="left"/>
      </w:pPr>
      <w:r>
        <w:rPr>
          <w:rFonts w:ascii="Consolas" w:hAnsi="Consolas" w:eastAsia="Consolas"/>
          <w:sz w:val="17"/>
        </w:rPr>
        <w:t>router.put('/:id', requireAdmin, updateSampleRequest); // protected management route</w:t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Output:</w:t>
      </w:r>
    </w:p>
    <w:p>
      <w:pPr>
        <w:spacing w:after="80" w:line="252" w:lineRule="auto"/>
        <w:jc w:val="left"/>
      </w:pPr>
      <w:r>
        <w:rPr>
          <w:rFonts w:ascii="Times New Roman" w:hAnsi="Times New Roman" w:eastAsia="Times New Roman"/>
          <w:sz w:val="22"/>
        </w:rPr>
        <w:t>Expected responses with the API and database configured:</w:t>
      </w:r>
    </w:p>
    <w:p>
      <w:pPr>
        <w:spacing w:after="80" w:line="252" w:lineRule="auto"/>
        <w:jc w:val="left"/>
      </w:pPr>
      <w:r>
        <w:rPr>
          <w:rFonts w:ascii="Consolas" w:hAnsi="Consolas" w:eastAsia="Consolas"/>
          <w:sz w:val="19"/>
        </w:rPr>
        <w:t>GET /api/health -&gt; 200 OK { "status":"ok", "service":"spice-export-api" }</w:t>
      </w:r>
    </w:p>
    <w:p>
      <w:pPr>
        <w:spacing w:after="80" w:line="252" w:lineRule="auto"/>
        <w:jc w:val="left"/>
      </w:pPr>
      <w:r>
        <w:rPr>
          <w:rFonts w:ascii="Consolas" w:hAnsi="Consolas" w:eastAsia="Consolas"/>
          <w:sz w:val="19"/>
        </w:rPr>
        <w:t>GET /api/products -&gt; 200 OK with product documents from MongoDB</w:t>
      </w:r>
    </w:p>
    <w:p>
      <w:pPr>
        <w:spacing w:after="80" w:line="252" w:lineRule="auto"/>
        <w:jc w:val="left"/>
      </w:pPr>
      <w:r>
        <w:rPr>
          <w:rFonts w:ascii="Consolas" w:hAnsi="Consolas" w:eastAsia="Consolas"/>
          <w:sz w:val="19"/>
        </w:rPr>
        <w:t>POST /api/samples with valid JSON -&gt; 201 Created with the saved request</w:t>
      </w:r>
    </w:p>
    <w:p>
      <w:pPr>
        <w:spacing w:after="80" w:line="252" w:lineRule="auto"/>
        <w:jc w:val="left"/>
      </w:pPr>
      <w:r>
        <w:rPr>
          <w:rFonts w:ascii="Times New Roman" w:hAnsi="Times New Roman" w:eastAsia="Times New Roman"/>
          <w:sz w:val="22"/>
        </w:rPr>
        <w:t>Live database responses require configured MongoDB and, for management calls, the admin key.</w:t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8.1: Express health response from the local backend.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3434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3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8.2: Mongoose validation output; CRUD persistence not configured.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2263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-mongoose-outpu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8.3: Product collection UI route.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55245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52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8.4: Category filter state.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4360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ue-roo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36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8.5: Search filter state.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4360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ue-searc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36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8.6: Sample request page.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2957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ampl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95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8.7: Registration page.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32409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regis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4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rPr>
          <w:rFonts w:ascii="Times New Roman" w:hAnsi="Times New Roman"/>
          <w:b/>
          <w:sz w:val="20"/>
        </w:rPr>
        <w:t>Figure 8.8: Contact page.</w:t>
      </w:r>
    </w:p>
    <w:p>
      <w:pPr>
        <w:spacing w:after="80"/>
        <w:jc w:val="center"/>
        <w:pBdr>
          <w:top w:val="single" w:sz="6" w:space="3" w:color="808080"/>
          <w:left w:val="single" w:sz="6" w:space="3" w:color="808080"/>
          <w:bottom w:val="single" w:sz="6" w:space="3" w:color="808080"/>
          <w:right w:val="single" w:sz="6" w:space="3" w:color="808080"/>
        </w:pBdr>
      </w:pPr>
      <w:r>
        <w:drawing>
          <wp:inline xmlns:a="http://schemas.openxmlformats.org/drawingml/2006/main" xmlns:pic="http://schemas.openxmlformats.org/drawingml/2006/picture">
            <wp:extent cx="4023360" cy="3686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onta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6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  <w:jc w:val="left"/>
      </w:pPr>
      <w:r>
        <w:rPr>
          <w:rFonts w:ascii="Times New Roman" w:hAnsi="Times New Roman" w:eastAsia="Times New Roman"/>
          <w:b/>
          <w:sz w:val="24"/>
        </w:rPr>
        <w:t>Conclusion:</w:t>
      </w:r>
    </w:p>
    <w:p>
      <w:pPr>
        <w:spacing w:after="80" w:line="300" w:lineRule="auto"/>
        <w:jc w:val="both"/>
      </w:pPr>
      <w:r>
        <w:t>The REST API experiment organized the spice-export backend around HTTP resources, JSON request bodies and status codes. The local Express output confirmed the health route with HTTP 200 and the not-found handler with HTTP 404, demonstrating both a successful request and a controlled error response. The Postman collection provides repeatable definitions for product and sample workflows. Database-backed product reads and sample creation still need a configured MongoDB connection, while protected management calls require the client’s authorized admin key. The screenshots therefore document the working local API behavior without claiming that a record was stored. Once configuration is supplied, the remaining endpoint cases can be recorded with their actual status and response bodies.</w:t>
      </w:r>
    </w:p>
    <w:p>
      <w:pPr>
        <w:spacing w:after="80" w:line="300" w:lineRule="auto"/>
        <w:jc w:val="both"/>
      </w:pPr>
      <w:r>
        <w:rPr>
          <w:rFonts w:ascii="Times New Roman" w:hAnsi="Times New Roman"/>
          <w:sz w:val="22"/>
        </w:rPr>
        <w:t>A complete API record should include the method and URL, request body where relevant, response status, response JSON and a note about database state. Credentials must stay in private local variables and must not appear in practical screenshots. Once MongoDB is available, the existing collection covers successful reads and writes; validation failures, missing records and unauthorized management operations should be recorded as separate outcomes.</w:t>
      </w:r>
    </w:p>
    <w:sectPr w:rsidR="007628E7" w:rsidRPr="00EF4B23" w:rsidSect="00820BD6">
      <w:pgSz w:w="11909" w:h="16834"/>
      <w:pgMar w:top="1440" w:right="1440" w:bottom="1440" w:left="1440" w:header="708" w:footer="708" w:gutter="0"/>
      <w:cols w:space="708"/>
      <w:docGrid w:linePitch="360"/>
      <w:pgBorders w:offsetFrom="page" w:display="allPages">
        <w:top w:val="single" w:sz="8" w:space="18" w:color="373737"/>
        <w:left w:val="single" w:sz="8" w:space="18" w:color="373737"/>
        <w:bottom w:val="single" w:sz="8" w:space="18" w:color="373737"/>
        <w:right w:val="single" w:sz="8" w:space="18" w:color="37373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E5B67"/>
    <w:multiLevelType w:val="hybridMultilevel"/>
    <w:tmpl w:val="6ABE8E98"/>
    <w:lvl w:ilvl="0" w:tplc="F8CC3836">
      <w:start w:val="1"/>
      <w:numFmt w:val="bullet"/>
      <w:lvlText w:val="●"/>
      <w:lvlJc w:val="left"/>
      <w:pPr>
        <w:ind w:left="360" w:hanging="360"/>
      </w:pPr>
    </w:lvl>
    <w:lvl w:ilvl="1" w:tplc="C6B49AE2">
      <w:start w:val="1"/>
      <w:numFmt w:val="bullet"/>
      <w:lvlText w:val="○"/>
      <w:lvlJc w:val="left"/>
      <w:pPr>
        <w:ind w:left="1080" w:hanging="360"/>
      </w:pPr>
    </w:lvl>
    <w:lvl w:ilvl="2" w:tplc="5DA60948">
      <w:start w:val="1"/>
      <w:numFmt w:val="bullet"/>
      <w:lvlText w:val="■"/>
      <w:lvlJc w:val="left"/>
      <w:pPr>
        <w:ind w:left="1800" w:hanging="360"/>
      </w:pPr>
    </w:lvl>
    <w:lvl w:ilvl="3" w:tplc="86DE5CB0">
      <w:start w:val="1"/>
      <w:numFmt w:val="bullet"/>
      <w:lvlText w:val="●"/>
      <w:lvlJc w:val="left"/>
      <w:pPr>
        <w:ind w:left="2520" w:hanging="360"/>
      </w:pPr>
    </w:lvl>
    <w:lvl w:ilvl="4" w:tplc="2B247EF0">
      <w:start w:val="1"/>
      <w:numFmt w:val="bullet"/>
      <w:lvlText w:val="○"/>
      <w:lvlJc w:val="left"/>
      <w:pPr>
        <w:ind w:left="3240" w:hanging="360"/>
      </w:pPr>
    </w:lvl>
    <w:lvl w:ilvl="5" w:tplc="5B36B61C">
      <w:start w:val="1"/>
      <w:numFmt w:val="bullet"/>
      <w:lvlText w:val="■"/>
      <w:lvlJc w:val="left"/>
      <w:pPr>
        <w:ind w:left="3960" w:hanging="360"/>
      </w:pPr>
    </w:lvl>
    <w:lvl w:ilvl="6" w:tplc="CC404F04">
      <w:start w:val="1"/>
      <w:numFmt w:val="bullet"/>
      <w:lvlText w:val="●"/>
      <w:lvlJc w:val="left"/>
      <w:pPr>
        <w:ind w:left="4680" w:hanging="360"/>
      </w:pPr>
    </w:lvl>
    <w:lvl w:ilvl="7" w:tplc="C2AAA9DC">
      <w:start w:val="1"/>
      <w:numFmt w:val="bullet"/>
      <w:lvlText w:val="●"/>
      <w:lvlJc w:val="left"/>
      <w:pPr>
        <w:ind w:left="5400" w:hanging="360"/>
      </w:pPr>
    </w:lvl>
    <w:lvl w:ilvl="8" w:tplc="F04AEAE0">
      <w:start w:val="1"/>
      <w:numFmt w:val="bullet"/>
      <w:lvlText w:val="●"/>
      <w:lvlJc w:val="left"/>
      <w:pPr>
        <w:ind w:left="61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C5B"/>
    <w:rsid w:val="000372DC"/>
    <w:rsid w:val="00101321"/>
    <w:rsid w:val="00234548"/>
    <w:rsid w:val="00273A1A"/>
    <w:rsid w:val="0035305B"/>
    <w:rsid w:val="0036185C"/>
    <w:rsid w:val="004D786F"/>
    <w:rsid w:val="00581D63"/>
    <w:rsid w:val="00685AB7"/>
    <w:rsid w:val="007628E7"/>
    <w:rsid w:val="007A4A08"/>
    <w:rsid w:val="00820BD6"/>
    <w:rsid w:val="008A4BE0"/>
    <w:rsid w:val="009B10E0"/>
    <w:rsid w:val="00A443A3"/>
    <w:rsid w:val="00A50166"/>
    <w:rsid w:val="00A6449F"/>
    <w:rsid w:val="00A74229"/>
    <w:rsid w:val="00AF2556"/>
    <w:rsid w:val="00B63CAF"/>
    <w:rsid w:val="00C240C4"/>
    <w:rsid w:val="00C65969"/>
    <w:rsid w:val="00E76A0D"/>
    <w:rsid w:val="00EF4B23"/>
    <w:rsid w:val="00F14FEC"/>
    <w:rsid w:val="00F65C5B"/>
    <w:rsid w:val="00F7593B"/>
    <w:rsid w:val="00FB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14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5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5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0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DHENGALE</dc:creator>
  <cp:lastModifiedBy>pc</cp:lastModifiedBy>
  <cp:revision>2</cp:revision>
  <dcterms:created xsi:type="dcterms:W3CDTF">2026-09-30T21:13:00Z</dcterms:created>
  <dcterms:modified xsi:type="dcterms:W3CDTF">2026-09-30T21:13:00Z</dcterms:modified>
  <dc:title>Experiment 8 Spice Export Website</dc:title>
  <dc:subject>Build a RESTful API using Express.js and Test API Endpoints using Postman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274f0bc0d4ae1d080c23199887c10fb1d49d65ba71ccc28d8a987e4042501286</vt:lpwstr>
  </property>
</Properties>
</file>