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90"/>
        <w:tblGridChange w:id="0">
          <w:tblGrid>
            <w:gridCol w:w="1269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40"/>
                <w:szCs w:val="40"/>
                <w:rtl w:val="0"/>
              </w:rPr>
              <w:t xml:space="preserve">Style Vista Test Scenarios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80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3900"/>
        <w:tblGridChange w:id="0">
          <w:tblGrid>
            <w:gridCol w:w="3180"/>
            <w:gridCol w:w="39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Style Vista Web Application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Style Vista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Test Report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Shubham Gupta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Test 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01-10-2024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Execute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Pankaj Sharma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Execution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03-10-2024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Pooja Yadav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Approved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10-10-2024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Test Scenarios: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6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665"/>
        <w:gridCol w:w="1500"/>
        <w:gridCol w:w="6300"/>
        <w:gridCol w:w="1470"/>
        <w:tblGridChange w:id="0">
          <w:tblGrid>
            <w:gridCol w:w="1740"/>
            <w:gridCol w:w="1665"/>
            <w:gridCol w:w="1500"/>
            <w:gridCol w:w="6300"/>
            <w:gridCol w:w="147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Test Scenarios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user registration with valid inputs (email, password).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with already registered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proper error messages for incomplete or invalid inputs.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Login Functionality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login with valid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appropriate error message for incorrect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"Remember Me" option functionality.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Product Search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Validate search with valid product names.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search results for partial product names.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"No results found" message for invalid products.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Product Filter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product filtering by category (e.g., colour, size).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combining multiple filters.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filters reset correctly when cleared.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Product detail Page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all product details (price, description, images) load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zoom functionality on product images.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stock availability message for out-of-stock items.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Add to cart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Verified products can be added to the cart.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updating item quantity in the cart.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correct total price calculation when adding/removing items.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Checkout Process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users can proceed from cart to checkout with valid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payment with invalid credit card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confirmation message after a successful transaction.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Order Tracking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users can view order status post-purchase.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with invalid order ID for error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status updates (Processing, Shipped, Delivered) are accurate.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Checkout Process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products can be added to the wishlist.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removing items from the wishlist.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logged-out users are prompted to log in before adding to the wishlist.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Order Tracking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website layout adjusts correctly on mobile devices.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all elements are accessible and usable on a desktop.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navigation and content display on different screen sizes.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Sales Product Display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all sale products are displayed in the sale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that sale prices are correctly applied on products.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that sale products show both original and discounted prices.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Favourite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users can successfully add products to the wishlist.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that wishlist items remain saver after logging out and back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users can remove items from the wishlist.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Categories (Women, Men, Kids)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selecting a category products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that products in the wrong category are not shown.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that category navigation works across devices.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Customer Care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users can submit customer care contact 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that an acknowledgment message is sent after form submission.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the response time for customer care inquiries.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User Profile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users can successfully edit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profile changes are updated and displayed immediately.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that invalid data (e.g. incorrect email format) is handled with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Accessibility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the website is compatible with screen readers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that all buttons and links have accessible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Keyboard navigation for users who cannot use a mouse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Forget Password Functionality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users can rest their password successfully using the "Forget Password"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that an email with the reset link is sent to the user's email address.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Test reset link to confirm it leads to the correct password reset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OTP (One-Time Password) Functionality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TS-018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OTP is generated and sent to the registered phone/email.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the OTP is valid for a specific period (e.g., 5 Minutes).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Verify that an expired OTP results in an appropriate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TC-055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Ensure incorrect OTP entry results in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