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jc w:val="center"/>
        <w:rPr>
          <w:rFonts w:ascii="Calibri" w:cs="Calibri" w:eastAsia="Calibri" w:hAnsi="Calibri"/>
          <w:b w:val="0"/>
          <w:color w:val="000000"/>
          <w:sz w:val="36"/>
          <w:szCs w:val="36"/>
          <w:vertAlign w:val="baseline"/>
        </w:rPr>
      </w:pPr>
      <w:r w:rsidDel="00000000" w:rsidR="00000000" w:rsidRPr="00000000">
        <w:rPr>
          <w:rFonts w:ascii="Calibri" w:cs="Calibri" w:eastAsia="Calibri" w:hAnsi="Calibri"/>
          <w:b w:val="1"/>
          <w:color w:val="000000"/>
          <w:sz w:val="36"/>
          <w:szCs w:val="36"/>
          <w:vertAlign w:val="baseline"/>
          <w:rtl w:val="0"/>
        </w:rPr>
        <w:t xml:space="preserve">API Automation Framework Skeleton</w:t>
      </w:r>
      <w:r w:rsidDel="00000000" w:rsidR="00000000" w:rsidRPr="00000000">
        <w:rPr>
          <w:rtl w:val="0"/>
        </w:rPr>
      </w:r>
    </w:p>
    <w:p w:rsidR="00000000" w:rsidDel="00000000" w:rsidP="00000000" w:rsidRDefault="00000000" w:rsidRPr="00000000" w14:paraId="00000002">
      <w:pPr>
        <w:pStyle w:val="Heading3"/>
        <w:spacing w:after="280" w:before="280" w:lineRule="auto"/>
        <w:rPr>
          <w:rFonts w:ascii="Calibri" w:cs="Calibri" w:eastAsia="Calibri" w:hAnsi="Calibri"/>
          <w:color w:val="c00000"/>
          <w:sz w:val="26"/>
          <w:szCs w:val="26"/>
          <w:vertAlign w:val="baseline"/>
        </w:rPr>
      </w:pPr>
      <w:r w:rsidDel="00000000" w:rsidR="00000000" w:rsidRPr="00000000">
        <w:rPr>
          <w:rFonts w:ascii="Calibri" w:cs="Calibri" w:eastAsia="Calibri" w:hAnsi="Calibri"/>
          <w:color w:val="c00000"/>
          <w:sz w:val="26"/>
          <w:szCs w:val="26"/>
          <w:vertAlign w:val="baseline"/>
          <w:rtl w:val="0"/>
        </w:rPr>
        <w:t xml:space="preserve">API Automation skeleton structure: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66925" cy="2314575"/>
            <wp:effectExtent b="0" l="0" r="0" t="0"/>
            <wp:docPr id="105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66925" cy="2314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pStyle w:val="Heading3"/>
        <w:spacing w:after="280" w:before="280" w:lineRule="auto"/>
        <w:rPr>
          <w:rFonts w:ascii="Calibri" w:cs="Calibri" w:eastAsia="Calibri" w:hAnsi="Calibri"/>
          <w:color w:val="c00000"/>
          <w:sz w:val="26"/>
          <w:szCs w:val="26"/>
          <w:vertAlign w:val="baseline"/>
        </w:rPr>
      </w:pPr>
      <w:r w:rsidDel="00000000" w:rsidR="00000000" w:rsidRPr="00000000">
        <w:rPr>
          <w:rFonts w:ascii="Calibri" w:cs="Calibri" w:eastAsia="Calibri" w:hAnsi="Calibri"/>
          <w:color w:val="c00000"/>
          <w:sz w:val="26"/>
          <w:szCs w:val="26"/>
          <w:vertAlign w:val="baseline"/>
          <w:rtl w:val="0"/>
        </w:rPr>
        <w:t xml:space="preserve">Structure contains the following folders at base level:</w:t>
      </w:r>
    </w:p>
    <w:p w:rsidR="00000000" w:rsidDel="00000000" w:rsidP="00000000" w:rsidRDefault="00000000" w:rsidRPr="00000000" w14:paraId="00000005">
      <w:pPr>
        <w:numPr>
          <w:ilvl w:val="0"/>
          <w:numId w:val="10"/>
        </w:numPr>
        <w:spacing w:after="0" w:before="280" w:lineRule="auto"/>
        <w:ind w:left="720" w:hanging="360"/>
        <w:rPr>
          <w:rFonts w:ascii="Calibri" w:cs="Calibri" w:eastAsia="Calibri" w:hAnsi="Calibri"/>
          <w:sz w:val="26"/>
          <w:szCs w:val="26"/>
          <w:vertAlign w:val="baseline"/>
        </w:rPr>
      </w:pPr>
      <w:r w:rsidDel="00000000" w:rsidR="00000000" w:rsidRPr="00000000">
        <w:rPr>
          <w:rFonts w:ascii="Calibri" w:cs="Calibri" w:eastAsia="Calibri" w:hAnsi="Calibri"/>
          <w:b w:val="1"/>
          <w:sz w:val="26"/>
          <w:szCs w:val="26"/>
          <w:vertAlign w:val="baseline"/>
          <w:rtl w:val="0"/>
        </w:rPr>
        <w:t xml:space="preserve">drivers</w:t>
      </w:r>
      <w:r w:rsidDel="00000000" w:rsidR="00000000" w:rsidRPr="00000000">
        <w:rPr>
          <w:rtl w:val="0"/>
        </w:rPr>
      </w:r>
    </w:p>
    <w:p w:rsidR="00000000" w:rsidDel="00000000" w:rsidP="00000000" w:rsidRDefault="00000000" w:rsidRPr="00000000" w14:paraId="00000006">
      <w:pPr>
        <w:numPr>
          <w:ilvl w:val="0"/>
          <w:numId w:val="10"/>
        </w:numPr>
        <w:spacing w:after="280" w:before="0" w:lineRule="auto"/>
        <w:ind w:left="720" w:hanging="360"/>
        <w:rPr>
          <w:rFonts w:ascii="Calibri" w:cs="Calibri" w:eastAsia="Calibri" w:hAnsi="Calibri"/>
          <w:sz w:val="26"/>
          <w:szCs w:val="26"/>
          <w:vertAlign w:val="baseline"/>
        </w:rPr>
      </w:pPr>
      <w:r w:rsidDel="00000000" w:rsidR="00000000" w:rsidRPr="00000000">
        <w:rPr>
          <w:rFonts w:ascii="Calibri" w:cs="Calibri" w:eastAsia="Calibri" w:hAnsi="Calibri"/>
          <w:b w:val="1"/>
          <w:sz w:val="26"/>
          <w:szCs w:val="26"/>
          <w:vertAlign w:val="baseline"/>
          <w:rtl w:val="0"/>
        </w:rPr>
        <w:t xml:space="preserve">src</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w:t>
      </w:r>
    </w:p>
    <w:p w:rsidR="00000000" w:rsidDel="00000000" w:rsidP="00000000" w:rsidRDefault="00000000" w:rsidRPr="00000000" w14:paraId="00000008">
      <w:pPr>
        <w:numPr>
          <w:ilvl w:val="0"/>
          <w:numId w:val="12"/>
        </w:numPr>
        <w:spacing w:after="280" w:before="280" w:lineRule="auto"/>
        <w:ind w:left="720" w:hanging="36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j</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esources</w:t>
      </w:r>
    </w:p>
    <w:p w:rsidR="00000000" w:rsidDel="00000000" w:rsidP="00000000" w:rsidRDefault="00000000" w:rsidRPr="00000000" w14:paraId="0000000B">
      <w:pPr>
        <w:numPr>
          <w:ilvl w:val="0"/>
          <w:numId w:val="2"/>
        </w:numPr>
        <w:spacing w:after="280" w:before="280" w:lineRule="auto"/>
        <w:ind w:left="720" w:hanging="36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Java</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helpers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pages</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utilities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untests.java</w:t>
      </w:r>
    </w:p>
    <w:p w:rsidR="00000000" w:rsidDel="00000000" w:rsidP="00000000" w:rsidRDefault="00000000" w:rsidRPr="00000000" w14:paraId="00000013">
      <w:pPr>
        <w:numPr>
          <w:ilvl w:val="0"/>
          <w:numId w:val="4"/>
        </w:numPr>
        <w:spacing w:after="280" w:before="280" w:lineRule="auto"/>
        <w:ind w:left="720" w:hanging="36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resources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eatures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w:t>
      </w:r>
      <w:r w:rsidDel="00000000" w:rsidR="00000000" w:rsidRPr="00000000">
        <w:rPr>
          <w:rtl w:val="0"/>
        </w:rPr>
      </w:r>
    </w:p>
    <w:p w:rsidR="00000000" w:rsidDel="00000000" w:rsidP="00000000" w:rsidRDefault="00000000" w:rsidRPr="00000000" w14:paraId="00000016">
      <w:pPr>
        <w:numPr>
          <w:ilvl w:val="0"/>
          <w:numId w:val="8"/>
        </w:numPr>
        <w:spacing w:after="280" w:before="280" w:lineRule="auto"/>
        <w:ind w:left="720" w:hanging="36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features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drivers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contain all the drivers which are required at the run time.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28775" cy="1209675"/>
            <wp:effectExtent b="0" l="0" r="0" t="0"/>
            <wp:docPr id="10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28775" cy="1209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helpers</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w:t>
      </w:r>
      <w:r w:rsidDel="00000000" w:rsidR="00000000" w:rsidRPr="00000000">
        <w:rPr>
          <w:rFonts w:ascii="Calibri" w:cs="Calibri" w:eastAsia="Calibri" w:hAnsi="Calibri"/>
          <w:color w:val="c00000"/>
          <w:rtl w:val="0"/>
        </w:rPr>
        <w:t xml:space="preserve">contain all</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the helpers required.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90700" cy="447675"/>
            <wp:effectExtent b="0" l="0" r="0" t="0"/>
            <wp:docPr id="105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907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7"/>
        </w:numPr>
        <w:spacing w:after="280" w:before="28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ApiHelper.java </w:t>
      </w:r>
      <w:r w:rsidDel="00000000" w:rsidR="00000000" w:rsidRPr="00000000">
        <w:rPr>
          <w:rFonts w:ascii="Calibri" w:cs="Calibri" w:eastAsia="Calibri" w:hAnsi="Calibri"/>
          <w:rtl w:val="0"/>
        </w:rPr>
        <w:t xml:space="preserve">contains</w:t>
      </w:r>
      <w:r w:rsidDel="00000000" w:rsidR="00000000" w:rsidRPr="00000000">
        <w:rPr>
          <w:rFonts w:ascii="Calibri" w:cs="Calibri" w:eastAsia="Calibri" w:hAnsi="Calibri"/>
          <w:color w:val="172b4d"/>
          <w:vertAlign w:val="baseline"/>
          <w:rtl w:val="0"/>
        </w:rPr>
        <w:t xml:space="preserve"> different </w:t>
      </w:r>
      <w:r w:rsidDel="00000000" w:rsidR="00000000" w:rsidRPr="00000000">
        <w:rPr>
          <w:rFonts w:ascii="Calibri" w:cs="Calibri" w:eastAsia="Calibri" w:hAnsi="Calibri"/>
          <w:color w:val="172b4d"/>
          <w:rtl w:val="0"/>
        </w:rPr>
        <w:t xml:space="preserve">functions</w:t>
      </w:r>
      <w:r w:rsidDel="00000000" w:rsidR="00000000" w:rsidRPr="00000000">
        <w:rPr>
          <w:rFonts w:ascii="Calibri" w:cs="Calibri" w:eastAsia="Calibri" w:hAnsi="Calibri"/>
          <w:color w:val="172b4d"/>
          <w:vertAlign w:val="baseline"/>
          <w:rtl w:val="0"/>
        </w:rPr>
        <w:t xml:space="preserve"> which return different base api urls.</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all the models which can be used in API as request model, response model or in web automation to store dynamic data if needed.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24100" cy="619125"/>
            <wp:effectExtent b="0" l="0" r="0" t="0"/>
            <wp:docPr id="105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241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 all the page object(locators) and their relative functions.</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 </w:t>
      </w:r>
      <w:r w:rsidDel="00000000" w:rsidR="00000000" w:rsidRPr="00000000">
        <w:rPr>
          <w:rFonts w:ascii="Calibri" w:cs="Calibri" w:eastAsia="Calibri" w:hAnsi="Calibri"/>
          <w:rtl w:val="0"/>
        </w:rPr>
        <w:t xml:space="preserve">functions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w:t>
      </w:r>
      <w:r w:rsidDel="00000000" w:rsidR="00000000" w:rsidRPr="00000000">
        <w:rPr>
          <w:rFonts w:ascii="Calibri" w:cs="Calibri" w:eastAsia="Calibri" w:hAnsi="Calibri"/>
          <w:rtl w:val="0"/>
        </w:rPr>
        <w:t xml:space="preserve">are used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hit different end </w:t>
      </w:r>
      <w:r w:rsidDel="00000000" w:rsidR="00000000" w:rsidRPr="00000000">
        <w:rPr>
          <w:rFonts w:ascii="Calibri" w:cs="Calibri" w:eastAsia="Calibri" w:hAnsi="Calibri"/>
          <w:rtl w:val="0"/>
        </w:rPr>
        <w:t xml:space="preserve">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different micro services and services.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 all the </w:t>
      </w:r>
      <w:r w:rsidDel="00000000" w:rsidR="00000000" w:rsidRPr="00000000">
        <w:rPr>
          <w:rFonts w:ascii="Calibri" w:cs="Calibri" w:eastAsia="Calibri" w:hAnsi="Calibri"/>
          <w:rtl w:val="0"/>
        </w:rPr>
        <w:t xml:space="preserve">definitions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steps which are specified in the feature file for both web and API.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Configloader.java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to load the url from the env.conf file.</w:t>
      </w:r>
    </w:p>
    <w:p w:rsidR="00000000" w:rsidDel="00000000" w:rsidP="00000000" w:rsidRDefault="00000000" w:rsidRPr="00000000" w14:paraId="00000024">
      <w:pPr>
        <w:spacing w:after="280" w:before="280" w:lineRule="auto"/>
        <w:rPr>
          <w:rFonts w:ascii="Calibri" w:cs="Calibri" w:eastAsia="Calibri" w:hAnsi="Calibri"/>
          <w:color w:val="c00000"/>
          <w:vertAlign w:val="baseline"/>
        </w:rPr>
      </w:pPr>
      <w:r w:rsidDel="00000000" w:rsidR="00000000" w:rsidRPr="00000000">
        <w:rPr>
          <w:rFonts w:ascii="Calibri" w:cs="Calibri" w:eastAsia="Calibri" w:hAnsi="Calibri"/>
          <w:b w:val="1"/>
          <w:color w:val="c00000"/>
          <w:vertAlign w:val="baseline"/>
          <w:rtl w:val="0"/>
        </w:rPr>
        <w:t xml:space="preserve">CsvRead</w:t>
      </w:r>
      <w:r w:rsidDel="00000000" w:rsidR="00000000" w:rsidRPr="00000000">
        <w:rPr>
          <w:rFonts w:ascii="Calibri" w:cs="Calibri" w:eastAsia="Calibri" w:hAnsi="Calibri"/>
          <w:b w:val="1"/>
          <w:color w:val="c00000"/>
          <w:rtl w:val="0"/>
        </w:rPr>
        <w:t xml:space="preserve">e</w:t>
      </w:r>
      <w:r w:rsidDel="00000000" w:rsidR="00000000" w:rsidRPr="00000000">
        <w:rPr>
          <w:rFonts w:ascii="Calibri" w:cs="Calibri" w:eastAsia="Calibri" w:hAnsi="Calibri"/>
          <w:b w:val="1"/>
          <w:color w:val="c00000"/>
          <w:vertAlign w:val="baseline"/>
          <w:rtl w:val="0"/>
        </w:rPr>
        <w:t xml:space="preserve">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CSV Reader.java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to read the data from the csv files.</w:t>
      </w:r>
    </w:p>
    <w:p w:rsidR="00000000" w:rsidDel="00000000" w:rsidP="00000000" w:rsidRDefault="00000000" w:rsidRPr="00000000" w14:paraId="00000026">
      <w:pPr>
        <w:spacing w:after="280" w:before="280" w:lineRule="auto"/>
        <w:rPr>
          <w:rFonts w:ascii="Calibri" w:cs="Calibri" w:eastAsia="Calibri" w:hAnsi="Calibri"/>
          <w:color w:val="c00000"/>
          <w:vertAlign w:val="baseline"/>
        </w:rPr>
      </w:pPr>
      <w:r w:rsidDel="00000000" w:rsidR="00000000" w:rsidRPr="00000000">
        <w:rPr>
          <w:rFonts w:ascii="Calibri" w:cs="Calibri" w:eastAsia="Calibri" w:hAnsi="Calibri"/>
          <w:b w:val="1"/>
          <w:color w:val="c00000"/>
          <w:vertAlign w:val="baseline"/>
          <w:rtl w:val="0"/>
        </w:rPr>
        <w:t xml:space="preserve">MongoDbConnection</w:t>
      </w:r>
      <w:r w:rsidDel="00000000" w:rsidR="00000000" w:rsidRPr="00000000">
        <w:rPr>
          <w:rFonts w:ascii="Calibri" w:cs="Calibri" w:eastAsia="Calibri" w:hAnsi="Calibri"/>
          <w:color w:val="c00000"/>
          <w:vertAlign w:val="baseline"/>
          <w:rtl w:val="0"/>
        </w:rPr>
        <w:t xml:space="preserve"> </w:t>
      </w:r>
    </w:p>
    <w:p w:rsidR="00000000" w:rsidDel="00000000" w:rsidP="00000000" w:rsidRDefault="00000000" w:rsidRPr="00000000" w14:paraId="000000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MongoDbConnection.java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functions to connect/disconnect to the mongoDb and get the data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further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used in the api automation scripts assertions.</w:t>
      </w:r>
    </w:p>
    <w:p w:rsidR="00000000" w:rsidDel="00000000" w:rsidP="00000000" w:rsidRDefault="00000000" w:rsidRPr="00000000" w14:paraId="00000028">
      <w:pPr>
        <w:spacing w:after="280" w:before="280" w:lineRule="auto"/>
        <w:rPr>
          <w:rFonts w:ascii="Calibri" w:cs="Calibri" w:eastAsia="Calibri" w:hAnsi="Calibri"/>
          <w:color w:val="c00000"/>
          <w:vertAlign w:val="baseline"/>
        </w:rPr>
      </w:pPr>
      <w:r w:rsidDel="00000000" w:rsidR="00000000" w:rsidRPr="00000000">
        <w:rPr>
          <w:rFonts w:ascii="Calibri" w:cs="Calibri" w:eastAsia="Calibri" w:hAnsi="Calibri"/>
          <w:b w:val="1"/>
          <w:color w:val="c00000"/>
          <w:vertAlign w:val="baseline"/>
          <w:rtl w:val="0"/>
        </w:rPr>
        <w:t xml:space="preserve">PropertyFileOperations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PropertyFileOperations.java </w:t>
      </w:r>
      <w:r w:rsidDel="00000000" w:rsidR="00000000" w:rsidRPr="00000000">
        <w:rPr>
          <w:rFonts w:ascii="Calibri" w:cs="Calibri" w:eastAsia="Calibri" w:hAnsi="Calibri"/>
          <w:rtl w:val="0"/>
        </w:rPr>
        <w:t xml:space="preserve">contains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to handle the data from the properties files which is further used as input in the api automation scripts.</w:t>
      </w:r>
    </w:p>
    <w:p w:rsidR="00000000" w:rsidDel="00000000" w:rsidP="00000000" w:rsidRDefault="00000000" w:rsidRPr="00000000" w14:paraId="0000002A">
      <w:pPr>
        <w:spacing w:after="280" w:before="280" w:lineRule="auto"/>
        <w:rPr>
          <w:rFonts w:ascii="Calibri" w:cs="Calibri" w:eastAsia="Calibri" w:hAnsi="Calibri"/>
          <w:color w:val="c00000"/>
          <w:vertAlign w:val="baseline"/>
        </w:rPr>
      </w:pPr>
      <w:r w:rsidDel="00000000" w:rsidR="00000000" w:rsidRPr="00000000">
        <w:rPr>
          <w:rFonts w:ascii="Calibri" w:cs="Calibri" w:eastAsia="Calibri" w:hAnsi="Calibri"/>
          <w:b w:val="1"/>
          <w:color w:val="c00000"/>
          <w:vertAlign w:val="baseline"/>
          <w:rtl w:val="0"/>
        </w:rPr>
        <w:t xml:space="preserve">RandomGenerator</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RandomGenerator.java </w:t>
      </w:r>
      <w:r w:rsidDel="00000000" w:rsidR="00000000" w:rsidRPr="00000000">
        <w:rPr>
          <w:rFonts w:ascii="Calibri" w:cs="Calibri" w:eastAsia="Calibri" w:hAnsi="Calibri"/>
          <w:rtl w:val="0"/>
        </w:rPr>
        <w:t xml:space="preserve">contains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functions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handle the random values which are further used as input in the api automation scripts.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cc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c0000"/>
          <w:sz w:val="24"/>
          <w:szCs w:val="24"/>
          <w:u w:val="none"/>
          <w:shd w:fill="auto" w:val="clear"/>
          <w:vertAlign w:val="baseline"/>
          <w:rtl w:val="0"/>
        </w:rPr>
        <w:t xml:space="preserve">Runtests.java</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4459605" cy="1457960"/>
            <wp:effectExtent b="0" l="0" r="0" t="0"/>
            <wp:docPr id="105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59605"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Runtests.java is also called </w:t>
      </w:r>
      <w:r w:rsidDel="00000000" w:rsidR="00000000" w:rsidRPr="00000000">
        <w:rPr>
          <w:rFonts w:ascii="Calibri" w:cs="Calibri" w:eastAsia="Calibri" w:hAnsi="Calibri"/>
          <w:rtl w:val="0"/>
        </w:rPr>
        <w:t xml:space="preserve">a runnable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as it contains the path which the user needs to execute.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cc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c0000"/>
          <w:sz w:val="24"/>
          <w:szCs w:val="24"/>
          <w:u w:val="none"/>
          <w:shd w:fill="auto" w:val="clear"/>
          <w:vertAlign w:val="baseline"/>
          <w:rtl w:val="0"/>
        </w:rPr>
        <w:t xml:space="preserve">resources</w:t>
      </w:r>
      <w:r w:rsidDel="00000000" w:rsidR="00000000" w:rsidRPr="00000000">
        <w:rPr>
          <w:rFonts w:ascii="Calibri" w:cs="Calibri" w:eastAsia="Calibri" w:hAnsi="Calibri"/>
          <w:b w:val="0"/>
          <w:i w:val="0"/>
          <w:smallCaps w:val="0"/>
          <w:strike w:val="0"/>
          <w:color w:val="cc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43100" cy="962025"/>
            <wp:effectExtent b="0" l="0" r="0" t="0"/>
            <wp:docPr id="105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431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80" w:before="280" w:lineRule="auto"/>
        <w:rPr/>
      </w:pPr>
      <w:r w:rsidDel="00000000" w:rsidR="00000000" w:rsidRPr="00000000">
        <w:rPr>
          <w:rFonts w:ascii="Calibri" w:cs="Calibri" w:eastAsia="Calibri" w:hAnsi="Calibri"/>
          <w:b w:val="1"/>
          <w:rtl w:val="0"/>
        </w:rPr>
        <w:t xml:space="preserve">resources</w:t>
      </w:r>
      <w:r w:rsidDel="00000000" w:rsidR="00000000" w:rsidRPr="00000000">
        <w:rPr>
          <w:rFonts w:ascii="Calibri" w:cs="Calibri" w:eastAsia="Calibri" w:hAnsi="Calibri"/>
          <w:rtl w:val="0"/>
        </w:rPr>
        <w:t xml:space="preserve"> contain the api/web .feature files and the env.conf file.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637155" cy="2016125"/>
            <wp:effectExtent b="0" l="0" r="0" t="0"/>
            <wp:docPr id="105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37155" cy="2016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pom.xml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Pr>
        <w:drawing>
          <wp:inline distB="0" distT="0" distL="114300" distR="114300">
            <wp:extent cx="2143125" cy="2247900"/>
            <wp:effectExtent b="0" l="0" r="0" t="0"/>
            <wp:docPr id="105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1431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pom.xml file contains information of project and configuration information for the maven to build the project such as dependencies, build directory, source directory, test source directory, plugin, goals etc. Maven reads the pom.xml file, then executes the goal.</w:t>
      </w:r>
      <w:r w:rsidDel="00000000" w:rsidR="00000000" w:rsidRPr="00000000">
        <w:rPr>
          <w:rtl w:val="0"/>
        </w:rPr>
      </w:r>
    </w:p>
    <w:p w:rsidR="00000000" w:rsidDel="00000000" w:rsidP="00000000" w:rsidRDefault="00000000" w:rsidRPr="00000000" w14:paraId="00000036">
      <w:pPr>
        <w:pStyle w:val="Heading3"/>
        <w:spacing w:after="280" w:before="280" w:lineRule="auto"/>
        <w:rPr>
          <w:rFonts w:ascii="Calibri" w:cs="Calibri" w:eastAsia="Calibri" w:hAnsi="Calibri"/>
          <w:color w:val="c00000"/>
          <w:sz w:val="24"/>
          <w:szCs w:val="24"/>
          <w:vertAlign w:val="baseline"/>
        </w:rPr>
      </w:pPr>
      <w:r w:rsidDel="00000000" w:rsidR="00000000" w:rsidRPr="00000000">
        <w:rPr>
          <w:rFonts w:ascii="Calibri" w:cs="Calibri" w:eastAsia="Calibri" w:hAnsi="Calibri"/>
          <w:b w:val="0"/>
          <w:color w:val="c00000"/>
          <w:sz w:val="24"/>
          <w:szCs w:val="24"/>
          <w:vertAlign w:val="baseline"/>
          <w:rtl w:val="0"/>
        </w:rPr>
        <w:t xml:space="preserve">serenity.properties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Pr>
        <w:drawing>
          <wp:inline distB="0" distT="0" distL="114300" distR="114300">
            <wp:extent cx="4100195" cy="2141855"/>
            <wp:effectExtent b="0" l="0" r="0" t="0"/>
            <wp:docPr id="105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00195" cy="21418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serenity.property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the serenity system properties and configurations. </w:t>
      </w:r>
    </w:p>
    <w:p w:rsidR="00000000" w:rsidDel="00000000" w:rsidP="00000000" w:rsidRDefault="00000000" w:rsidRPr="00000000" w14:paraId="00000039">
      <w:pPr>
        <w:pStyle w:val="Heading1"/>
        <w:spacing w:after="280" w:before="280" w:lineRule="auto"/>
        <w:rPr>
          <w:rFonts w:ascii="Calibri" w:cs="Calibri" w:eastAsia="Calibri" w:hAnsi="Calibri"/>
          <w:color w:val="cc0000"/>
          <w:sz w:val="26"/>
          <w:szCs w:val="26"/>
          <w:vertAlign w:val="baseline"/>
        </w:rPr>
      </w:pPr>
      <w:r w:rsidDel="00000000" w:rsidR="00000000" w:rsidRPr="00000000">
        <w:rPr>
          <w:rFonts w:ascii="Calibri" w:cs="Calibri" w:eastAsia="Calibri" w:hAnsi="Calibri"/>
          <w:b w:val="0"/>
          <w:color w:val="cc0000"/>
          <w:sz w:val="26"/>
          <w:szCs w:val="26"/>
          <w:vertAlign w:val="baseline"/>
          <w:rtl w:val="0"/>
        </w:rPr>
        <w:t xml:space="preserve">How to run?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directly run scripts by the command: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mvn clean verify -Dcucumber.options="src/test/resources/features"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c00000"/>
          <w:sz w:val="26"/>
          <w:szCs w:val="26"/>
          <w:u w:val="none"/>
          <w:shd w:fill="auto" w:val="clear"/>
          <w:vertAlign w:val="baseline"/>
          <w:rtl w:val="0"/>
        </w:rPr>
        <w:t xml:space="preserve">For more details click on </w:t>
      </w:r>
      <w:hyperlink r:id="rId16">
        <w:r w:rsidDel="00000000" w:rsidR="00000000" w:rsidRPr="00000000">
          <w:rPr>
            <w:rFonts w:ascii="Calibri" w:cs="Calibri" w:eastAsia="Calibri" w:hAnsi="Calibri"/>
            <w:b w:val="1"/>
            <w:i w:val="0"/>
            <w:smallCaps w:val="0"/>
            <w:strike w:val="0"/>
            <w:color w:val="0000ff"/>
            <w:sz w:val="26"/>
            <w:szCs w:val="26"/>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successful execution reports can be found in the target folder.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 to get the reports: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target/site/serenity/index.html</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533775" cy="2381885"/>
            <wp:effectExtent b="0" l="0" r="0" t="0"/>
            <wp:docPr id="105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3377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Framework Link:</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o"/>
      <w:lvlJc w:val="left"/>
      <w:pPr>
        <w:ind w:left="1440" w:hanging="360"/>
      </w:pPr>
      <w:rPr>
        <w:rFonts w:ascii="Courier New" w:cs="Courier New" w:eastAsia="Courier New" w:hAnsi="Courier New"/>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bullet"/>
      <w:lvlText w:val="o"/>
      <w:lvlJc w:val="left"/>
      <w:pPr>
        <w:ind w:left="1440" w:hanging="360"/>
      </w:pPr>
      <w:rPr>
        <w:rFonts w:ascii="Courier New" w:cs="Courier New" w:eastAsia="Courier New" w:hAnsi="Courier New"/>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character" w:styleId="Heading1Char">
    <w:name w:val="Heading 1 Char"/>
    <w:next w:val="Heading1Char"/>
    <w:autoRedefine w:val="0"/>
    <w:hidden w:val="0"/>
    <w:qFormat w:val="0"/>
    <w:rPr>
      <w:rFonts w:ascii="Calibri Light" w:cs="Times New Roman" w:eastAsia="Times New Roman" w:hAnsi="Calibri Light" w:hint="default"/>
      <w:color w:val="2f5496"/>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hint="default"/>
      <w:color w:val="1f3763"/>
      <w:w w:val="100"/>
      <w:position w:val="-1"/>
      <w:sz w:val="24"/>
      <w:szCs w:val="24"/>
      <w:effect w:val="none"/>
      <w:vertAlign w:val="baseline"/>
      <w:cs w:val="0"/>
      <w:em w:val="none"/>
      <w:lang/>
    </w:rPr>
  </w:style>
  <w:style w:type="paragraph" w:styleId="msonormal">
    <w:name w:val="msonormal"/>
    <w:basedOn w:val="Normal"/>
    <w:next w:val="mso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hyperlink" Target="http://thucydides.info/docs/serenity-staging/#_serenity_system_properties_and_configuratio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G53fcw6lKnsubNoB0cpeAoDg==">AMUW2mVg6I9TQOToSQ4/IUH7w7vWHPY60Ur5xLVhlRXc/dS5DwZdzLO+K2/K81l9cmXNfv5jaQyhbAxwOfGZd+PbIbgNNxlIGrqMCiLPCtG6txu+vU4yuj0=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2020-08-10T09:53:00Z</dcterms:created>
  <dc:creator>Manoj Mehra</dc:creator>
</cp:coreProperties>
</file>

<file path=docProps/custom.xml><?xml version="1.0" encoding="utf-8"?>
<Properties xmlns="http://schemas.openxmlformats.org/officeDocument/2006/custom-properties" xmlns:vt="http://schemas.openxmlformats.org/officeDocument/2006/docPropsVTypes"/>
</file>