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3FD" w:rsidRPr="00B122F0" w:rsidRDefault="001521BB" w:rsidP="00F372A9">
      <w:pPr>
        <w:jc w:val="both"/>
        <w:rPr>
          <w:b/>
          <w:sz w:val="24"/>
        </w:rPr>
      </w:pPr>
      <w:r w:rsidRPr="00B122F0">
        <w:rPr>
          <w:b/>
          <w:sz w:val="24"/>
        </w:rPr>
        <w:t>Problem Statement</w:t>
      </w:r>
    </w:p>
    <w:p w:rsidR="001521BB" w:rsidRDefault="001521BB" w:rsidP="00F372A9">
      <w:pPr>
        <w:jc w:val="both"/>
      </w:pPr>
      <w:r>
        <w:t xml:space="preserve">There are two parts: </w:t>
      </w:r>
    </w:p>
    <w:p w:rsidR="001521BB" w:rsidRDefault="001521BB" w:rsidP="00F372A9">
      <w:pPr>
        <w:pStyle w:val="ListParagraph"/>
        <w:numPr>
          <w:ilvl w:val="0"/>
          <w:numId w:val="1"/>
        </w:numPr>
        <w:jc w:val="both"/>
      </w:pPr>
      <w:r>
        <w:t>Constructing a PCA package with can make a</w:t>
      </w:r>
      <w:r w:rsidR="00F06BAE">
        <w:t>n</w:t>
      </w:r>
      <w:r>
        <w:t xml:space="preserve"> interactive PCA plot with the gene intensity </w:t>
      </w:r>
      <w:r w:rsidR="00F06BAE">
        <w:t>data from</w:t>
      </w:r>
      <w:r>
        <w:t xml:space="preserve"> different samples or individuals. The package should be able to handle errors properly and should be tested on </w:t>
      </w:r>
      <w:proofErr w:type="spellStart"/>
      <w:r>
        <w:t>openCPU</w:t>
      </w:r>
      <w:proofErr w:type="spellEnd"/>
      <w:r>
        <w:t>.</w:t>
      </w:r>
    </w:p>
    <w:p w:rsidR="001521BB" w:rsidRDefault="001521BB" w:rsidP="00F372A9">
      <w:pPr>
        <w:pStyle w:val="ListParagraph"/>
        <w:numPr>
          <w:ilvl w:val="0"/>
          <w:numId w:val="1"/>
        </w:numPr>
        <w:jc w:val="both"/>
      </w:pPr>
      <w:r>
        <w:t xml:space="preserve">Analyse the given dataset in the light of PCA </w:t>
      </w:r>
    </w:p>
    <w:p w:rsidR="00503E16" w:rsidRDefault="00503E16" w:rsidP="00F372A9">
      <w:pPr>
        <w:jc w:val="both"/>
        <w:rPr>
          <w:b/>
          <w:sz w:val="24"/>
        </w:rPr>
      </w:pPr>
    </w:p>
    <w:p w:rsidR="001521BB" w:rsidRPr="00503E16" w:rsidRDefault="001521BB" w:rsidP="00F372A9">
      <w:pPr>
        <w:jc w:val="both"/>
        <w:rPr>
          <w:sz w:val="24"/>
        </w:rPr>
      </w:pPr>
      <w:r w:rsidRPr="00503E16">
        <w:rPr>
          <w:b/>
          <w:sz w:val="24"/>
        </w:rPr>
        <w:t>Solution</w:t>
      </w:r>
      <w:r w:rsidR="00037056" w:rsidRPr="00503E16">
        <w:rPr>
          <w:b/>
          <w:sz w:val="24"/>
        </w:rPr>
        <w:t>s</w:t>
      </w:r>
      <w:r w:rsidR="00037056" w:rsidRPr="00503E16">
        <w:rPr>
          <w:sz w:val="24"/>
        </w:rPr>
        <w:t xml:space="preserve"> </w:t>
      </w:r>
      <w:r w:rsidR="00503E16">
        <w:rPr>
          <w:sz w:val="24"/>
        </w:rPr>
        <w:t>(</w:t>
      </w:r>
      <w:r w:rsidR="00037056" w:rsidRPr="00503E16">
        <w:t xml:space="preserve">provided </w:t>
      </w:r>
      <w:r w:rsidR="00B122F0" w:rsidRPr="00503E16">
        <w:t>in R</w:t>
      </w:r>
      <w:r w:rsidR="00503E16" w:rsidRPr="00503E16">
        <w:t xml:space="preserve"> separately for part A and part B</w:t>
      </w:r>
      <w:r w:rsidR="00503E16">
        <w:t>)</w:t>
      </w:r>
    </w:p>
    <w:p w:rsidR="001521BB" w:rsidRPr="00503E16" w:rsidRDefault="00B122F0" w:rsidP="00037056">
      <w:pPr>
        <w:jc w:val="center"/>
        <w:rPr>
          <w:b/>
          <w:sz w:val="24"/>
        </w:rPr>
      </w:pPr>
      <w:r w:rsidRPr="00503E16">
        <w:rPr>
          <w:b/>
          <w:sz w:val="24"/>
        </w:rPr>
        <w:t>Part A</w:t>
      </w:r>
    </w:p>
    <w:p w:rsidR="00B122F0" w:rsidRDefault="003B57E5" w:rsidP="00F372A9">
      <w:pPr>
        <w:jc w:val="both"/>
      </w:pPr>
      <w:r>
        <w:rPr>
          <w:u w:val="single"/>
        </w:rPr>
        <w:t>Summary</w:t>
      </w:r>
      <w:r w:rsidR="00B122F0" w:rsidRPr="00B122F0">
        <w:rPr>
          <w:u w:val="single"/>
        </w:rPr>
        <w:t>:</w:t>
      </w:r>
      <w:r w:rsidR="00B122F0">
        <w:t xml:space="preserve"> There exist many R packages for </w:t>
      </w:r>
      <w:r w:rsidR="00333FD5">
        <w:t>principal component analysis (</w:t>
      </w:r>
      <w:r w:rsidR="00B122F0">
        <w:t>PCA</w:t>
      </w:r>
      <w:r w:rsidR="00333FD5">
        <w:t>)</w:t>
      </w:r>
      <w:r w:rsidR="00B122F0">
        <w:t xml:space="preserve"> analysis, however, this package can construct the interactive PCA plot and also it is customized for the specific type of data format. It is available on </w:t>
      </w:r>
      <w:proofErr w:type="spellStart"/>
      <w:r w:rsidR="00B122F0">
        <w:t>GitHub</w:t>
      </w:r>
      <w:proofErr w:type="spellEnd"/>
      <w:r w:rsidR="00B122F0">
        <w:t xml:space="preserve"> and can be installed from there on any system with R version &gt;3.0.0</w:t>
      </w:r>
      <w:r w:rsidR="009C1D7A">
        <w:t xml:space="preserve"> (most compatible with R version 3.3.2)</w:t>
      </w:r>
      <w:r w:rsidR="00B122F0">
        <w:t xml:space="preserve">. </w:t>
      </w:r>
      <w:r w:rsidR="00866BA8">
        <w:t xml:space="preserve">It </w:t>
      </w:r>
      <w:r w:rsidR="0001414A">
        <w:t>save</w:t>
      </w:r>
      <w:r w:rsidR="002A04E4">
        <w:t>s</w:t>
      </w:r>
      <w:r w:rsidR="0001414A">
        <w:t xml:space="preserve"> the plot as a static ‘</w:t>
      </w:r>
      <w:proofErr w:type="spellStart"/>
      <w:r w:rsidR="0001414A" w:rsidRPr="00866BA8">
        <w:t>png</w:t>
      </w:r>
      <w:proofErr w:type="spellEnd"/>
      <w:r w:rsidR="0001414A">
        <w:t>’</w:t>
      </w:r>
      <w:r w:rsidR="0001414A" w:rsidRPr="00866BA8">
        <w:t xml:space="preserve"> file </w:t>
      </w:r>
      <w:r w:rsidR="0001414A">
        <w:t xml:space="preserve">format </w:t>
      </w:r>
      <w:r w:rsidR="0001414A" w:rsidRPr="00866BA8">
        <w:t>in the working directory</w:t>
      </w:r>
      <w:r w:rsidR="0001414A">
        <w:t xml:space="preserve"> and also </w:t>
      </w:r>
      <w:r w:rsidR="00866BA8">
        <w:t xml:space="preserve">generates an interactive PCA plot in the </w:t>
      </w:r>
      <w:r w:rsidR="009C1D7A">
        <w:t>‘</w:t>
      </w:r>
      <w:r w:rsidR="00866BA8">
        <w:t>html</w:t>
      </w:r>
      <w:r w:rsidR="009C1D7A">
        <w:t>’ file</w:t>
      </w:r>
      <w:r w:rsidR="00866BA8">
        <w:t xml:space="preserve"> format which directly </w:t>
      </w:r>
      <w:r w:rsidR="009C1D7A">
        <w:t>opens</w:t>
      </w:r>
      <w:r w:rsidR="00866BA8">
        <w:t xml:space="preserve"> in the web browser. For static plot “</w:t>
      </w:r>
      <w:proofErr w:type="spellStart"/>
      <w:r w:rsidR="00866BA8">
        <w:t>factoextra</w:t>
      </w:r>
      <w:proofErr w:type="spellEnd"/>
      <w:r w:rsidR="00866BA8">
        <w:t>” library was used and for interactive plot “</w:t>
      </w:r>
      <w:proofErr w:type="spellStart"/>
      <w:r w:rsidR="00866BA8">
        <w:t>plotly</w:t>
      </w:r>
      <w:proofErr w:type="spellEnd"/>
      <w:r w:rsidR="00866BA8">
        <w:t xml:space="preserve">” library was used. </w:t>
      </w:r>
      <w:r w:rsidR="00D06BAB">
        <w:t>It has two functions, one for the PCA analysis and plotting with data scaling and other for the PCA analysis and plotting without data scaling. These</w:t>
      </w:r>
      <w:r w:rsidR="00D06BAB" w:rsidRPr="00D06BAB">
        <w:t xml:space="preserve"> option</w:t>
      </w:r>
      <w:r w:rsidR="00D06BAB">
        <w:t>s allow for</w:t>
      </w:r>
      <w:r w:rsidR="00D06BAB" w:rsidRPr="00D06BAB">
        <w:t xml:space="preserve"> revealing the effect of data scaling on PCA analysis.</w:t>
      </w:r>
      <w:r w:rsidR="00AE1495">
        <w:t xml:space="preserve"> This option is crucial </w:t>
      </w:r>
      <w:r w:rsidR="00C710B9">
        <w:t>because</w:t>
      </w:r>
      <w:r w:rsidR="00AE1495">
        <w:t xml:space="preserve"> PCA analysis </w:t>
      </w:r>
      <w:r w:rsidR="00C710B9">
        <w:t xml:space="preserve">is </w:t>
      </w:r>
      <w:r w:rsidR="00AE1495">
        <w:t>dependent on the variance maximizing phenomenon and variables with very high variance can make the analysis biased and unreliable</w:t>
      </w:r>
      <w:r w:rsidR="00333FD5">
        <w:t xml:space="preserve"> by dominating the association between the variables in principal components (PCs)</w:t>
      </w:r>
      <w:r w:rsidR="00AE1495">
        <w:t xml:space="preserve">. Thus, comparison of the results with and without scaling is </w:t>
      </w:r>
      <w:r w:rsidR="00D72C56">
        <w:t xml:space="preserve">vital to </w:t>
      </w:r>
      <w:r w:rsidR="00C710B9">
        <w:t xml:space="preserve">truly </w:t>
      </w:r>
      <w:r w:rsidR="00D72C56">
        <w:t>investigate the patterns in the data</w:t>
      </w:r>
      <w:r w:rsidR="00AE1495">
        <w:t>.</w:t>
      </w:r>
      <w:r w:rsidR="00D72C56">
        <w:t xml:space="preserve"> </w:t>
      </w:r>
      <w:r w:rsidR="00AE1495">
        <w:t xml:space="preserve"> </w:t>
      </w:r>
      <w:r w:rsidR="008100C2">
        <w:t xml:space="preserve">The package also can handle many types of errors such as </w:t>
      </w:r>
      <w:r w:rsidR="002A04E4">
        <w:t>the absence</w:t>
      </w:r>
      <w:r w:rsidR="008100C2">
        <w:t xml:space="preserve"> of intensity </w:t>
      </w:r>
      <w:r w:rsidR="002A04E4">
        <w:t>or</w:t>
      </w:r>
      <w:r w:rsidR="008100C2">
        <w:t xml:space="preserve"> metadata file, files </w:t>
      </w:r>
      <w:r w:rsidR="002A04E4">
        <w:t>not</w:t>
      </w:r>
      <w:r w:rsidR="008100C2">
        <w:t xml:space="preserve"> in comma separated (.</w:t>
      </w:r>
      <w:proofErr w:type="spellStart"/>
      <w:r w:rsidR="008100C2">
        <w:t>csv</w:t>
      </w:r>
      <w:proofErr w:type="spellEnd"/>
      <w:r w:rsidR="008100C2">
        <w:t xml:space="preserve">) format, </w:t>
      </w:r>
      <w:r w:rsidR="002A04E4">
        <w:t>absence</w:t>
      </w:r>
      <w:r w:rsidR="008100C2">
        <w:t xml:space="preserve"> of the “symbol” column in the intensity file, and </w:t>
      </w:r>
      <w:r w:rsidR="002A04E4">
        <w:t>different</w:t>
      </w:r>
      <w:r w:rsidR="008100C2">
        <w:t xml:space="preserve"> time units for the samples. The function can also handle the missing values as they may give an error in the PCA analysis. </w:t>
      </w:r>
      <w:r w:rsidR="00DA1D98">
        <w:t>PCA analysis based on singular value decomposition on mean-centered data was performed using the ‘</w:t>
      </w:r>
      <w:proofErr w:type="spellStart"/>
      <w:r w:rsidR="00DA1D98">
        <w:t>prcomp</w:t>
      </w:r>
      <w:proofErr w:type="spellEnd"/>
      <w:r w:rsidR="00DA1D98">
        <w:t xml:space="preserve">’ function from “Stats” package. </w:t>
      </w:r>
      <w:r w:rsidR="00B52DF6">
        <w:t xml:space="preserve">For testing, the package was separately installed and run on a different system using zipped file and </w:t>
      </w:r>
      <w:proofErr w:type="spellStart"/>
      <w:r w:rsidR="00B52DF6">
        <w:t>GitHub</w:t>
      </w:r>
      <w:proofErr w:type="spellEnd"/>
      <w:r w:rsidR="00B52DF6">
        <w:t xml:space="preserve"> </w:t>
      </w:r>
      <w:r w:rsidR="0082407C">
        <w:t>repository. The package was also tested on t</w:t>
      </w:r>
      <w:r w:rsidR="007B1ABE">
        <w:t xml:space="preserve">he </w:t>
      </w:r>
      <w:proofErr w:type="spellStart"/>
      <w:r w:rsidR="007B1ABE">
        <w:t>openCPU</w:t>
      </w:r>
      <w:proofErr w:type="spellEnd"/>
      <w:r w:rsidR="007B1ABE">
        <w:t xml:space="preserve"> where it worked fine;</w:t>
      </w:r>
      <w:r w:rsidR="0082407C">
        <w:t xml:space="preserve"> we could input the data to the package functions using html “GET” method and could retrieve the results using html “POST” method. </w:t>
      </w:r>
    </w:p>
    <w:p w:rsidR="00D06BAB" w:rsidRPr="00B122F0" w:rsidRDefault="003B57E5" w:rsidP="00F372A9">
      <w:pPr>
        <w:jc w:val="both"/>
      </w:pPr>
      <w:r>
        <w:rPr>
          <w:u w:val="single"/>
        </w:rPr>
        <w:t>Methods</w:t>
      </w:r>
      <w:r w:rsidR="00D06BAB" w:rsidRPr="00B122F0">
        <w:rPr>
          <w:u w:val="single"/>
        </w:rPr>
        <w:t>:</w:t>
      </w:r>
    </w:p>
    <w:p w:rsidR="001521BB" w:rsidRDefault="00DA1D98" w:rsidP="00F372A9">
      <w:pPr>
        <w:jc w:val="both"/>
      </w:pPr>
      <w:r>
        <w:t xml:space="preserve">The two R functions which can perform the PCA analysis along with the interactive plots are constructed. One performs the analysis with data scaling and other performs the data without scaling.  </w:t>
      </w:r>
      <w:r w:rsidR="00333FD5">
        <w:t>In scaling</w:t>
      </w:r>
      <w:r w:rsidR="00571E4B">
        <w:t xml:space="preserve"> or standardization</w:t>
      </w:r>
      <w:r w:rsidR="00333FD5">
        <w:t xml:space="preserve">, each data point is subtracted with mean and divided by </w:t>
      </w:r>
      <w:r w:rsidR="00056DE4">
        <w:t xml:space="preserve">the </w:t>
      </w:r>
      <w:r w:rsidR="00333FD5">
        <w:t xml:space="preserve">standard deviation that makes the data mean-centered with unit-variance.  </w:t>
      </w:r>
      <w:r w:rsidR="008F18B5">
        <w:t xml:space="preserve">The r code for the functions </w:t>
      </w:r>
      <w:r w:rsidR="0098626C">
        <w:t>is provided in the separate file “</w:t>
      </w:r>
      <w:proofErr w:type="spellStart"/>
      <w:r w:rsidR="00230CA6" w:rsidRPr="00230CA6">
        <w:t>functions_for_package.R</w:t>
      </w:r>
      <w:proofErr w:type="spellEnd"/>
      <w:r w:rsidR="0098626C">
        <w:t>”.</w:t>
      </w:r>
    </w:p>
    <w:p w:rsidR="0098626C" w:rsidRDefault="0098626C" w:rsidP="00F372A9">
      <w:pPr>
        <w:jc w:val="both"/>
      </w:pPr>
      <w:r>
        <w:t>For constructing a new package so that the functions are easily reusable by others, the “</w:t>
      </w:r>
      <w:proofErr w:type="spellStart"/>
      <w:r>
        <w:t>devtools</w:t>
      </w:r>
      <w:proofErr w:type="spellEnd"/>
      <w:r>
        <w:t>” and “roxygen2” libraries were utilized. Once the libraries are installed and loaded in R session following commands were used to create a package:</w:t>
      </w:r>
    </w:p>
    <w:p w:rsidR="003B57E5" w:rsidRDefault="003B57E5" w:rsidP="0098626C">
      <w:pPr>
        <w:spacing w:after="0" w:line="240" w:lineRule="auto"/>
        <w:jc w:val="both"/>
        <w:rPr>
          <w:b/>
          <w:sz w:val="18"/>
          <w:szCs w:val="18"/>
        </w:rPr>
      </w:pPr>
      <w:proofErr w:type="gramStart"/>
      <w:r>
        <w:rPr>
          <w:b/>
          <w:sz w:val="18"/>
          <w:szCs w:val="18"/>
        </w:rPr>
        <w:lastRenderedPageBreak/>
        <w:t>require(</w:t>
      </w:r>
      <w:proofErr w:type="spellStart"/>
      <w:proofErr w:type="gramEnd"/>
      <w:r>
        <w:rPr>
          <w:b/>
          <w:sz w:val="18"/>
          <w:szCs w:val="18"/>
        </w:rPr>
        <w:t>devtools</w:t>
      </w:r>
      <w:proofErr w:type="spellEnd"/>
      <w:r>
        <w:rPr>
          <w:b/>
          <w:sz w:val="18"/>
          <w:szCs w:val="18"/>
        </w:rPr>
        <w:t xml:space="preserve">) </w:t>
      </w:r>
    </w:p>
    <w:p w:rsidR="003B57E5" w:rsidRDefault="003B57E5" w:rsidP="0098626C">
      <w:pPr>
        <w:spacing w:after="0" w:line="240" w:lineRule="auto"/>
        <w:jc w:val="both"/>
        <w:rPr>
          <w:b/>
          <w:sz w:val="18"/>
          <w:szCs w:val="18"/>
        </w:rPr>
      </w:pPr>
      <w:proofErr w:type="gramStart"/>
      <w:r>
        <w:rPr>
          <w:b/>
          <w:sz w:val="18"/>
          <w:szCs w:val="18"/>
        </w:rPr>
        <w:t>require(</w:t>
      </w:r>
      <w:proofErr w:type="gramEnd"/>
      <w:r>
        <w:rPr>
          <w:b/>
          <w:sz w:val="18"/>
          <w:szCs w:val="18"/>
        </w:rPr>
        <w:t>roxygen2)</w:t>
      </w:r>
    </w:p>
    <w:p w:rsidR="003B57E5" w:rsidRDefault="0098626C" w:rsidP="0098626C">
      <w:pPr>
        <w:spacing w:after="0" w:line="240" w:lineRule="auto"/>
        <w:jc w:val="both"/>
        <w:rPr>
          <w:sz w:val="18"/>
          <w:szCs w:val="18"/>
        </w:rPr>
      </w:pPr>
      <w:proofErr w:type="gramStart"/>
      <w:r w:rsidRPr="0098626C">
        <w:rPr>
          <w:b/>
          <w:sz w:val="18"/>
          <w:szCs w:val="18"/>
        </w:rPr>
        <w:t>create(</w:t>
      </w:r>
      <w:proofErr w:type="gramEnd"/>
      <w:r w:rsidRPr="0098626C">
        <w:rPr>
          <w:b/>
          <w:sz w:val="18"/>
          <w:szCs w:val="18"/>
        </w:rPr>
        <w:t>"PCA")</w:t>
      </w:r>
      <w:r w:rsidR="003B57E5">
        <w:rPr>
          <w:sz w:val="18"/>
          <w:szCs w:val="18"/>
        </w:rPr>
        <w:t xml:space="preserve"> </w:t>
      </w:r>
    </w:p>
    <w:p w:rsidR="0098626C" w:rsidRPr="0098626C" w:rsidRDefault="003B57E5" w:rsidP="0098626C">
      <w:pPr>
        <w:spacing w:after="0" w:line="240" w:lineRule="auto"/>
        <w:jc w:val="both"/>
        <w:rPr>
          <w:sz w:val="18"/>
          <w:szCs w:val="18"/>
        </w:rPr>
      </w:pPr>
      <w:r>
        <w:rPr>
          <w:sz w:val="18"/>
          <w:szCs w:val="18"/>
        </w:rPr>
        <w:t>(T</w:t>
      </w:r>
      <w:r w:rsidR="0098626C">
        <w:rPr>
          <w:sz w:val="18"/>
          <w:szCs w:val="18"/>
        </w:rPr>
        <w:t>his will create a new package “PCA” and will make a PCA named folder in the present working directory</w:t>
      </w:r>
      <w:r>
        <w:rPr>
          <w:sz w:val="18"/>
          <w:szCs w:val="18"/>
        </w:rPr>
        <w:t>)</w:t>
      </w:r>
    </w:p>
    <w:p w:rsidR="003B57E5" w:rsidRDefault="0098626C" w:rsidP="0098626C">
      <w:pPr>
        <w:spacing w:after="0" w:line="240" w:lineRule="auto"/>
        <w:jc w:val="both"/>
        <w:rPr>
          <w:sz w:val="18"/>
          <w:szCs w:val="18"/>
        </w:rPr>
      </w:pPr>
      <w:proofErr w:type="spellStart"/>
      <w:proofErr w:type="gramStart"/>
      <w:r w:rsidRPr="0098626C">
        <w:rPr>
          <w:b/>
          <w:sz w:val="18"/>
          <w:szCs w:val="18"/>
        </w:rPr>
        <w:t>setwd</w:t>
      </w:r>
      <w:proofErr w:type="spellEnd"/>
      <w:r w:rsidRPr="0098626C">
        <w:rPr>
          <w:b/>
          <w:sz w:val="18"/>
          <w:szCs w:val="18"/>
        </w:rPr>
        <w:t>(</w:t>
      </w:r>
      <w:proofErr w:type="gramEnd"/>
      <w:r w:rsidRPr="0098626C">
        <w:rPr>
          <w:b/>
          <w:sz w:val="18"/>
          <w:szCs w:val="18"/>
        </w:rPr>
        <w:t>"./PCA")</w:t>
      </w:r>
    </w:p>
    <w:p w:rsidR="0098626C" w:rsidRPr="0098626C" w:rsidRDefault="003B57E5" w:rsidP="0098626C">
      <w:pPr>
        <w:spacing w:after="0" w:line="240" w:lineRule="auto"/>
        <w:jc w:val="both"/>
        <w:rPr>
          <w:sz w:val="18"/>
          <w:szCs w:val="18"/>
        </w:rPr>
      </w:pPr>
      <w:r>
        <w:rPr>
          <w:sz w:val="18"/>
          <w:szCs w:val="18"/>
        </w:rPr>
        <w:t>(N</w:t>
      </w:r>
      <w:r w:rsidR="0098626C">
        <w:rPr>
          <w:sz w:val="18"/>
          <w:szCs w:val="18"/>
        </w:rPr>
        <w:t xml:space="preserve">avigate to PCA directory. It will </w:t>
      </w:r>
      <w:r>
        <w:rPr>
          <w:sz w:val="18"/>
          <w:szCs w:val="18"/>
        </w:rPr>
        <w:t>have</w:t>
      </w:r>
      <w:r w:rsidR="0098626C">
        <w:rPr>
          <w:sz w:val="18"/>
          <w:szCs w:val="18"/>
        </w:rPr>
        <w:t xml:space="preserve"> R folder and </w:t>
      </w:r>
      <w:r w:rsidR="00056DE4">
        <w:rPr>
          <w:sz w:val="18"/>
          <w:szCs w:val="18"/>
        </w:rPr>
        <w:t xml:space="preserve">a </w:t>
      </w:r>
      <w:r w:rsidR="0098626C">
        <w:rPr>
          <w:sz w:val="18"/>
          <w:szCs w:val="18"/>
        </w:rPr>
        <w:t>few other files</w:t>
      </w:r>
      <w:r>
        <w:rPr>
          <w:sz w:val="18"/>
          <w:szCs w:val="18"/>
        </w:rPr>
        <w:t>. N</w:t>
      </w:r>
      <w:r w:rsidR="0098626C">
        <w:rPr>
          <w:sz w:val="18"/>
          <w:szCs w:val="18"/>
        </w:rPr>
        <w:t>ow put the separate R script for each function into the R folder with proper initializations as required by the functions</w:t>
      </w:r>
      <w:r>
        <w:rPr>
          <w:sz w:val="18"/>
          <w:szCs w:val="18"/>
        </w:rPr>
        <w:t>)</w:t>
      </w:r>
    </w:p>
    <w:p w:rsidR="003B57E5" w:rsidRDefault="0098626C" w:rsidP="0098626C">
      <w:pPr>
        <w:spacing w:after="0" w:line="240" w:lineRule="auto"/>
        <w:jc w:val="both"/>
        <w:rPr>
          <w:sz w:val="18"/>
          <w:szCs w:val="18"/>
        </w:rPr>
      </w:pPr>
      <w:proofErr w:type="gramStart"/>
      <w:r w:rsidRPr="0098626C">
        <w:rPr>
          <w:b/>
          <w:sz w:val="18"/>
          <w:szCs w:val="18"/>
        </w:rPr>
        <w:t>document()</w:t>
      </w:r>
      <w:proofErr w:type="gramEnd"/>
      <w:r>
        <w:rPr>
          <w:sz w:val="18"/>
          <w:szCs w:val="18"/>
        </w:rPr>
        <w:t xml:space="preserve"> </w:t>
      </w:r>
    </w:p>
    <w:p w:rsidR="0098626C" w:rsidRPr="0098626C" w:rsidRDefault="003B57E5" w:rsidP="0098626C">
      <w:pPr>
        <w:spacing w:after="0" w:line="240" w:lineRule="auto"/>
        <w:jc w:val="both"/>
        <w:rPr>
          <w:sz w:val="18"/>
          <w:szCs w:val="18"/>
        </w:rPr>
      </w:pPr>
      <w:r>
        <w:rPr>
          <w:sz w:val="18"/>
          <w:szCs w:val="18"/>
        </w:rPr>
        <w:t>(T</w:t>
      </w:r>
      <w:r w:rsidR="0098626C">
        <w:rPr>
          <w:sz w:val="18"/>
          <w:szCs w:val="18"/>
        </w:rPr>
        <w:t>his will create the documentation page for each function based on the information provided in the function’s R script file</w:t>
      </w:r>
      <w:r>
        <w:rPr>
          <w:sz w:val="18"/>
          <w:szCs w:val="18"/>
        </w:rPr>
        <w:t>. Now the package directory will have man directory and also the DESCRIPTION and NAMESPACE files)</w:t>
      </w:r>
    </w:p>
    <w:p w:rsidR="0098626C" w:rsidRDefault="0098626C" w:rsidP="0098626C">
      <w:pPr>
        <w:spacing w:after="0" w:line="240" w:lineRule="auto"/>
        <w:jc w:val="both"/>
        <w:rPr>
          <w:b/>
          <w:sz w:val="18"/>
          <w:szCs w:val="18"/>
        </w:rPr>
      </w:pPr>
      <w:proofErr w:type="spellStart"/>
      <w:proofErr w:type="gramStart"/>
      <w:r w:rsidRPr="003B57E5">
        <w:rPr>
          <w:b/>
          <w:sz w:val="18"/>
          <w:szCs w:val="18"/>
        </w:rPr>
        <w:t>setwd</w:t>
      </w:r>
      <w:proofErr w:type="spellEnd"/>
      <w:r w:rsidRPr="003B57E5">
        <w:rPr>
          <w:b/>
          <w:sz w:val="18"/>
          <w:szCs w:val="18"/>
        </w:rPr>
        <w:t>(</w:t>
      </w:r>
      <w:proofErr w:type="gramEnd"/>
      <w:r w:rsidRPr="003B57E5">
        <w:rPr>
          <w:b/>
          <w:sz w:val="18"/>
          <w:szCs w:val="18"/>
        </w:rPr>
        <w:t xml:space="preserve">"..") </w:t>
      </w:r>
    </w:p>
    <w:p w:rsidR="0098626C" w:rsidRDefault="0098626C" w:rsidP="0098626C">
      <w:pPr>
        <w:spacing w:after="0" w:line="240" w:lineRule="auto"/>
        <w:jc w:val="both"/>
        <w:rPr>
          <w:b/>
          <w:sz w:val="18"/>
          <w:szCs w:val="18"/>
        </w:rPr>
      </w:pPr>
      <w:proofErr w:type="gramStart"/>
      <w:r w:rsidRPr="003B57E5">
        <w:rPr>
          <w:b/>
          <w:sz w:val="18"/>
          <w:szCs w:val="18"/>
        </w:rPr>
        <w:t>install(</w:t>
      </w:r>
      <w:proofErr w:type="gramEnd"/>
      <w:r w:rsidRPr="003B57E5">
        <w:rPr>
          <w:b/>
          <w:sz w:val="18"/>
          <w:szCs w:val="18"/>
        </w:rPr>
        <w:t>"PCA")</w:t>
      </w:r>
    </w:p>
    <w:p w:rsidR="003B57E5" w:rsidRPr="003B57E5" w:rsidRDefault="003B57E5" w:rsidP="0098626C">
      <w:pPr>
        <w:spacing w:after="0" w:line="240" w:lineRule="auto"/>
        <w:jc w:val="both"/>
        <w:rPr>
          <w:sz w:val="18"/>
          <w:szCs w:val="18"/>
        </w:rPr>
      </w:pPr>
      <w:r w:rsidRPr="003B57E5">
        <w:rPr>
          <w:sz w:val="18"/>
          <w:szCs w:val="18"/>
        </w:rPr>
        <w:t>(</w:t>
      </w:r>
      <w:r>
        <w:rPr>
          <w:sz w:val="18"/>
          <w:szCs w:val="18"/>
        </w:rPr>
        <w:t xml:space="preserve">Check if the package is constructed without error and able to install on R. Use R version &gt;3.0.0 and works </w:t>
      </w:r>
      <w:r w:rsidR="00A07AA5">
        <w:rPr>
          <w:sz w:val="18"/>
          <w:szCs w:val="18"/>
        </w:rPr>
        <w:t>best on R 3.3.2</w:t>
      </w:r>
      <w:r w:rsidRPr="003B57E5">
        <w:rPr>
          <w:sz w:val="18"/>
          <w:szCs w:val="18"/>
        </w:rPr>
        <w:t>)</w:t>
      </w:r>
    </w:p>
    <w:p w:rsidR="0098626C" w:rsidRDefault="0098626C" w:rsidP="0098626C">
      <w:pPr>
        <w:spacing w:after="0" w:line="240" w:lineRule="auto"/>
        <w:jc w:val="both"/>
        <w:rPr>
          <w:b/>
          <w:sz w:val="18"/>
          <w:szCs w:val="18"/>
        </w:rPr>
      </w:pPr>
      <w:proofErr w:type="gramStart"/>
      <w:r w:rsidRPr="003B57E5">
        <w:rPr>
          <w:b/>
          <w:sz w:val="18"/>
          <w:szCs w:val="18"/>
        </w:rPr>
        <w:t>require(</w:t>
      </w:r>
      <w:proofErr w:type="gramEnd"/>
      <w:r w:rsidRPr="003B57E5">
        <w:rPr>
          <w:b/>
          <w:sz w:val="18"/>
          <w:szCs w:val="18"/>
        </w:rPr>
        <w:t>PCA)</w:t>
      </w:r>
    </w:p>
    <w:p w:rsidR="00A07AA5" w:rsidRPr="00A07AA5" w:rsidRDefault="00A07AA5" w:rsidP="0098626C">
      <w:pPr>
        <w:spacing w:after="0" w:line="240" w:lineRule="auto"/>
        <w:jc w:val="both"/>
        <w:rPr>
          <w:sz w:val="18"/>
          <w:szCs w:val="18"/>
        </w:rPr>
      </w:pPr>
      <w:r w:rsidRPr="00A07AA5">
        <w:rPr>
          <w:sz w:val="18"/>
          <w:szCs w:val="18"/>
        </w:rPr>
        <w:t>(Load the constructed new R package)</w:t>
      </w:r>
    </w:p>
    <w:p w:rsidR="0098626C" w:rsidRDefault="0098626C" w:rsidP="0098626C">
      <w:pPr>
        <w:spacing w:after="0" w:line="240" w:lineRule="auto"/>
        <w:jc w:val="both"/>
        <w:rPr>
          <w:b/>
          <w:sz w:val="18"/>
          <w:szCs w:val="18"/>
        </w:rPr>
      </w:pPr>
      <w:proofErr w:type="gramStart"/>
      <w:r w:rsidRPr="003B57E5">
        <w:rPr>
          <w:b/>
          <w:sz w:val="18"/>
          <w:szCs w:val="18"/>
        </w:rPr>
        <w:t>search()</w:t>
      </w:r>
      <w:proofErr w:type="gramEnd"/>
    </w:p>
    <w:p w:rsidR="00A07AA5" w:rsidRPr="00A07AA5" w:rsidRDefault="00A07AA5" w:rsidP="0098626C">
      <w:pPr>
        <w:spacing w:after="0" w:line="240" w:lineRule="auto"/>
        <w:jc w:val="both"/>
        <w:rPr>
          <w:sz w:val="18"/>
          <w:szCs w:val="18"/>
        </w:rPr>
      </w:pPr>
      <w:r w:rsidRPr="00A07AA5">
        <w:rPr>
          <w:sz w:val="18"/>
          <w:szCs w:val="18"/>
        </w:rPr>
        <w:t>(Check if it is loaded properly)</w:t>
      </w:r>
    </w:p>
    <w:p w:rsidR="0098626C" w:rsidRDefault="003B57E5" w:rsidP="0098626C">
      <w:pPr>
        <w:spacing w:after="0" w:line="240" w:lineRule="auto"/>
        <w:jc w:val="both"/>
        <w:rPr>
          <w:b/>
          <w:sz w:val="18"/>
          <w:szCs w:val="18"/>
        </w:rPr>
      </w:pPr>
      <w:r>
        <w:rPr>
          <w:b/>
          <w:sz w:val="18"/>
          <w:szCs w:val="18"/>
        </w:rPr>
        <w:t>?</w:t>
      </w:r>
      <w:proofErr w:type="spellStart"/>
      <w:r w:rsidR="0098626C" w:rsidRPr="003B57E5">
        <w:rPr>
          <w:b/>
          <w:sz w:val="18"/>
          <w:szCs w:val="18"/>
        </w:rPr>
        <w:t>plotpca_withscaling</w:t>
      </w:r>
      <w:proofErr w:type="spellEnd"/>
    </w:p>
    <w:p w:rsidR="00A07AA5" w:rsidRDefault="00A07AA5" w:rsidP="0098626C">
      <w:pPr>
        <w:spacing w:after="0" w:line="240" w:lineRule="auto"/>
        <w:jc w:val="both"/>
        <w:rPr>
          <w:b/>
          <w:sz w:val="18"/>
          <w:szCs w:val="18"/>
        </w:rPr>
      </w:pPr>
      <w:proofErr w:type="spellStart"/>
      <w:r w:rsidRPr="00A07AA5">
        <w:rPr>
          <w:b/>
          <w:sz w:val="18"/>
          <w:szCs w:val="18"/>
        </w:rPr>
        <w:t>plotpca_</w:t>
      </w:r>
      <w:proofErr w:type="gramStart"/>
      <w:r w:rsidRPr="00A07AA5">
        <w:rPr>
          <w:b/>
          <w:sz w:val="18"/>
          <w:szCs w:val="18"/>
        </w:rPr>
        <w:t>withscaling</w:t>
      </w:r>
      <w:proofErr w:type="spellEnd"/>
      <w:r w:rsidRPr="00A07AA5">
        <w:rPr>
          <w:b/>
          <w:sz w:val="18"/>
          <w:szCs w:val="18"/>
        </w:rPr>
        <w:t>(</w:t>
      </w:r>
      <w:proofErr w:type="spellStart"/>
      <w:proofErr w:type="gramEnd"/>
      <w:r w:rsidRPr="00A07AA5">
        <w:rPr>
          <w:b/>
          <w:sz w:val="18"/>
          <w:szCs w:val="18"/>
        </w:rPr>
        <w:t>genedata</w:t>
      </w:r>
      <w:proofErr w:type="spellEnd"/>
      <w:r w:rsidRPr="00A07AA5">
        <w:rPr>
          <w:b/>
          <w:sz w:val="18"/>
          <w:szCs w:val="18"/>
        </w:rPr>
        <w:t>="Assignment-gene_data.csv", metadata="Assignment-</w:t>
      </w:r>
      <w:proofErr w:type="spellStart"/>
      <w:r w:rsidRPr="00A07AA5">
        <w:rPr>
          <w:b/>
          <w:sz w:val="18"/>
          <w:szCs w:val="18"/>
        </w:rPr>
        <w:t>Meta_data</w:t>
      </w:r>
      <w:proofErr w:type="spellEnd"/>
      <w:r w:rsidRPr="00A07AA5">
        <w:rPr>
          <w:b/>
          <w:sz w:val="18"/>
          <w:szCs w:val="18"/>
        </w:rPr>
        <w:t xml:space="preserve"> sheet.csv")</w:t>
      </w:r>
    </w:p>
    <w:p w:rsidR="00A07AA5" w:rsidRDefault="00A07AA5" w:rsidP="00A07AA5">
      <w:pPr>
        <w:spacing w:after="0" w:line="240" w:lineRule="auto"/>
        <w:jc w:val="both"/>
        <w:rPr>
          <w:b/>
          <w:sz w:val="18"/>
          <w:szCs w:val="18"/>
        </w:rPr>
      </w:pPr>
      <w:r>
        <w:rPr>
          <w:b/>
          <w:sz w:val="18"/>
          <w:szCs w:val="18"/>
        </w:rPr>
        <w:t>?</w:t>
      </w:r>
      <w:proofErr w:type="spellStart"/>
      <w:r w:rsidRPr="003B57E5">
        <w:rPr>
          <w:b/>
          <w:sz w:val="18"/>
          <w:szCs w:val="18"/>
        </w:rPr>
        <w:t>plotpca_withoutscaling</w:t>
      </w:r>
      <w:proofErr w:type="spellEnd"/>
    </w:p>
    <w:p w:rsidR="00A07AA5" w:rsidRDefault="00A07AA5" w:rsidP="0098626C">
      <w:pPr>
        <w:spacing w:after="0" w:line="240" w:lineRule="auto"/>
        <w:jc w:val="both"/>
        <w:rPr>
          <w:b/>
          <w:sz w:val="18"/>
          <w:szCs w:val="18"/>
        </w:rPr>
      </w:pPr>
      <w:proofErr w:type="spellStart"/>
      <w:r w:rsidRPr="00A07AA5">
        <w:rPr>
          <w:b/>
          <w:sz w:val="18"/>
          <w:szCs w:val="18"/>
        </w:rPr>
        <w:t>plotpca_</w:t>
      </w:r>
      <w:proofErr w:type="gramStart"/>
      <w:r w:rsidRPr="00A07AA5">
        <w:rPr>
          <w:b/>
          <w:sz w:val="18"/>
          <w:szCs w:val="18"/>
        </w:rPr>
        <w:t>with</w:t>
      </w:r>
      <w:r>
        <w:rPr>
          <w:b/>
          <w:sz w:val="18"/>
          <w:szCs w:val="18"/>
        </w:rPr>
        <w:t>out</w:t>
      </w:r>
      <w:r w:rsidRPr="00A07AA5">
        <w:rPr>
          <w:b/>
          <w:sz w:val="18"/>
          <w:szCs w:val="18"/>
        </w:rPr>
        <w:t>scaling</w:t>
      </w:r>
      <w:proofErr w:type="spellEnd"/>
      <w:r w:rsidRPr="00A07AA5">
        <w:rPr>
          <w:b/>
          <w:sz w:val="18"/>
          <w:szCs w:val="18"/>
        </w:rPr>
        <w:t>(</w:t>
      </w:r>
      <w:proofErr w:type="spellStart"/>
      <w:proofErr w:type="gramEnd"/>
      <w:r w:rsidRPr="00A07AA5">
        <w:rPr>
          <w:b/>
          <w:sz w:val="18"/>
          <w:szCs w:val="18"/>
        </w:rPr>
        <w:t>genedata</w:t>
      </w:r>
      <w:proofErr w:type="spellEnd"/>
      <w:r w:rsidRPr="00A07AA5">
        <w:rPr>
          <w:b/>
          <w:sz w:val="18"/>
          <w:szCs w:val="18"/>
        </w:rPr>
        <w:t>="Assignment-gene_data.csv", metadata="Assignment-</w:t>
      </w:r>
      <w:proofErr w:type="spellStart"/>
      <w:r w:rsidRPr="00A07AA5">
        <w:rPr>
          <w:b/>
          <w:sz w:val="18"/>
          <w:szCs w:val="18"/>
        </w:rPr>
        <w:t>Meta_data</w:t>
      </w:r>
      <w:proofErr w:type="spellEnd"/>
      <w:r w:rsidRPr="00A07AA5">
        <w:rPr>
          <w:b/>
          <w:sz w:val="18"/>
          <w:szCs w:val="18"/>
        </w:rPr>
        <w:t xml:space="preserve"> sheet.csv")</w:t>
      </w:r>
    </w:p>
    <w:p w:rsidR="00A07AA5" w:rsidRPr="00A07AA5" w:rsidRDefault="00A07AA5" w:rsidP="00A07AA5">
      <w:pPr>
        <w:spacing w:after="0" w:line="240" w:lineRule="auto"/>
        <w:jc w:val="both"/>
        <w:rPr>
          <w:sz w:val="18"/>
          <w:szCs w:val="18"/>
        </w:rPr>
      </w:pPr>
      <w:r w:rsidRPr="00A07AA5">
        <w:rPr>
          <w:sz w:val="18"/>
          <w:szCs w:val="18"/>
        </w:rPr>
        <w:t>(</w:t>
      </w:r>
      <w:r>
        <w:rPr>
          <w:sz w:val="18"/>
          <w:szCs w:val="18"/>
        </w:rPr>
        <w:t>C</w:t>
      </w:r>
      <w:r w:rsidRPr="00A07AA5">
        <w:rPr>
          <w:sz w:val="18"/>
          <w:szCs w:val="18"/>
        </w:rPr>
        <w:t>heck for the documentation of the functions from the new R package</w:t>
      </w:r>
      <w:r>
        <w:rPr>
          <w:sz w:val="18"/>
          <w:szCs w:val="18"/>
        </w:rPr>
        <w:t xml:space="preserve"> and also test run the function</w:t>
      </w:r>
      <w:r w:rsidRPr="00A07AA5">
        <w:rPr>
          <w:sz w:val="18"/>
          <w:szCs w:val="18"/>
        </w:rPr>
        <w:t>)</w:t>
      </w:r>
    </w:p>
    <w:p w:rsidR="00A07AA5" w:rsidRPr="003B57E5" w:rsidRDefault="00A07AA5" w:rsidP="0098626C">
      <w:pPr>
        <w:spacing w:after="0" w:line="240" w:lineRule="auto"/>
        <w:jc w:val="both"/>
        <w:rPr>
          <w:b/>
          <w:sz w:val="18"/>
          <w:szCs w:val="18"/>
        </w:rPr>
      </w:pPr>
    </w:p>
    <w:p w:rsidR="008F18B5" w:rsidRDefault="00A07AA5" w:rsidP="008F18B5">
      <w:pPr>
        <w:spacing w:after="0" w:line="240" w:lineRule="auto"/>
        <w:jc w:val="both"/>
        <w:rPr>
          <w:rFonts w:cstheme="minorHAnsi"/>
        </w:rPr>
      </w:pPr>
      <w:r>
        <w:rPr>
          <w:rFonts w:cstheme="minorHAnsi"/>
        </w:rPr>
        <w:t xml:space="preserve">Now this package can be distributed as zipped file or via </w:t>
      </w:r>
      <w:proofErr w:type="spellStart"/>
      <w:r>
        <w:rPr>
          <w:rFonts w:cstheme="minorHAnsi"/>
        </w:rPr>
        <w:t>GitHub</w:t>
      </w:r>
      <w:proofErr w:type="spellEnd"/>
      <w:r>
        <w:rPr>
          <w:rFonts w:cstheme="minorHAnsi"/>
        </w:rPr>
        <w:t xml:space="preserve">. </w:t>
      </w:r>
      <w:r w:rsidR="00950117">
        <w:rPr>
          <w:rFonts w:cstheme="minorHAnsi"/>
        </w:rPr>
        <w:t xml:space="preserve">I kept the project as </w:t>
      </w:r>
      <w:proofErr w:type="spellStart"/>
      <w:r w:rsidR="00950117">
        <w:rPr>
          <w:rFonts w:cstheme="minorHAnsi"/>
        </w:rPr>
        <w:t>GitHub</w:t>
      </w:r>
      <w:proofErr w:type="spellEnd"/>
      <w:r w:rsidR="00950117">
        <w:rPr>
          <w:rFonts w:cstheme="minorHAnsi"/>
        </w:rPr>
        <w:t xml:space="preserve"> repository on my </w:t>
      </w:r>
      <w:proofErr w:type="spellStart"/>
      <w:r w:rsidR="00950117">
        <w:rPr>
          <w:rFonts w:cstheme="minorHAnsi"/>
        </w:rPr>
        <w:t>GitHub</w:t>
      </w:r>
      <w:proofErr w:type="spellEnd"/>
      <w:r w:rsidR="00950117">
        <w:rPr>
          <w:rFonts w:cstheme="minorHAnsi"/>
        </w:rPr>
        <w:t xml:space="preserve"> account and also provided the zipped file. The commands to install and run this package on any system with R are mentioned below:</w:t>
      </w:r>
    </w:p>
    <w:p w:rsidR="00950117" w:rsidRDefault="00950117" w:rsidP="00950117">
      <w:pPr>
        <w:spacing w:after="0" w:line="240" w:lineRule="auto"/>
        <w:jc w:val="both"/>
        <w:rPr>
          <w:rFonts w:cstheme="minorHAnsi"/>
        </w:rPr>
      </w:pPr>
    </w:p>
    <w:p w:rsidR="00950117" w:rsidRDefault="00950117" w:rsidP="00950117">
      <w:pPr>
        <w:spacing w:after="0" w:line="240" w:lineRule="auto"/>
        <w:jc w:val="both"/>
        <w:rPr>
          <w:rFonts w:cstheme="minorHAnsi"/>
        </w:rPr>
      </w:pPr>
      <w:r>
        <w:rPr>
          <w:rFonts w:cstheme="minorHAnsi"/>
        </w:rPr>
        <w:t>For zipped file</w:t>
      </w:r>
    </w:p>
    <w:p w:rsidR="00950117" w:rsidRPr="00950117" w:rsidRDefault="00950117" w:rsidP="00950117">
      <w:pPr>
        <w:spacing w:after="0" w:line="240" w:lineRule="auto"/>
        <w:jc w:val="both"/>
        <w:rPr>
          <w:rFonts w:cstheme="minorHAnsi"/>
          <w:sz w:val="18"/>
          <w:szCs w:val="18"/>
        </w:rPr>
      </w:pPr>
      <w:r>
        <w:rPr>
          <w:rFonts w:cstheme="minorHAnsi"/>
          <w:sz w:val="18"/>
          <w:szCs w:val="18"/>
        </w:rPr>
        <w:t xml:space="preserve">(Download and </w:t>
      </w:r>
      <w:r w:rsidRPr="00950117">
        <w:rPr>
          <w:rFonts w:cstheme="minorHAnsi"/>
          <w:sz w:val="18"/>
          <w:szCs w:val="18"/>
        </w:rPr>
        <w:t xml:space="preserve">unzip the </w:t>
      </w:r>
      <w:r>
        <w:rPr>
          <w:rFonts w:cstheme="minorHAnsi"/>
          <w:sz w:val="18"/>
          <w:szCs w:val="18"/>
        </w:rPr>
        <w:t xml:space="preserve">package </w:t>
      </w:r>
      <w:r w:rsidRPr="00950117">
        <w:rPr>
          <w:rFonts w:cstheme="minorHAnsi"/>
          <w:sz w:val="18"/>
          <w:szCs w:val="18"/>
        </w:rPr>
        <w:t xml:space="preserve">folder and start </w:t>
      </w:r>
      <w:r>
        <w:rPr>
          <w:rFonts w:cstheme="minorHAnsi"/>
          <w:sz w:val="18"/>
          <w:szCs w:val="18"/>
        </w:rPr>
        <w:t>a</w:t>
      </w:r>
      <w:r w:rsidRPr="00950117">
        <w:rPr>
          <w:rFonts w:cstheme="minorHAnsi"/>
          <w:sz w:val="18"/>
          <w:szCs w:val="18"/>
        </w:rPr>
        <w:t xml:space="preserve"> new R session</w:t>
      </w:r>
      <w:r>
        <w:rPr>
          <w:rFonts w:cstheme="minorHAnsi"/>
          <w:sz w:val="18"/>
          <w:szCs w:val="18"/>
        </w:rPr>
        <w:t>. S</w:t>
      </w:r>
      <w:r w:rsidRPr="00950117">
        <w:rPr>
          <w:rFonts w:cstheme="minorHAnsi"/>
          <w:sz w:val="18"/>
          <w:szCs w:val="18"/>
        </w:rPr>
        <w:t>et the working directory as the folder which contains the unzip package folder "PCA"</w:t>
      </w:r>
      <w:r>
        <w:rPr>
          <w:rFonts w:cstheme="minorHAnsi"/>
          <w:sz w:val="18"/>
          <w:szCs w:val="18"/>
        </w:rPr>
        <w:t xml:space="preserve"> </w:t>
      </w:r>
      <w:r w:rsidRPr="00950117">
        <w:rPr>
          <w:rFonts w:cstheme="minorHAnsi"/>
          <w:sz w:val="18"/>
          <w:szCs w:val="18"/>
        </w:rPr>
        <w:t>and the two input files: intensity file and metadata file</w:t>
      </w:r>
      <w:r>
        <w:rPr>
          <w:rFonts w:cstheme="minorHAnsi"/>
          <w:sz w:val="18"/>
          <w:szCs w:val="18"/>
        </w:rPr>
        <w:t>. Run following commands)</w:t>
      </w:r>
    </w:p>
    <w:p w:rsidR="00950117" w:rsidRPr="00950117" w:rsidRDefault="00950117" w:rsidP="00950117">
      <w:pPr>
        <w:spacing w:after="0" w:line="240" w:lineRule="auto"/>
        <w:jc w:val="both"/>
        <w:rPr>
          <w:rFonts w:cstheme="minorHAnsi"/>
          <w:sz w:val="18"/>
          <w:szCs w:val="18"/>
        </w:rPr>
      </w:pPr>
      <w:r w:rsidRPr="00950117">
        <w:rPr>
          <w:rFonts w:cstheme="minorHAnsi"/>
          <w:sz w:val="18"/>
          <w:szCs w:val="18"/>
        </w:rPr>
        <w:t>Note: package need ggplot2 version &gt;3.0.0</w:t>
      </w:r>
    </w:p>
    <w:p w:rsidR="00950117" w:rsidRPr="00950117" w:rsidRDefault="00950117" w:rsidP="00950117">
      <w:pPr>
        <w:spacing w:after="0" w:line="240" w:lineRule="auto"/>
        <w:jc w:val="both"/>
        <w:rPr>
          <w:rFonts w:cstheme="minorHAnsi"/>
          <w:b/>
          <w:sz w:val="18"/>
          <w:szCs w:val="18"/>
        </w:rPr>
      </w:pPr>
      <w:proofErr w:type="spellStart"/>
      <w:proofErr w:type="gramStart"/>
      <w:r w:rsidRPr="00950117">
        <w:rPr>
          <w:rFonts w:cstheme="minorHAnsi"/>
          <w:b/>
          <w:sz w:val="18"/>
          <w:szCs w:val="18"/>
        </w:rPr>
        <w:t>setwd</w:t>
      </w:r>
      <w:proofErr w:type="spellEnd"/>
      <w:r w:rsidRPr="00950117">
        <w:rPr>
          <w:rFonts w:cstheme="minorHAnsi"/>
          <w:b/>
          <w:sz w:val="18"/>
          <w:szCs w:val="18"/>
        </w:rPr>
        <w:t>(</w:t>
      </w:r>
      <w:proofErr w:type="gramEnd"/>
      <w:r w:rsidRPr="00950117">
        <w:rPr>
          <w:rFonts w:cstheme="minorHAnsi"/>
          <w:b/>
          <w:sz w:val="18"/>
          <w:szCs w:val="18"/>
        </w:rPr>
        <w:t>"C:/Users/user/Desktop/check/PCA/")</w:t>
      </w:r>
    </w:p>
    <w:p w:rsidR="00950117" w:rsidRPr="00950117" w:rsidRDefault="00950117" w:rsidP="00950117">
      <w:pPr>
        <w:spacing w:after="0" w:line="240" w:lineRule="auto"/>
        <w:jc w:val="both"/>
        <w:rPr>
          <w:rFonts w:cstheme="minorHAnsi"/>
          <w:b/>
          <w:sz w:val="18"/>
          <w:szCs w:val="18"/>
        </w:rPr>
      </w:pPr>
      <w:proofErr w:type="gramStart"/>
      <w:r w:rsidRPr="00950117">
        <w:rPr>
          <w:rFonts w:cstheme="minorHAnsi"/>
          <w:b/>
          <w:sz w:val="18"/>
          <w:szCs w:val="18"/>
        </w:rPr>
        <w:t>if</w:t>
      </w:r>
      <w:proofErr w:type="gramEnd"/>
      <w:r w:rsidRPr="00950117">
        <w:rPr>
          <w:rFonts w:cstheme="minorHAnsi"/>
          <w:b/>
          <w:sz w:val="18"/>
          <w:szCs w:val="18"/>
        </w:rPr>
        <w:t xml:space="preserve"> (!require("</w:t>
      </w:r>
      <w:proofErr w:type="spellStart"/>
      <w:r w:rsidRPr="00950117">
        <w:rPr>
          <w:rFonts w:cstheme="minorHAnsi"/>
          <w:b/>
          <w:sz w:val="18"/>
          <w:szCs w:val="18"/>
        </w:rPr>
        <w:t>devtools</w:t>
      </w:r>
      <w:proofErr w:type="spellEnd"/>
      <w:r w:rsidRPr="00950117">
        <w:rPr>
          <w:rFonts w:cstheme="minorHAnsi"/>
          <w:b/>
          <w:sz w:val="18"/>
          <w:szCs w:val="18"/>
        </w:rPr>
        <w:t xml:space="preserve">")) </w:t>
      </w:r>
      <w:proofErr w:type="spellStart"/>
      <w:r w:rsidRPr="00950117">
        <w:rPr>
          <w:rFonts w:cstheme="minorHAnsi"/>
          <w:b/>
          <w:sz w:val="18"/>
          <w:szCs w:val="18"/>
        </w:rPr>
        <w:t>install.packages</w:t>
      </w:r>
      <w:proofErr w:type="spellEnd"/>
      <w:r w:rsidRPr="00950117">
        <w:rPr>
          <w:rFonts w:cstheme="minorHAnsi"/>
          <w:b/>
          <w:sz w:val="18"/>
          <w:szCs w:val="18"/>
        </w:rPr>
        <w:t>("</w:t>
      </w:r>
      <w:proofErr w:type="spellStart"/>
      <w:r w:rsidRPr="00950117">
        <w:rPr>
          <w:rFonts w:cstheme="minorHAnsi"/>
          <w:b/>
          <w:sz w:val="18"/>
          <w:szCs w:val="18"/>
        </w:rPr>
        <w:t>devtools</w:t>
      </w:r>
      <w:proofErr w:type="spellEnd"/>
      <w:r w:rsidRPr="00950117">
        <w:rPr>
          <w:rFonts w:cstheme="minorHAnsi"/>
          <w:b/>
          <w:sz w:val="18"/>
          <w:szCs w:val="18"/>
        </w:rPr>
        <w:t xml:space="preserve">")  </w:t>
      </w:r>
    </w:p>
    <w:p w:rsidR="00950117" w:rsidRPr="00950117" w:rsidRDefault="00950117" w:rsidP="00950117">
      <w:pPr>
        <w:spacing w:after="0" w:line="240" w:lineRule="auto"/>
        <w:jc w:val="both"/>
        <w:rPr>
          <w:rFonts w:cstheme="minorHAnsi"/>
          <w:b/>
          <w:sz w:val="18"/>
          <w:szCs w:val="18"/>
        </w:rPr>
      </w:pPr>
      <w:proofErr w:type="gramStart"/>
      <w:r w:rsidRPr="00950117">
        <w:rPr>
          <w:rFonts w:cstheme="minorHAnsi"/>
          <w:b/>
          <w:sz w:val="18"/>
          <w:szCs w:val="18"/>
        </w:rPr>
        <w:t>require(</w:t>
      </w:r>
      <w:proofErr w:type="gramEnd"/>
      <w:r w:rsidRPr="00950117">
        <w:rPr>
          <w:rFonts w:cstheme="minorHAnsi"/>
          <w:b/>
          <w:sz w:val="18"/>
          <w:szCs w:val="18"/>
        </w:rPr>
        <w:t>"</w:t>
      </w:r>
      <w:proofErr w:type="spellStart"/>
      <w:r w:rsidRPr="00950117">
        <w:rPr>
          <w:rFonts w:cstheme="minorHAnsi"/>
          <w:b/>
          <w:sz w:val="18"/>
          <w:szCs w:val="18"/>
        </w:rPr>
        <w:t>devtools</w:t>
      </w:r>
      <w:proofErr w:type="spellEnd"/>
      <w:r w:rsidRPr="00950117">
        <w:rPr>
          <w:rFonts w:cstheme="minorHAnsi"/>
          <w:b/>
          <w:sz w:val="18"/>
          <w:szCs w:val="18"/>
        </w:rPr>
        <w:t>")</w:t>
      </w:r>
    </w:p>
    <w:p w:rsidR="00950117" w:rsidRPr="00950117" w:rsidRDefault="00950117" w:rsidP="00950117">
      <w:pPr>
        <w:spacing w:after="0" w:line="240" w:lineRule="auto"/>
        <w:jc w:val="both"/>
        <w:rPr>
          <w:rFonts w:cstheme="minorHAnsi"/>
          <w:b/>
          <w:sz w:val="18"/>
          <w:szCs w:val="18"/>
        </w:rPr>
      </w:pPr>
      <w:proofErr w:type="gramStart"/>
      <w:r w:rsidRPr="00950117">
        <w:rPr>
          <w:rFonts w:cstheme="minorHAnsi"/>
          <w:b/>
          <w:sz w:val="18"/>
          <w:szCs w:val="18"/>
        </w:rPr>
        <w:t>if</w:t>
      </w:r>
      <w:proofErr w:type="gramEnd"/>
      <w:r w:rsidRPr="00950117">
        <w:rPr>
          <w:rFonts w:cstheme="minorHAnsi"/>
          <w:b/>
          <w:sz w:val="18"/>
          <w:szCs w:val="18"/>
        </w:rPr>
        <w:t xml:space="preserve"> (!require("roxygen2")) </w:t>
      </w:r>
      <w:proofErr w:type="spellStart"/>
      <w:r w:rsidRPr="00950117">
        <w:rPr>
          <w:rFonts w:cstheme="minorHAnsi"/>
          <w:b/>
          <w:sz w:val="18"/>
          <w:szCs w:val="18"/>
        </w:rPr>
        <w:t>install.packages</w:t>
      </w:r>
      <w:proofErr w:type="spellEnd"/>
      <w:r w:rsidRPr="00950117">
        <w:rPr>
          <w:rFonts w:cstheme="minorHAnsi"/>
          <w:b/>
          <w:sz w:val="18"/>
          <w:szCs w:val="18"/>
        </w:rPr>
        <w:t>("roxygen2")</w:t>
      </w:r>
    </w:p>
    <w:p w:rsidR="00950117" w:rsidRPr="00950117" w:rsidRDefault="00950117" w:rsidP="00950117">
      <w:pPr>
        <w:spacing w:after="0" w:line="240" w:lineRule="auto"/>
        <w:jc w:val="both"/>
        <w:rPr>
          <w:rFonts w:cstheme="minorHAnsi"/>
          <w:b/>
          <w:sz w:val="18"/>
          <w:szCs w:val="18"/>
        </w:rPr>
      </w:pPr>
      <w:proofErr w:type="gramStart"/>
      <w:r w:rsidRPr="00950117">
        <w:rPr>
          <w:rFonts w:cstheme="minorHAnsi"/>
          <w:b/>
          <w:sz w:val="18"/>
          <w:szCs w:val="18"/>
        </w:rPr>
        <w:t>require(</w:t>
      </w:r>
      <w:proofErr w:type="gramEnd"/>
      <w:r w:rsidRPr="00950117">
        <w:rPr>
          <w:rFonts w:cstheme="minorHAnsi"/>
          <w:b/>
          <w:sz w:val="18"/>
          <w:szCs w:val="18"/>
        </w:rPr>
        <w:t>"roxygen2")</w:t>
      </w:r>
    </w:p>
    <w:p w:rsidR="00950117" w:rsidRPr="00950117" w:rsidRDefault="00950117" w:rsidP="00950117">
      <w:pPr>
        <w:spacing w:after="0" w:line="240" w:lineRule="auto"/>
        <w:jc w:val="both"/>
        <w:rPr>
          <w:rFonts w:cstheme="minorHAnsi"/>
          <w:b/>
          <w:sz w:val="18"/>
          <w:szCs w:val="18"/>
        </w:rPr>
      </w:pPr>
      <w:proofErr w:type="gramStart"/>
      <w:r w:rsidRPr="00950117">
        <w:rPr>
          <w:rFonts w:cstheme="minorHAnsi"/>
          <w:b/>
          <w:sz w:val="18"/>
          <w:szCs w:val="18"/>
        </w:rPr>
        <w:t>install(</w:t>
      </w:r>
      <w:proofErr w:type="gramEnd"/>
      <w:r w:rsidRPr="00950117">
        <w:rPr>
          <w:rFonts w:cstheme="minorHAnsi"/>
          <w:b/>
          <w:sz w:val="18"/>
          <w:szCs w:val="18"/>
        </w:rPr>
        <w:t>"PCA")</w:t>
      </w:r>
    </w:p>
    <w:p w:rsidR="00950117" w:rsidRPr="00950117" w:rsidRDefault="00950117" w:rsidP="00950117">
      <w:pPr>
        <w:spacing w:after="0" w:line="240" w:lineRule="auto"/>
        <w:jc w:val="both"/>
        <w:rPr>
          <w:rFonts w:cstheme="minorHAnsi"/>
          <w:b/>
          <w:sz w:val="18"/>
          <w:szCs w:val="18"/>
        </w:rPr>
      </w:pPr>
      <w:proofErr w:type="gramStart"/>
      <w:r w:rsidRPr="00950117">
        <w:rPr>
          <w:rFonts w:cstheme="minorHAnsi"/>
          <w:b/>
          <w:sz w:val="18"/>
          <w:szCs w:val="18"/>
        </w:rPr>
        <w:t>require(</w:t>
      </w:r>
      <w:proofErr w:type="gramEnd"/>
      <w:r w:rsidRPr="00950117">
        <w:rPr>
          <w:rFonts w:cstheme="minorHAnsi"/>
          <w:b/>
          <w:sz w:val="18"/>
          <w:szCs w:val="18"/>
        </w:rPr>
        <w:t>PCA)</w:t>
      </w:r>
    </w:p>
    <w:p w:rsidR="00950117" w:rsidRPr="00950117" w:rsidRDefault="00950117" w:rsidP="00950117">
      <w:pPr>
        <w:spacing w:after="0" w:line="240" w:lineRule="auto"/>
        <w:jc w:val="both"/>
        <w:rPr>
          <w:rFonts w:cstheme="minorHAnsi"/>
          <w:b/>
          <w:sz w:val="18"/>
          <w:szCs w:val="18"/>
        </w:rPr>
      </w:pPr>
      <w:proofErr w:type="gramStart"/>
      <w:r w:rsidRPr="00950117">
        <w:rPr>
          <w:rFonts w:cstheme="minorHAnsi"/>
          <w:b/>
          <w:sz w:val="18"/>
          <w:szCs w:val="18"/>
        </w:rPr>
        <w:t>search()</w:t>
      </w:r>
      <w:proofErr w:type="gramEnd"/>
    </w:p>
    <w:p w:rsidR="00950117" w:rsidRDefault="00950117" w:rsidP="00950117">
      <w:pPr>
        <w:spacing w:after="0" w:line="240" w:lineRule="auto"/>
        <w:jc w:val="both"/>
        <w:rPr>
          <w:rFonts w:cstheme="minorHAnsi"/>
          <w:b/>
          <w:sz w:val="18"/>
          <w:szCs w:val="18"/>
        </w:rPr>
      </w:pPr>
      <w:proofErr w:type="spellStart"/>
      <w:r w:rsidRPr="00950117">
        <w:rPr>
          <w:rFonts w:cstheme="minorHAnsi"/>
          <w:b/>
          <w:sz w:val="18"/>
          <w:szCs w:val="18"/>
        </w:rPr>
        <w:t>plotpca_</w:t>
      </w:r>
      <w:proofErr w:type="gramStart"/>
      <w:r w:rsidRPr="00950117">
        <w:rPr>
          <w:rFonts w:cstheme="minorHAnsi"/>
          <w:b/>
          <w:sz w:val="18"/>
          <w:szCs w:val="18"/>
        </w:rPr>
        <w:t>withscaling</w:t>
      </w:r>
      <w:proofErr w:type="spellEnd"/>
      <w:r w:rsidRPr="00950117">
        <w:rPr>
          <w:rFonts w:cstheme="minorHAnsi"/>
          <w:b/>
          <w:sz w:val="18"/>
          <w:szCs w:val="18"/>
        </w:rPr>
        <w:t>(</w:t>
      </w:r>
      <w:proofErr w:type="spellStart"/>
      <w:proofErr w:type="gramEnd"/>
      <w:r w:rsidRPr="00950117">
        <w:rPr>
          <w:rFonts w:cstheme="minorHAnsi"/>
          <w:b/>
          <w:sz w:val="18"/>
          <w:szCs w:val="18"/>
        </w:rPr>
        <w:t>genedata</w:t>
      </w:r>
      <w:proofErr w:type="spellEnd"/>
      <w:r w:rsidRPr="00950117">
        <w:rPr>
          <w:rFonts w:cstheme="minorHAnsi"/>
          <w:b/>
          <w:sz w:val="18"/>
          <w:szCs w:val="18"/>
        </w:rPr>
        <w:t>="Assignment-gene_data.csv", metadata="Assignment-</w:t>
      </w:r>
      <w:proofErr w:type="spellStart"/>
      <w:r w:rsidRPr="00950117">
        <w:rPr>
          <w:rFonts w:cstheme="minorHAnsi"/>
          <w:b/>
          <w:sz w:val="18"/>
          <w:szCs w:val="18"/>
        </w:rPr>
        <w:t>Meta_data</w:t>
      </w:r>
      <w:proofErr w:type="spellEnd"/>
      <w:r w:rsidRPr="00950117">
        <w:rPr>
          <w:rFonts w:cstheme="minorHAnsi"/>
          <w:b/>
          <w:sz w:val="18"/>
          <w:szCs w:val="18"/>
        </w:rPr>
        <w:t xml:space="preserve"> sheet.csv")</w:t>
      </w:r>
    </w:p>
    <w:p w:rsidR="00950117" w:rsidRDefault="00950117" w:rsidP="00950117">
      <w:pPr>
        <w:spacing w:after="0" w:line="240" w:lineRule="auto"/>
        <w:jc w:val="both"/>
        <w:rPr>
          <w:rFonts w:cstheme="minorHAnsi"/>
          <w:b/>
          <w:sz w:val="18"/>
          <w:szCs w:val="18"/>
        </w:rPr>
      </w:pPr>
      <w:proofErr w:type="spellStart"/>
      <w:r w:rsidRPr="00950117">
        <w:rPr>
          <w:rFonts w:cstheme="minorHAnsi"/>
          <w:b/>
          <w:sz w:val="18"/>
          <w:szCs w:val="18"/>
        </w:rPr>
        <w:t>plotpca_</w:t>
      </w:r>
      <w:proofErr w:type="gramStart"/>
      <w:r w:rsidRPr="00950117">
        <w:rPr>
          <w:rFonts w:cstheme="minorHAnsi"/>
          <w:b/>
          <w:sz w:val="18"/>
          <w:szCs w:val="18"/>
        </w:rPr>
        <w:t>with</w:t>
      </w:r>
      <w:r>
        <w:rPr>
          <w:rFonts w:cstheme="minorHAnsi"/>
          <w:b/>
          <w:sz w:val="18"/>
          <w:szCs w:val="18"/>
        </w:rPr>
        <w:t>out</w:t>
      </w:r>
      <w:r w:rsidRPr="00950117">
        <w:rPr>
          <w:rFonts w:cstheme="minorHAnsi"/>
          <w:b/>
          <w:sz w:val="18"/>
          <w:szCs w:val="18"/>
        </w:rPr>
        <w:t>scaling</w:t>
      </w:r>
      <w:proofErr w:type="spellEnd"/>
      <w:r w:rsidRPr="00950117">
        <w:rPr>
          <w:rFonts w:cstheme="minorHAnsi"/>
          <w:b/>
          <w:sz w:val="18"/>
          <w:szCs w:val="18"/>
        </w:rPr>
        <w:t>(</w:t>
      </w:r>
      <w:proofErr w:type="spellStart"/>
      <w:proofErr w:type="gramEnd"/>
      <w:r w:rsidRPr="00950117">
        <w:rPr>
          <w:rFonts w:cstheme="minorHAnsi"/>
          <w:b/>
          <w:sz w:val="18"/>
          <w:szCs w:val="18"/>
        </w:rPr>
        <w:t>genedata</w:t>
      </w:r>
      <w:proofErr w:type="spellEnd"/>
      <w:r w:rsidRPr="00950117">
        <w:rPr>
          <w:rFonts w:cstheme="minorHAnsi"/>
          <w:b/>
          <w:sz w:val="18"/>
          <w:szCs w:val="18"/>
        </w:rPr>
        <w:t>="Assignment-gene_data.csv", metadata="Assignment-</w:t>
      </w:r>
      <w:proofErr w:type="spellStart"/>
      <w:r w:rsidRPr="00950117">
        <w:rPr>
          <w:rFonts w:cstheme="minorHAnsi"/>
          <w:b/>
          <w:sz w:val="18"/>
          <w:szCs w:val="18"/>
        </w:rPr>
        <w:t>Meta_data</w:t>
      </w:r>
      <w:proofErr w:type="spellEnd"/>
      <w:r w:rsidRPr="00950117">
        <w:rPr>
          <w:rFonts w:cstheme="minorHAnsi"/>
          <w:b/>
          <w:sz w:val="18"/>
          <w:szCs w:val="18"/>
        </w:rPr>
        <w:t xml:space="preserve"> sheet.csv")</w:t>
      </w:r>
    </w:p>
    <w:p w:rsidR="00BB581F" w:rsidRPr="00950117" w:rsidRDefault="00BB581F" w:rsidP="00950117">
      <w:pPr>
        <w:spacing w:after="0" w:line="240" w:lineRule="auto"/>
        <w:jc w:val="both"/>
        <w:rPr>
          <w:rFonts w:cstheme="minorHAnsi"/>
          <w:b/>
          <w:sz w:val="18"/>
          <w:szCs w:val="18"/>
        </w:rPr>
      </w:pPr>
    </w:p>
    <w:p w:rsidR="00950117" w:rsidRDefault="00950117" w:rsidP="00950117">
      <w:pPr>
        <w:spacing w:after="0" w:line="240" w:lineRule="auto"/>
        <w:jc w:val="both"/>
        <w:rPr>
          <w:rFonts w:cstheme="minorHAnsi"/>
          <w:b/>
          <w:sz w:val="18"/>
          <w:szCs w:val="18"/>
        </w:rPr>
      </w:pPr>
    </w:p>
    <w:p w:rsidR="00950117" w:rsidRDefault="00950117" w:rsidP="00950117">
      <w:pPr>
        <w:spacing w:after="0" w:line="240" w:lineRule="auto"/>
        <w:jc w:val="both"/>
        <w:rPr>
          <w:rFonts w:cstheme="minorHAnsi"/>
        </w:rPr>
      </w:pPr>
      <w:r>
        <w:rPr>
          <w:rFonts w:cstheme="minorHAnsi"/>
        </w:rPr>
        <w:t xml:space="preserve">From </w:t>
      </w:r>
      <w:proofErr w:type="spellStart"/>
      <w:r>
        <w:rPr>
          <w:rFonts w:cstheme="minorHAnsi"/>
        </w:rPr>
        <w:t>GitHub</w:t>
      </w:r>
      <w:proofErr w:type="spellEnd"/>
    </w:p>
    <w:p w:rsidR="00950117" w:rsidRDefault="00950117" w:rsidP="00950117">
      <w:pPr>
        <w:spacing w:after="0" w:line="240" w:lineRule="auto"/>
        <w:jc w:val="both"/>
        <w:rPr>
          <w:rFonts w:cstheme="minorHAnsi"/>
          <w:sz w:val="18"/>
          <w:szCs w:val="18"/>
        </w:rPr>
      </w:pPr>
      <w:r>
        <w:rPr>
          <w:rFonts w:cstheme="minorHAnsi"/>
          <w:sz w:val="18"/>
          <w:szCs w:val="18"/>
        </w:rPr>
        <w:t>(Start a</w:t>
      </w:r>
      <w:r w:rsidRPr="00950117">
        <w:rPr>
          <w:rFonts w:cstheme="minorHAnsi"/>
          <w:sz w:val="18"/>
          <w:szCs w:val="18"/>
        </w:rPr>
        <w:t xml:space="preserve"> new R session</w:t>
      </w:r>
      <w:r>
        <w:rPr>
          <w:rFonts w:cstheme="minorHAnsi"/>
          <w:sz w:val="18"/>
          <w:szCs w:val="18"/>
        </w:rPr>
        <w:t>. S</w:t>
      </w:r>
      <w:r w:rsidRPr="00950117">
        <w:rPr>
          <w:rFonts w:cstheme="minorHAnsi"/>
          <w:sz w:val="18"/>
          <w:szCs w:val="18"/>
        </w:rPr>
        <w:t>et the working directory as the folder which contains the two input files: intensity file and metadata file</w:t>
      </w:r>
      <w:r>
        <w:rPr>
          <w:rFonts w:cstheme="minorHAnsi"/>
          <w:sz w:val="18"/>
          <w:szCs w:val="18"/>
        </w:rPr>
        <w:t>.</w:t>
      </w:r>
      <w:r w:rsidRPr="00950117">
        <w:rPr>
          <w:rFonts w:cstheme="minorHAnsi"/>
          <w:sz w:val="18"/>
          <w:szCs w:val="18"/>
        </w:rPr>
        <w:t xml:space="preserve"> </w:t>
      </w:r>
      <w:r>
        <w:rPr>
          <w:rFonts w:cstheme="minorHAnsi"/>
          <w:sz w:val="18"/>
          <w:szCs w:val="18"/>
        </w:rPr>
        <w:t>Run following commands)</w:t>
      </w:r>
    </w:p>
    <w:p w:rsidR="00950117" w:rsidRPr="00950117" w:rsidRDefault="00950117" w:rsidP="00950117">
      <w:pPr>
        <w:spacing w:after="0" w:line="240" w:lineRule="auto"/>
        <w:jc w:val="both"/>
        <w:rPr>
          <w:rFonts w:cstheme="minorHAnsi"/>
          <w:b/>
          <w:sz w:val="18"/>
        </w:rPr>
      </w:pPr>
      <w:proofErr w:type="spellStart"/>
      <w:proofErr w:type="gramStart"/>
      <w:r w:rsidRPr="00950117">
        <w:rPr>
          <w:rFonts w:cstheme="minorHAnsi"/>
          <w:b/>
          <w:sz w:val="18"/>
        </w:rPr>
        <w:t>setwd</w:t>
      </w:r>
      <w:proofErr w:type="spellEnd"/>
      <w:r w:rsidRPr="00950117">
        <w:rPr>
          <w:rFonts w:cstheme="minorHAnsi"/>
          <w:b/>
          <w:sz w:val="18"/>
        </w:rPr>
        <w:t>(</w:t>
      </w:r>
      <w:proofErr w:type="gramEnd"/>
      <w:r w:rsidRPr="00950117">
        <w:rPr>
          <w:rFonts w:cstheme="minorHAnsi"/>
          <w:b/>
          <w:sz w:val="18"/>
        </w:rPr>
        <w:t>"</w:t>
      </w:r>
      <w:r>
        <w:rPr>
          <w:rFonts w:cstheme="minorHAnsi"/>
          <w:b/>
          <w:sz w:val="18"/>
        </w:rPr>
        <w:t>C:/Users/user/Desktop/check/</w:t>
      </w:r>
      <w:r w:rsidRPr="00950117">
        <w:rPr>
          <w:rFonts w:cstheme="minorHAnsi"/>
          <w:b/>
          <w:sz w:val="18"/>
        </w:rPr>
        <w:t>")</w:t>
      </w:r>
    </w:p>
    <w:p w:rsidR="00950117" w:rsidRPr="00950117" w:rsidRDefault="00950117" w:rsidP="00950117">
      <w:pPr>
        <w:spacing w:after="0" w:line="240" w:lineRule="auto"/>
        <w:jc w:val="both"/>
        <w:rPr>
          <w:rFonts w:cstheme="minorHAnsi"/>
          <w:b/>
          <w:sz w:val="18"/>
        </w:rPr>
      </w:pPr>
      <w:proofErr w:type="gramStart"/>
      <w:r w:rsidRPr="00950117">
        <w:rPr>
          <w:rFonts w:cstheme="minorHAnsi"/>
          <w:b/>
          <w:sz w:val="18"/>
        </w:rPr>
        <w:t>if</w:t>
      </w:r>
      <w:proofErr w:type="gramEnd"/>
      <w:r w:rsidRPr="00950117">
        <w:rPr>
          <w:rFonts w:cstheme="minorHAnsi"/>
          <w:b/>
          <w:sz w:val="18"/>
        </w:rPr>
        <w:t xml:space="preserve"> (!require("</w:t>
      </w:r>
      <w:proofErr w:type="spellStart"/>
      <w:r w:rsidRPr="00950117">
        <w:rPr>
          <w:rFonts w:cstheme="minorHAnsi"/>
          <w:b/>
          <w:sz w:val="18"/>
        </w:rPr>
        <w:t>devtools</w:t>
      </w:r>
      <w:proofErr w:type="spellEnd"/>
      <w:r w:rsidRPr="00950117">
        <w:rPr>
          <w:rFonts w:cstheme="minorHAnsi"/>
          <w:b/>
          <w:sz w:val="18"/>
        </w:rPr>
        <w:t xml:space="preserve">")) </w:t>
      </w:r>
      <w:proofErr w:type="spellStart"/>
      <w:r w:rsidRPr="00950117">
        <w:rPr>
          <w:rFonts w:cstheme="minorHAnsi"/>
          <w:b/>
          <w:sz w:val="18"/>
        </w:rPr>
        <w:t>install.packages</w:t>
      </w:r>
      <w:proofErr w:type="spellEnd"/>
      <w:r w:rsidRPr="00950117">
        <w:rPr>
          <w:rFonts w:cstheme="minorHAnsi"/>
          <w:b/>
          <w:sz w:val="18"/>
        </w:rPr>
        <w:t>("</w:t>
      </w:r>
      <w:proofErr w:type="spellStart"/>
      <w:r w:rsidRPr="00950117">
        <w:rPr>
          <w:rFonts w:cstheme="minorHAnsi"/>
          <w:b/>
          <w:sz w:val="18"/>
        </w:rPr>
        <w:t>devtools</w:t>
      </w:r>
      <w:proofErr w:type="spellEnd"/>
      <w:r w:rsidRPr="00950117">
        <w:rPr>
          <w:rFonts w:cstheme="minorHAnsi"/>
          <w:b/>
          <w:sz w:val="18"/>
        </w:rPr>
        <w:t>")</w:t>
      </w:r>
    </w:p>
    <w:p w:rsidR="00950117" w:rsidRPr="00950117" w:rsidRDefault="00950117" w:rsidP="00950117">
      <w:pPr>
        <w:spacing w:after="0" w:line="240" w:lineRule="auto"/>
        <w:jc w:val="both"/>
        <w:rPr>
          <w:rFonts w:cstheme="minorHAnsi"/>
          <w:b/>
          <w:sz w:val="18"/>
        </w:rPr>
      </w:pPr>
      <w:proofErr w:type="gramStart"/>
      <w:r w:rsidRPr="00950117">
        <w:rPr>
          <w:rFonts w:cstheme="minorHAnsi"/>
          <w:b/>
          <w:sz w:val="18"/>
        </w:rPr>
        <w:t>require(</w:t>
      </w:r>
      <w:proofErr w:type="spellStart"/>
      <w:proofErr w:type="gramEnd"/>
      <w:r w:rsidRPr="00950117">
        <w:rPr>
          <w:rFonts w:cstheme="minorHAnsi"/>
          <w:b/>
          <w:sz w:val="18"/>
        </w:rPr>
        <w:t>devtools</w:t>
      </w:r>
      <w:proofErr w:type="spellEnd"/>
      <w:r w:rsidRPr="00950117">
        <w:rPr>
          <w:rFonts w:cstheme="minorHAnsi"/>
          <w:b/>
          <w:sz w:val="18"/>
        </w:rPr>
        <w:t>)</w:t>
      </w:r>
    </w:p>
    <w:p w:rsidR="00950117" w:rsidRPr="00950117" w:rsidRDefault="00950117" w:rsidP="00950117">
      <w:pPr>
        <w:spacing w:after="0" w:line="240" w:lineRule="auto"/>
        <w:jc w:val="both"/>
        <w:rPr>
          <w:rFonts w:cstheme="minorHAnsi"/>
          <w:b/>
          <w:sz w:val="18"/>
        </w:rPr>
      </w:pPr>
      <w:proofErr w:type="spellStart"/>
      <w:r w:rsidRPr="00950117">
        <w:rPr>
          <w:rFonts w:cstheme="minorHAnsi"/>
          <w:b/>
          <w:sz w:val="18"/>
        </w:rPr>
        <w:t>install_</w:t>
      </w:r>
      <w:proofErr w:type="gramStart"/>
      <w:r w:rsidRPr="00950117">
        <w:rPr>
          <w:rFonts w:cstheme="minorHAnsi"/>
          <w:b/>
          <w:sz w:val="18"/>
        </w:rPr>
        <w:t>github</w:t>
      </w:r>
      <w:proofErr w:type="spellEnd"/>
      <w:r w:rsidRPr="00950117">
        <w:rPr>
          <w:rFonts w:cstheme="minorHAnsi"/>
          <w:b/>
          <w:sz w:val="18"/>
        </w:rPr>
        <w:t>(</w:t>
      </w:r>
      <w:proofErr w:type="gramEnd"/>
      <w:r w:rsidRPr="00950117">
        <w:rPr>
          <w:rFonts w:cstheme="minorHAnsi"/>
          <w:b/>
          <w:sz w:val="18"/>
        </w:rPr>
        <w:t>"shubhamj1510112/PCA")</w:t>
      </w:r>
    </w:p>
    <w:p w:rsidR="00950117" w:rsidRPr="00950117" w:rsidRDefault="00950117" w:rsidP="00950117">
      <w:pPr>
        <w:spacing w:after="0" w:line="240" w:lineRule="auto"/>
        <w:jc w:val="both"/>
        <w:rPr>
          <w:rFonts w:cstheme="minorHAnsi"/>
          <w:b/>
          <w:sz w:val="18"/>
        </w:rPr>
      </w:pPr>
      <w:proofErr w:type="gramStart"/>
      <w:r w:rsidRPr="00950117">
        <w:rPr>
          <w:rFonts w:cstheme="minorHAnsi"/>
          <w:b/>
          <w:sz w:val="18"/>
        </w:rPr>
        <w:t>require(</w:t>
      </w:r>
      <w:proofErr w:type="gramEnd"/>
      <w:r w:rsidRPr="00950117">
        <w:rPr>
          <w:rFonts w:cstheme="minorHAnsi"/>
          <w:b/>
          <w:sz w:val="18"/>
        </w:rPr>
        <w:t>PCA)</w:t>
      </w:r>
    </w:p>
    <w:p w:rsidR="00950117" w:rsidRPr="00950117" w:rsidRDefault="00950117" w:rsidP="00950117">
      <w:pPr>
        <w:spacing w:after="0" w:line="240" w:lineRule="auto"/>
        <w:jc w:val="both"/>
        <w:rPr>
          <w:rFonts w:cstheme="minorHAnsi"/>
          <w:b/>
          <w:sz w:val="18"/>
        </w:rPr>
      </w:pPr>
      <w:proofErr w:type="gramStart"/>
      <w:r w:rsidRPr="00950117">
        <w:rPr>
          <w:rFonts w:cstheme="minorHAnsi"/>
          <w:b/>
          <w:sz w:val="18"/>
        </w:rPr>
        <w:t>search()</w:t>
      </w:r>
      <w:proofErr w:type="gramEnd"/>
    </w:p>
    <w:p w:rsidR="00950117" w:rsidRDefault="00950117" w:rsidP="00950117">
      <w:pPr>
        <w:spacing w:after="0" w:line="240" w:lineRule="auto"/>
        <w:jc w:val="both"/>
        <w:rPr>
          <w:rFonts w:cstheme="minorHAnsi"/>
          <w:b/>
          <w:sz w:val="18"/>
          <w:szCs w:val="18"/>
        </w:rPr>
      </w:pPr>
      <w:proofErr w:type="spellStart"/>
      <w:r w:rsidRPr="00950117">
        <w:rPr>
          <w:rFonts w:cstheme="minorHAnsi"/>
          <w:b/>
          <w:sz w:val="18"/>
          <w:szCs w:val="18"/>
        </w:rPr>
        <w:t>plotpca_</w:t>
      </w:r>
      <w:proofErr w:type="gramStart"/>
      <w:r w:rsidRPr="00950117">
        <w:rPr>
          <w:rFonts w:cstheme="minorHAnsi"/>
          <w:b/>
          <w:sz w:val="18"/>
          <w:szCs w:val="18"/>
        </w:rPr>
        <w:t>withscaling</w:t>
      </w:r>
      <w:proofErr w:type="spellEnd"/>
      <w:r w:rsidRPr="00950117">
        <w:rPr>
          <w:rFonts w:cstheme="minorHAnsi"/>
          <w:b/>
          <w:sz w:val="18"/>
          <w:szCs w:val="18"/>
        </w:rPr>
        <w:t>(</w:t>
      </w:r>
      <w:proofErr w:type="spellStart"/>
      <w:proofErr w:type="gramEnd"/>
      <w:r w:rsidRPr="00950117">
        <w:rPr>
          <w:rFonts w:cstheme="minorHAnsi"/>
          <w:b/>
          <w:sz w:val="18"/>
          <w:szCs w:val="18"/>
        </w:rPr>
        <w:t>genedata</w:t>
      </w:r>
      <w:proofErr w:type="spellEnd"/>
      <w:r w:rsidRPr="00950117">
        <w:rPr>
          <w:rFonts w:cstheme="minorHAnsi"/>
          <w:b/>
          <w:sz w:val="18"/>
          <w:szCs w:val="18"/>
        </w:rPr>
        <w:t>="Assignment-gene_data.csv", metadata="Assignment-</w:t>
      </w:r>
      <w:proofErr w:type="spellStart"/>
      <w:r w:rsidRPr="00950117">
        <w:rPr>
          <w:rFonts w:cstheme="minorHAnsi"/>
          <w:b/>
          <w:sz w:val="18"/>
          <w:szCs w:val="18"/>
        </w:rPr>
        <w:t>Meta_data</w:t>
      </w:r>
      <w:proofErr w:type="spellEnd"/>
      <w:r w:rsidRPr="00950117">
        <w:rPr>
          <w:rFonts w:cstheme="minorHAnsi"/>
          <w:b/>
          <w:sz w:val="18"/>
          <w:szCs w:val="18"/>
        </w:rPr>
        <w:t xml:space="preserve"> sheet.csv")</w:t>
      </w:r>
    </w:p>
    <w:p w:rsidR="00950117" w:rsidRPr="00950117" w:rsidRDefault="00950117" w:rsidP="00950117">
      <w:pPr>
        <w:spacing w:after="0" w:line="240" w:lineRule="auto"/>
        <w:jc w:val="both"/>
        <w:rPr>
          <w:rFonts w:cstheme="minorHAnsi"/>
          <w:b/>
          <w:sz w:val="18"/>
          <w:szCs w:val="18"/>
        </w:rPr>
      </w:pPr>
      <w:proofErr w:type="spellStart"/>
      <w:r w:rsidRPr="00950117">
        <w:rPr>
          <w:rFonts w:cstheme="minorHAnsi"/>
          <w:b/>
          <w:sz w:val="18"/>
          <w:szCs w:val="18"/>
        </w:rPr>
        <w:t>plotpca_</w:t>
      </w:r>
      <w:proofErr w:type="gramStart"/>
      <w:r w:rsidRPr="00950117">
        <w:rPr>
          <w:rFonts w:cstheme="minorHAnsi"/>
          <w:b/>
          <w:sz w:val="18"/>
          <w:szCs w:val="18"/>
        </w:rPr>
        <w:t>with</w:t>
      </w:r>
      <w:r>
        <w:rPr>
          <w:rFonts w:cstheme="minorHAnsi"/>
          <w:b/>
          <w:sz w:val="18"/>
          <w:szCs w:val="18"/>
        </w:rPr>
        <w:t>out</w:t>
      </w:r>
      <w:r w:rsidRPr="00950117">
        <w:rPr>
          <w:rFonts w:cstheme="minorHAnsi"/>
          <w:b/>
          <w:sz w:val="18"/>
          <w:szCs w:val="18"/>
        </w:rPr>
        <w:t>scaling</w:t>
      </w:r>
      <w:proofErr w:type="spellEnd"/>
      <w:r w:rsidRPr="00950117">
        <w:rPr>
          <w:rFonts w:cstheme="minorHAnsi"/>
          <w:b/>
          <w:sz w:val="18"/>
          <w:szCs w:val="18"/>
        </w:rPr>
        <w:t>(</w:t>
      </w:r>
      <w:proofErr w:type="spellStart"/>
      <w:proofErr w:type="gramEnd"/>
      <w:r w:rsidRPr="00950117">
        <w:rPr>
          <w:rFonts w:cstheme="minorHAnsi"/>
          <w:b/>
          <w:sz w:val="18"/>
          <w:szCs w:val="18"/>
        </w:rPr>
        <w:t>genedata</w:t>
      </w:r>
      <w:proofErr w:type="spellEnd"/>
      <w:r w:rsidRPr="00950117">
        <w:rPr>
          <w:rFonts w:cstheme="minorHAnsi"/>
          <w:b/>
          <w:sz w:val="18"/>
          <w:szCs w:val="18"/>
        </w:rPr>
        <w:t>="Assignment-gene_data.csv", metadata="Assignment-</w:t>
      </w:r>
      <w:proofErr w:type="spellStart"/>
      <w:r w:rsidRPr="00950117">
        <w:rPr>
          <w:rFonts w:cstheme="minorHAnsi"/>
          <w:b/>
          <w:sz w:val="18"/>
          <w:szCs w:val="18"/>
        </w:rPr>
        <w:t>Meta_data</w:t>
      </w:r>
      <w:proofErr w:type="spellEnd"/>
      <w:r w:rsidRPr="00950117">
        <w:rPr>
          <w:rFonts w:cstheme="minorHAnsi"/>
          <w:b/>
          <w:sz w:val="18"/>
          <w:szCs w:val="18"/>
        </w:rPr>
        <w:t xml:space="preserve"> sheet.csv")</w:t>
      </w:r>
    </w:p>
    <w:p w:rsidR="00950117" w:rsidRDefault="00950117" w:rsidP="00950117">
      <w:pPr>
        <w:spacing w:after="0" w:line="240" w:lineRule="auto"/>
        <w:jc w:val="both"/>
        <w:rPr>
          <w:rFonts w:cstheme="minorHAnsi"/>
          <w:b/>
          <w:sz w:val="18"/>
          <w:szCs w:val="18"/>
        </w:rPr>
      </w:pPr>
    </w:p>
    <w:p w:rsidR="004C76EF" w:rsidRDefault="00B97628" w:rsidP="00950117">
      <w:pPr>
        <w:spacing w:after="0" w:line="240" w:lineRule="auto"/>
        <w:jc w:val="both"/>
        <w:rPr>
          <w:rFonts w:cstheme="minorHAnsi"/>
        </w:rPr>
      </w:pPr>
      <w:r>
        <w:rPr>
          <w:rFonts w:cstheme="minorHAnsi"/>
        </w:rPr>
        <w:t xml:space="preserve">The package was also tested on the </w:t>
      </w:r>
      <w:proofErr w:type="spellStart"/>
      <w:r>
        <w:rPr>
          <w:rFonts w:cstheme="minorHAnsi"/>
        </w:rPr>
        <w:t>openCPU</w:t>
      </w:r>
      <w:proofErr w:type="spellEnd"/>
      <w:r>
        <w:rPr>
          <w:rFonts w:cstheme="minorHAnsi"/>
        </w:rPr>
        <w:t xml:space="preserve"> system so that its deployment as </w:t>
      </w:r>
      <w:r w:rsidR="00056DE4">
        <w:rPr>
          <w:rFonts w:cstheme="minorHAnsi"/>
        </w:rPr>
        <w:t xml:space="preserve">an </w:t>
      </w:r>
      <w:r>
        <w:rPr>
          <w:rFonts w:cstheme="minorHAnsi"/>
        </w:rPr>
        <w:t xml:space="preserve">app with </w:t>
      </w:r>
      <w:proofErr w:type="spellStart"/>
      <w:r>
        <w:rPr>
          <w:rFonts w:cstheme="minorHAnsi"/>
        </w:rPr>
        <w:t>openCPU</w:t>
      </w:r>
      <w:proofErr w:type="spellEnd"/>
      <w:r>
        <w:rPr>
          <w:rFonts w:cstheme="minorHAnsi"/>
        </w:rPr>
        <w:t xml:space="preserve"> can be done later. C</w:t>
      </w:r>
      <w:r w:rsidR="004C76EF">
        <w:rPr>
          <w:rFonts w:cstheme="minorHAnsi"/>
        </w:rPr>
        <w:t xml:space="preserve">ommands for the </w:t>
      </w:r>
      <w:proofErr w:type="spellStart"/>
      <w:r w:rsidR="004C76EF">
        <w:rPr>
          <w:rFonts w:cstheme="minorHAnsi"/>
        </w:rPr>
        <w:t>openCPU</w:t>
      </w:r>
      <w:proofErr w:type="spellEnd"/>
      <w:r w:rsidR="004C76EF">
        <w:rPr>
          <w:rFonts w:cstheme="minorHAnsi"/>
        </w:rPr>
        <w:t xml:space="preserve"> testing are the following:</w:t>
      </w:r>
    </w:p>
    <w:p w:rsidR="004C76EF" w:rsidRDefault="004C76EF" w:rsidP="00950117">
      <w:pPr>
        <w:spacing w:after="0" w:line="240" w:lineRule="auto"/>
        <w:jc w:val="both"/>
        <w:rPr>
          <w:rFonts w:cstheme="minorHAnsi"/>
          <w:b/>
          <w:sz w:val="18"/>
          <w:szCs w:val="18"/>
        </w:rPr>
      </w:pPr>
    </w:p>
    <w:p w:rsidR="004C76EF" w:rsidRPr="004C76EF" w:rsidRDefault="004C76EF" w:rsidP="00950117">
      <w:pPr>
        <w:spacing w:after="0" w:line="240" w:lineRule="auto"/>
        <w:jc w:val="both"/>
        <w:rPr>
          <w:rFonts w:cstheme="minorHAnsi"/>
          <w:b/>
          <w:sz w:val="18"/>
          <w:szCs w:val="18"/>
        </w:rPr>
      </w:pPr>
      <w:proofErr w:type="gramStart"/>
      <w:r w:rsidRPr="004C76EF">
        <w:rPr>
          <w:rFonts w:cstheme="minorHAnsi"/>
          <w:b/>
          <w:sz w:val="18"/>
          <w:szCs w:val="18"/>
        </w:rPr>
        <w:t>if</w:t>
      </w:r>
      <w:proofErr w:type="gramEnd"/>
      <w:r w:rsidRPr="004C76EF">
        <w:rPr>
          <w:rFonts w:cstheme="minorHAnsi"/>
          <w:b/>
          <w:sz w:val="18"/>
          <w:szCs w:val="18"/>
        </w:rPr>
        <w:t xml:space="preserve"> (!require("</w:t>
      </w:r>
      <w:proofErr w:type="spellStart"/>
      <w:r w:rsidRPr="004C76EF">
        <w:rPr>
          <w:rFonts w:cstheme="minorHAnsi"/>
          <w:b/>
          <w:sz w:val="18"/>
          <w:szCs w:val="18"/>
        </w:rPr>
        <w:t>opencpu</w:t>
      </w:r>
      <w:proofErr w:type="spellEnd"/>
      <w:r w:rsidRPr="004C76EF">
        <w:rPr>
          <w:rFonts w:cstheme="minorHAnsi"/>
          <w:b/>
          <w:sz w:val="18"/>
          <w:szCs w:val="18"/>
        </w:rPr>
        <w:t xml:space="preserve"> ")) </w:t>
      </w:r>
      <w:proofErr w:type="spellStart"/>
      <w:r w:rsidRPr="004C76EF">
        <w:rPr>
          <w:rFonts w:cstheme="minorHAnsi"/>
          <w:b/>
          <w:sz w:val="18"/>
          <w:szCs w:val="18"/>
        </w:rPr>
        <w:t>install.packages</w:t>
      </w:r>
      <w:proofErr w:type="spellEnd"/>
      <w:r w:rsidRPr="004C76EF">
        <w:rPr>
          <w:rFonts w:cstheme="minorHAnsi"/>
          <w:b/>
          <w:sz w:val="18"/>
          <w:szCs w:val="18"/>
        </w:rPr>
        <w:t>("</w:t>
      </w:r>
      <w:proofErr w:type="spellStart"/>
      <w:r w:rsidRPr="004C76EF">
        <w:rPr>
          <w:rFonts w:cstheme="minorHAnsi"/>
          <w:b/>
          <w:sz w:val="18"/>
          <w:szCs w:val="18"/>
        </w:rPr>
        <w:t>opencpu</w:t>
      </w:r>
      <w:proofErr w:type="spellEnd"/>
      <w:r w:rsidRPr="004C76EF">
        <w:rPr>
          <w:rFonts w:cstheme="minorHAnsi"/>
          <w:b/>
          <w:sz w:val="18"/>
          <w:szCs w:val="18"/>
        </w:rPr>
        <w:t xml:space="preserve"> ")</w:t>
      </w:r>
    </w:p>
    <w:p w:rsidR="004C76EF" w:rsidRPr="004C76EF" w:rsidRDefault="004C76EF" w:rsidP="004C76EF">
      <w:pPr>
        <w:spacing w:after="0" w:line="240" w:lineRule="auto"/>
        <w:jc w:val="both"/>
        <w:rPr>
          <w:rFonts w:cstheme="minorHAnsi"/>
          <w:b/>
          <w:sz w:val="18"/>
          <w:szCs w:val="18"/>
        </w:rPr>
      </w:pPr>
      <w:proofErr w:type="gramStart"/>
      <w:r w:rsidRPr="004C76EF">
        <w:rPr>
          <w:rFonts w:cstheme="minorHAnsi"/>
          <w:b/>
          <w:sz w:val="18"/>
          <w:szCs w:val="18"/>
        </w:rPr>
        <w:t>require(</w:t>
      </w:r>
      <w:proofErr w:type="spellStart"/>
      <w:proofErr w:type="gramEnd"/>
      <w:r w:rsidRPr="004C76EF">
        <w:rPr>
          <w:rFonts w:cstheme="minorHAnsi"/>
          <w:b/>
          <w:sz w:val="18"/>
          <w:szCs w:val="18"/>
        </w:rPr>
        <w:t>opencpu</w:t>
      </w:r>
      <w:proofErr w:type="spellEnd"/>
      <w:r w:rsidRPr="004C76EF">
        <w:rPr>
          <w:rFonts w:cstheme="minorHAnsi"/>
          <w:b/>
          <w:sz w:val="18"/>
          <w:szCs w:val="18"/>
        </w:rPr>
        <w:t>)</w:t>
      </w:r>
    </w:p>
    <w:p w:rsidR="004C76EF" w:rsidRDefault="004C76EF" w:rsidP="004C76EF">
      <w:pPr>
        <w:spacing w:after="0" w:line="240" w:lineRule="auto"/>
        <w:jc w:val="both"/>
        <w:rPr>
          <w:rFonts w:cstheme="minorHAnsi"/>
          <w:b/>
          <w:sz w:val="18"/>
          <w:szCs w:val="18"/>
        </w:rPr>
      </w:pPr>
      <w:proofErr w:type="spellStart"/>
      <w:r w:rsidRPr="004C76EF">
        <w:rPr>
          <w:rFonts w:cstheme="minorHAnsi"/>
          <w:b/>
          <w:sz w:val="18"/>
          <w:szCs w:val="18"/>
        </w:rPr>
        <w:t>ocpu_start_</w:t>
      </w:r>
      <w:proofErr w:type="gramStart"/>
      <w:r w:rsidRPr="004C76EF">
        <w:rPr>
          <w:rFonts w:cstheme="minorHAnsi"/>
          <w:b/>
          <w:sz w:val="18"/>
          <w:szCs w:val="18"/>
        </w:rPr>
        <w:t>server</w:t>
      </w:r>
      <w:proofErr w:type="spellEnd"/>
      <w:r w:rsidRPr="004C76EF">
        <w:rPr>
          <w:rFonts w:cstheme="minorHAnsi"/>
          <w:b/>
          <w:sz w:val="18"/>
          <w:szCs w:val="18"/>
        </w:rPr>
        <w:t>()</w:t>
      </w:r>
      <w:proofErr w:type="gramEnd"/>
    </w:p>
    <w:p w:rsidR="00883008" w:rsidRDefault="00883008" w:rsidP="00503E16">
      <w:pPr>
        <w:spacing w:line="240" w:lineRule="auto"/>
        <w:jc w:val="both"/>
        <w:rPr>
          <w:rFonts w:cstheme="minorHAnsi"/>
          <w:sz w:val="18"/>
          <w:szCs w:val="18"/>
        </w:rPr>
      </w:pPr>
      <w:r>
        <w:rPr>
          <w:rFonts w:cstheme="minorHAnsi"/>
          <w:sz w:val="18"/>
          <w:szCs w:val="18"/>
        </w:rPr>
        <w:lastRenderedPageBreak/>
        <w:t>(Once the server is started</w:t>
      </w:r>
      <w:r w:rsidR="007B1ABE">
        <w:rPr>
          <w:rFonts w:cstheme="minorHAnsi"/>
          <w:sz w:val="18"/>
          <w:szCs w:val="18"/>
        </w:rPr>
        <w:t>,</w:t>
      </w:r>
      <w:r>
        <w:rPr>
          <w:rFonts w:cstheme="minorHAnsi"/>
          <w:sz w:val="18"/>
          <w:szCs w:val="18"/>
        </w:rPr>
        <w:t xml:space="preserve"> </w:t>
      </w:r>
      <w:r w:rsidR="007B1ABE">
        <w:rPr>
          <w:rFonts w:cstheme="minorHAnsi"/>
          <w:sz w:val="18"/>
          <w:szCs w:val="18"/>
        </w:rPr>
        <w:t xml:space="preserve">open the server page paste the </w:t>
      </w:r>
      <w:r w:rsidR="00F52446">
        <w:rPr>
          <w:rFonts w:cstheme="minorHAnsi"/>
          <w:sz w:val="18"/>
          <w:szCs w:val="18"/>
        </w:rPr>
        <w:t>“</w:t>
      </w:r>
      <w:hyperlink r:id="rId5" w:history="1">
        <w:r w:rsidR="00F52446" w:rsidRPr="007F64B7">
          <w:rPr>
            <w:rStyle w:val="Hyperlink"/>
            <w:rFonts w:cstheme="minorHAnsi"/>
            <w:sz w:val="18"/>
            <w:szCs w:val="18"/>
          </w:rPr>
          <w:t>http://localhost:5656/ocpu</w:t>
        </w:r>
      </w:hyperlink>
      <w:r w:rsidR="00F52446">
        <w:rPr>
          <w:rFonts w:cstheme="minorHAnsi"/>
          <w:sz w:val="18"/>
          <w:szCs w:val="18"/>
        </w:rPr>
        <w:t xml:space="preserve">” link </w:t>
      </w:r>
      <w:r w:rsidR="007B1ABE">
        <w:rPr>
          <w:rFonts w:cstheme="minorHAnsi"/>
          <w:sz w:val="18"/>
          <w:szCs w:val="18"/>
        </w:rPr>
        <w:t>in the browser</w:t>
      </w:r>
      <w:r w:rsidR="00F52446">
        <w:rPr>
          <w:rFonts w:cstheme="minorHAnsi"/>
          <w:sz w:val="18"/>
          <w:szCs w:val="18"/>
        </w:rPr>
        <w:t>. From here we can</w:t>
      </w:r>
      <w:r w:rsidR="00056DE4">
        <w:rPr>
          <w:rFonts w:cstheme="minorHAnsi"/>
          <w:sz w:val="18"/>
          <w:szCs w:val="18"/>
        </w:rPr>
        <w:t xml:space="preserve"> test the package locally. Use</w:t>
      </w:r>
      <w:r w:rsidR="00F52446">
        <w:rPr>
          <w:rFonts w:cstheme="minorHAnsi"/>
          <w:sz w:val="18"/>
          <w:szCs w:val="18"/>
        </w:rPr>
        <w:t xml:space="preserve"> GET method </w:t>
      </w:r>
      <w:r w:rsidR="00056DE4">
        <w:rPr>
          <w:rFonts w:cstheme="minorHAnsi"/>
          <w:sz w:val="18"/>
          <w:szCs w:val="18"/>
        </w:rPr>
        <w:t xml:space="preserve">and </w:t>
      </w:r>
      <w:r w:rsidR="00F52446">
        <w:rPr>
          <w:rFonts w:cstheme="minorHAnsi"/>
          <w:sz w:val="18"/>
          <w:szCs w:val="18"/>
        </w:rPr>
        <w:t>navigate to “</w:t>
      </w:r>
      <w:proofErr w:type="gramStart"/>
      <w:r w:rsidR="00F52446" w:rsidRPr="00F52446">
        <w:rPr>
          <w:rFonts w:cstheme="minorHAnsi"/>
          <w:sz w:val="18"/>
          <w:szCs w:val="18"/>
        </w:rPr>
        <w:t>..</w:t>
      </w:r>
      <w:proofErr w:type="gramEnd"/>
      <w:r w:rsidR="00F52446" w:rsidRPr="00F52446">
        <w:rPr>
          <w:rFonts w:cstheme="minorHAnsi"/>
          <w:sz w:val="18"/>
          <w:szCs w:val="18"/>
        </w:rPr>
        <w:t>/library/PCA</w:t>
      </w:r>
      <w:r w:rsidR="00F52446">
        <w:rPr>
          <w:rFonts w:cstheme="minorHAnsi"/>
          <w:sz w:val="18"/>
          <w:szCs w:val="18"/>
        </w:rPr>
        <w:t>” in the endpoint and press enter it will show t</w:t>
      </w:r>
      <w:r w:rsidR="00056DE4">
        <w:rPr>
          <w:rFonts w:cstheme="minorHAnsi"/>
          <w:sz w:val="18"/>
          <w:szCs w:val="18"/>
        </w:rPr>
        <w:t>he details of the package. Use</w:t>
      </w:r>
      <w:r w:rsidR="00F52446">
        <w:rPr>
          <w:rFonts w:cstheme="minorHAnsi"/>
          <w:sz w:val="18"/>
          <w:szCs w:val="18"/>
        </w:rPr>
        <w:t xml:space="preserve"> GET method </w:t>
      </w:r>
      <w:r w:rsidR="00056DE4">
        <w:rPr>
          <w:rFonts w:cstheme="minorHAnsi"/>
          <w:sz w:val="18"/>
          <w:szCs w:val="18"/>
        </w:rPr>
        <w:t xml:space="preserve">and </w:t>
      </w:r>
      <w:r w:rsidR="00F52446">
        <w:rPr>
          <w:rFonts w:cstheme="minorHAnsi"/>
          <w:sz w:val="18"/>
          <w:szCs w:val="18"/>
        </w:rPr>
        <w:t>navigate to “</w:t>
      </w:r>
      <w:proofErr w:type="gramStart"/>
      <w:r w:rsidR="00F52446" w:rsidRPr="00F52446">
        <w:rPr>
          <w:rFonts w:cstheme="minorHAnsi"/>
          <w:sz w:val="18"/>
          <w:szCs w:val="18"/>
        </w:rPr>
        <w:t>..</w:t>
      </w:r>
      <w:proofErr w:type="gramEnd"/>
      <w:r w:rsidR="00F52446" w:rsidRPr="00F52446">
        <w:rPr>
          <w:rFonts w:cstheme="minorHAnsi"/>
          <w:sz w:val="18"/>
          <w:szCs w:val="18"/>
        </w:rPr>
        <w:t>/library/PCA</w:t>
      </w:r>
      <w:r w:rsidR="00F52446">
        <w:rPr>
          <w:rFonts w:cstheme="minorHAnsi"/>
          <w:sz w:val="18"/>
          <w:szCs w:val="18"/>
        </w:rPr>
        <w:t>/R/</w:t>
      </w:r>
      <w:proofErr w:type="spellStart"/>
      <w:r w:rsidR="00F52446">
        <w:rPr>
          <w:rFonts w:cstheme="minorHAnsi"/>
          <w:sz w:val="18"/>
          <w:szCs w:val="18"/>
        </w:rPr>
        <w:t>plotpca_withscaling</w:t>
      </w:r>
      <w:proofErr w:type="spellEnd"/>
      <w:r w:rsidR="00F52446">
        <w:rPr>
          <w:rFonts w:cstheme="minorHAnsi"/>
          <w:sz w:val="18"/>
          <w:szCs w:val="18"/>
        </w:rPr>
        <w:t>” in the endpoint and press enter it will show the de</w:t>
      </w:r>
      <w:r w:rsidR="00056DE4">
        <w:rPr>
          <w:rFonts w:cstheme="minorHAnsi"/>
          <w:sz w:val="18"/>
          <w:szCs w:val="18"/>
        </w:rPr>
        <w:t>tails of the function. Now use</w:t>
      </w:r>
      <w:r w:rsidR="00F52446">
        <w:rPr>
          <w:rFonts w:cstheme="minorHAnsi"/>
          <w:sz w:val="18"/>
          <w:szCs w:val="18"/>
        </w:rPr>
        <w:t xml:space="preserve"> POST method </w:t>
      </w:r>
      <w:r w:rsidR="00056DE4">
        <w:rPr>
          <w:rFonts w:cstheme="minorHAnsi"/>
          <w:sz w:val="18"/>
          <w:szCs w:val="18"/>
        </w:rPr>
        <w:t xml:space="preserve">and </w:t>
      </w:r>
      <w:r w:rsidR="00F52446">
        <w:rPr>
          <w:rFonts w:cstheme="minorHAnsi"/>
          <w:sz w:val="18"/>
          <w:szCs w:val="18"/>
        </w:rPr>
        <w:t>navigate to “</w:t>
      </w:r>
      <w:proofErr w:type="gramStart"/>
      <w:r w:rsidR="00F52446" w:rsidRPr="00F52446">
        <w:rPr>
          <w:rFonts w:cstheme="minorHAnsi"/>
          <w:sz w:val="18"/>
          <w:szCs w:val="18"/>
        </w:rPr>
        <w:t>..</w:t>
      </w:r>
      <w:proofErr w:type="gramEnd"/>
      <w:r w:rsidR="00F52446" w:rsidRPr="00F52446">
        <w:rPr>
          <w:rFonts w:cstheme="minorHAnsi"/>
          <w:sz w:val="18"/>
          <w:szCs w:val="18"/>
        </w:rPr>
        <w:t>/library/PCA</w:t>
      </w:r>
      <w:r w:rsidR="00F52446">
        <w:rPr>
          <w:rFonts w:cstheme="minorHAnsi"/>
          <w:sz w:val="18"/>
          <w:szCs w:val="18"/>
        </w:rPr>
        <w:t>/R/</w:t>
      </w:r>
      <w:proofErr w:type="spellStart"/>
      <w:r w:rsidR="00F52446">
        <w:rPr>
          <w:rFonts w:cstheme="minorHAnsi"/>
          <w:sz w:val="18"/>
          <w:szCs w:val="18"/>
        </w:rPr>
        <w:t>plotpca_withscaling</w:t>
      </w:r>
      <w:proofErr w:type="spellEnd"/>
      <w:r w:rsidR="00F52446">
        <w:rPr>
          <w:rFonts w:cstheme="minorHAnsi"/>
          <w:sz w:val="18"/>
          <w:szCs w:val="18"/>
        </w:rPr>
        <w:t>” in the endpoint and input the two parameters ‘</w:t>
      </w:r>
      <w:proofErr w:type="spellStart"/>
      <w:r w:rsidR="00F52446">
        <w:rPr>
          <w:rFonts w:cstheme="minorHAnsi"/>
          <w:sz w:val="18"/>
          <w:szCs w:val="18"/>
        </w:rPr>
        <w:t>genedata</w:t>
      </w:r>
      <w:proofErr w:type="spellEnd"/>
      <w:r w:rsidR="00F52446">
        <w:rPr>
          <w:rFonts w:cstheme="minorHAnsi"/>
          <w:sz w:val="18"/>
          <w:szCs w:val="18"/>
        </w:rPr>
        <w:t>’ and ‘metadata’ with their input file</w:t>
      </w:r>
      <w:r w:rsidR="00056DE4">
        <w:rPr>
          <w:rFonts w:cstheme="minorHAnsi"/>
          <w:sz w:val="18"/>
          <w:szCs w:val="18"/>
        </w:rPr>
        <w:t>s and press enter. The function</w:t>
      </w:r>
      <w:r w:rsidR="00F52446">
        <w:rPr>
          <w:rFonts w:cstheme="minorHAnsi"/>
          <w:sz w:val="18"/>
          <w:szCs w:val="18"/>
        </w:rPr>
        <w:t xml:space="preserve"> will run for some time and links to different results will appear. Using these links</w:t>
      </w:r>
      <w:r w:rsidR="00056DE4">
        <w:rPr>
          <w:rFonts w:cstheme="minorHAnsi"/>
          <w:sz w:val="18"/>
          <w:szCs w:val="18"/>
        </w:rPr>
        <w:t>,</w:t>
      </w:r>
      <w:r w:rsidR="00F52446">
        <w:rPr>
          <w:rFonts w:cstheme="minorHAnsi"/>
          <w:sz w:val="18"/>
          <w:szCs w:val="18"/>
        </w:rPr>
        <w:t xml:space="preserve"> we can access the results. Same can be done to test the other function “</w:t>
      </w:r>
      <w:proofErr w:type="spellStart"/>
      <w:r w:rsidR="00F52446">
        <w:rPr>
          <w:rFonts w:cstheme="minorHAnsi"/>
          <w:sz w:val="18"/>
          <w:szCs w:val="18"/>
        </w:rPr>
        <w:t>plotpca_withoutscaling</w:t>
      </w:r>
      <w:proofErr w:type="spellEnd"/>
      <w:r w:rsidR="00F52446">
        <w:rPr>
          <w:rFonts w:cstheme="minorHAnsi"/>
          <w:sz w:val="18"/>
          <w:szCs w:val="18"/>
        </w:rPr>
        <w:t>”)</w:t>
      </w:r>
    </w:p>
    <w:p w:rsidR="00503E16" w:rsidRDefault="00503E16" w:rsidP="00883008">
      <w:pPr>
        <w:spacing w:after="0" w:line="240" w:lineRule="auto"/>
        <w:jc w:val="both"/>
        <w:rPr>
          <w:rFonts w:cstheme="minorHAnsi"/>
          <w:sz w:val="18"/>
          <w:szCs w:val="18"/>
        </w:rPr>
      </w:pPr>
    </w:p>
    <w:p w:rsidR="00D47BD6" w:rsidRPr="00503E16" w:rsidRDefault="00D47BD6" w:rsidP="00037056">
      <w:pPr>
        <w:jc w:val="center"/>
        <w:rPr>
          <w:b/>
          <w:sz w:val="24"/>
        </w:rPr>
      </w:pPr>
      <w:r w:rsidRPr="00503E16">
        <w:rPr>
          <w:b/>
          <w:sz w:val="24"/>
        </w:rPr>
        <w:t>Part B</w:t>
      </w:r>
    </w:p>
    <w:p w:rsidR="00AA672B" w:rsidRDefault="00D47BD6" w:rsidP="00D47BD6">
      <w:pPr>
        <w:jc w:val="both"/>
      </w:pPr>
      <w:r>
        <w:rPr>
          <w:u w:val="single"/>
        </w:rPr>
        <w:t>Background</w:t>
      </w:r>
      <w:r w:rsidRPr="00B122F0">
        <w:rPr>
          <w:u w:val="single"/>
        </w:rPr>
        <w:t>:</w:t>
      </w:r>
      <w:r w:rsidR="0019065A">
        <w:t xml:space="preserve"> </w:t>
      </w:r>
    </w:p>
    <w:p w:rsidR="00D47BD6" w:rsidRDefault="0019065A" w:rsidP="00D47BD6">
      <w:pPr>
        <w:jc w:val="both"/>
      </w:pPr>
      <w:r>
        <w:t>PCA is a dimensionality reduction and multivariate exploratory data analysis technique that can be used to summarize and visualize the multidimensional data.</w:t>
      </w:r>
      <w:r w:rsidR="00155822">
        <w:t xml:space="preserve"> It drives a set of new variables which are linear combinations of the existing variables such that they are orthogonal and independent to each other. These variables are sorted based on the amount of variance they explain of the total variance in the original data</w:t>
      </w:r>
      <w:r w:rsidR="00485D20">
        <w:t>,</w:t>
      </w:r>
      <w:r w:rsidR="00155822">
        <w:t xml:space="preserve"> i.e. PC</w:t>
      </w:r>
      <w:r w:rsidR="00485D20">
        <w:t>-</w:t>
      </w:r>
      <w:r w:rsidR="00155822">
        <w:t xml:space="preserve">1 explains </w:t>
      </w:r>
      <w:r w:rsidR="00485D20">
        <w:t xml:space="preserve">the </w:t>
      </w:r>
      <w:r w:rsidR="00155822">
        <w:t>highest variance, PC</w:t>
      </w:r>
      <w:r w:rsidR="00485D20">
        <w:t>-</w:t>
      </w:r>
      <w:r w:rsidR="00155822">
        <w:t xml:space="preserve">2 next highest and so on. Total number of PCs is always </w:t>
      </w:r>
      <w:proofErr w:type="gramStart"/>
      <w:r w:rsidR="00155822">
        <w:t>min(</w:t>
      </w:r>
      <w:proofErr w:type="gramEnd"/>
      <w:r w:rsidR="00155822">
        <w:t xml:space="preserve">n, p) where n is </w:t>
      </w:r>
      <w:r w:rsidR="00485D20">
        <w:t xml:space="preserve">a </w:t>
      </w:r>
      <w:r w:rsidR="00155822">
        <w:t xml:space="preserve">number of observations and p is </w:t>
      </w:r>
      <w:r w:rsidR="00485D20">
        <w:t xml:space="preserve">a </w:t>
      </w:r>
      <w:r w:rsidR="00155822">
        <w:t>number of variables.</w:t>
      </w:r>
      <w:r w:rsidR="00602951">
        <w:t xml:space="preserve"> There are two methods to achieve the PCA analysis results, one is singular value decomposition on the standa</w:t>
      </w:r>
      <w:r w:rsidR="00485D20">
        <w:t xml:space="preserve">rdized data, and other is </w:t>
      </w:r>
      <w:proofErr w:type="spellStart"/>
      <w:r w:rsidR="00485D20">
        <w:t>eigen</w:t>
      </w:r>
      <w:r w:rsidR="00602951">
        <w:t>value</w:t>
      </w:r>
      <w:proofErr w:type="spellEnd"/>
      <w:r w:rsidR="00602951">
        <w:t xml:space="preserve"> decomposition of centered co-variance data. Overall, PCA is </w:t>
      </w:r>
      <w:r w:rsidR="00485D20">
        <w:t xml:space="preserve">a </w:t>
      </w:r>
      <w:r w:rsidR="00602951">
        <w:t xml:space="preserve">technique of data transformation </w:t>
      </w:r>
      <w:r w:rsidR="004B63D1">
        <w:t>which transforms the possibly correlated variables into less number of orthogonal and independent variables called principal components.</w:t>
      </w:r>
    </w:p>
    <w:p w:rsidR="00230CA6" w:rsidRDefault="00230CA6" w:rsidP="00AA672B">
      <w:pPr>
        <w:jc w:val="both"/>
        <w:rPr>
          <w:u w:val="single"/>
        </w:rPr>
      </w:pPr>
      <w:r>
        <w:rPr>
          <w:u w:val="single"/>
        </w:rPr>
        <w:t>Results</w:t>
      </w:r>
      <w:r w:rsidR="00511CCF">
        <w:rPr>
          <w:u w:val="single"/>
        </w:rPr>
        <w:t xml:space="preserve"> and </w:t>
      </w:r>
      <w:r w:rsidR="006B64A0">
        <w:rPr>
          <w:u w:val="single"/>
        </w:rPr>
        <w:t>Discussion</w:t>
      </w:r>
      <w:r w:rsidR="00AA672B" w:rsidRPr="00B122F0">
        <w:rPr>
          <w:u w:val="single"/>
        </w:rPr>
        <w:t>:</w:t>
      </w:r>
    </w:p>
    <w:p w:rsidR="00037056" w:rsidRDefault="00230CA6" w:rsidP="00AA672B">
      <w:pPr>
        <w:jc w:val="both"/>
      </w:pPr>
      <w:r w:rsidRPr="008404DC">
        <w:t xml:space="preserve">The r code for this part is provided separately in the file </w:t>
      </w:r>
      <w:r w:rsidR="008404DC" w:rsidRPr="008404DC">
        <w:t>“</w:t>
      </w:r>
      <w:proofErr w:type="spellStart"/>
      <w:r w:rsidRPr="008404DC">
        <w:t>pca_analysis_on_actualdata.R</w:t>
      </w:r>
      <w:proofErr w:type="spellEnd"/>
      <w:r w:rsidR="008404DC" w:rsidRPr="008404DC">
        <w:t>”</w:t>
      </w:r>
      <w:r w:rsidR="008404DC">
        <w:t xml:space="preserve">. </w:t>
      </w:r>
    </w:p>
    <w:p w:rsidR="00037056" w:rsidRPr="00503E16" w:rsidRDefault="00037056" w:rsidP="00AA672B">
      <w:pPr>
        <w:jc w:val="both"/>
        <w:rPr>
          <w:i/>
        </w:rPr>
      </w:pPr>
      <w:r w:rsidRPr="00503E16">
        <w:rPr>
          <w:i/>
        </w:rPr>
        <w:t>Data pre-processing</w:t>
      </w:r>
    </w:p>
    <w:p w:rsidR="00535875" w:rsidRDefault="00230CA6" w:rsidP="00AA672B">
      <w:pPr>
        <w:jc w:val="both"/>
      </w:pPr>
      <w:r>
        <w:t xml:space="preserve">Data is distributed across two files, intensity file with gene intensity values for each sample, and metadata file with time data for each sample. From the data it is clear that samples/individuals are the observations and gene intensities are the variables. Data was read from the </w:t>
      </w:r>
      <w:r w:rsidR="00771282">
        <w:t>files into data frame and pre-processed. In the intensity data one gene had the missing intensity value for the sample S21. There are two options to deals with</w:t>
      </w:r>
      <w:r w:rsidR="00B63DE9">
        <w:t xml:space="preserve"> it</w:t>
      </w:r>
      <w:r w:rsidR="00771282">
        <w:t>, impute the intensity value or remove the particular observation. Missing value</w:t>
      </w:r>
      <w:r w:rsidR="00B63DE9">
        <w:t>s</w:t>
      </w:r>
      <w:r w:rsidR="00771282">
        <w:t xml:space="preserve"> could occur due to many reasons and </w:t>
      </w:r>
      <w:r w:rsidR="00B63DE9">
        <w:t xml:space="preserve">method to </w:t>
      </w:r>
      <w:r w:rsidR="00771282">
        <w:t>deal</w:t>
      </w:r>
      <w:r w:rsidR="00B63DE9">
        <w:t xml:space="preserve"> </w:t>
      </w:r>
      <w:r w:rsidR="00771282">
        <w:t xml:space="preserve">with </w:t>
      </w:r>
      <w:r w:rsidR="00B63DE9">
        <w:t>them</w:t>
      </w:r>
      <w:r w:rsidR="00771282">
        <w:t xml:space="preserve"> depends on the cause </w:t>
      </w:r>
      <w:r w:rsidR="00B63DE9">
        <w:t xml:space="preserve">and quantity </w:t>
      </w:r>
      <w:r w:rsidR="00771282">
        <w:t>of missing value</w:t>
      </w:r>
      <w:r w:rsidR="00B63DE9">
        <w:t>s</w:t>
      </w:r>
      <w:r w:rsidR="00771282">
        <w:t xml:space="preserve">. As the biological details of the samples and data collection method is not provided </w:t>
      </w:r>
      <w:r w:rsidR="00B63DE9">
        <w:t>and also the number of observations with missing values were &lt;1% of total data, I decided to remove the missing value observation and take only the complete cases for further analysis.</w:t>
      </w:r>
      <w:r w:rsidR="00C00A19">
        <w:t xml:space="preserve"> </w:t>
      </w:r>
      <w:r w:rsidR="00503E16">
        <w:t xml:space="preserve">Outlier treatment is also an essential pre-processing step, however, in PCA centering and scaling of raw data will involved so </w:t>
      </w:r>
      <w:r w:rsidR="00C00A19">
        <w:t>the effect of outliers will be reduced and also statistical modelling is not performed further so outlier treatment is not required at this stage.</w:t>
      </w:r>
      <w:r w:rsidR="00535875">
        <w:t xml:space="preserve"> </w:t>
      </w:r>
      <w:r w:rsidR="00FA50A7">
        <w:t>T</w:t>
      </w:r>
      <w:r w:rsidR="008404DC">
        <w:t xml:space="preserve">he intensity data was transposed so that sample become observations and gene intensities become variables.  </w:t>
      </w:r>
      <w:r w:rsidR="00B31E00">
        <w:t>Further, the intensity and metadata was merged to a single data frame with sample ID as first column, gene intensities as predictor variables</w:t>
      </w:r>
      <w:r w:rsidR="00D90255">
        <w:t>, t</w:t>
      </w:r>
      <w:r w:rsidR="00B31E00">
        <w:t xml:space="preserve">ime </w:t>
      </w:r>
      <w:r w:rsidR="00D90255">
        <w:t>and unit variables as class variables</w:t>
      </w:r>
      <w:r w:rsidR="00B31E00">
        <w:t>.</w:t>
      </w:r>
      <w:r w:rsidR="00A554A8">
        <w:t xml:space="preserve"> </w:t>
      </w:r>
      <w:r w:rsidR="00535875">
        <w:t xml:space="preserve">All the gene intensity predictor variables were converted to numeric variables. </w:t>
      </w:r>
    </w:p>
    <w:p w:rsidR="00535875" w:rsidRDefault="00A554A8" w:rsidP="00AA672B">
      <w:pPr>
        <w:jc w:val="both"/>
      </w:pPr>
      <w:r>
        <w:t xml:space="preserve">PCA is a variance maximizing </w:t>
      </w:r>
      <w:r w:rsidR="00535875">
        <w:t>exercise;</w:t>
      </w:r>
      <w:r>
        <w:t xml:space="preserve"> variables with high variance will dominate the large variance PCs and will make our analysis biased for those variables. So if our variables have equal variances </w:t>
      </w:r>
      <w:r>
        <w:lastRenderedPageBreak/>
        <w:t xml:space="preserve">than scaling is not required else scaling or standardization is </w:t>
      </w:r>
      <w:r w:rsidR="00A07A00">
        <w:t>indispensable</w:t>
      </w:r>
      <w:r>
        <w:t xml:space="preserve">. </w:t>
      </w:r>
      <w:r w:rsidR="00382448">
        <w:t>In the gene intensity data the variances of different genes were not equal, thus, I performed PCA analysis on the scaled data.</w:t>
      </w:r>
      <w:r w:rsidR="00535875">
        <w:t xml:space="preserve"> Genes with very less variance in the intensity values across samples will not contribute to PCs and will not be useful for extracting patterns from the data, they are also called as the near zero variance or zero predictor value variables. Therefore, such genes were identified using the “</w:t>
      </w:r>
      <w:proofErr w:type="spellStart"/>
      <w:r w:rsidR="00535875" w:rsidRPr="00535875">
        <w:t>nearZeroVar</w:t>
      </w:r>
      <w:proofErr w:type="spellEnd"/>
      <w:r w:rsidR="00535875">
        <w:t>” function of the “caret” package and were not used for the further analysis.</w:t>
      </w:r>
      <w:r w:rsidR="00DE4D09">
        <w:t xml:space="preserve"> </w:t>
      </w:r>
      <w:r w:rsidR="00225DDC">
        <w:t xml:space="preserve">Many genes were repeated in the intensity files and also many may have correlated intensities. Such cases need to be removed because they carry redundant information. Therefore, a correlation analysis to remove any kind of multicollinearity effect was performed. Due to computational intensiveness, correlation analysis was performed on the cluster and not included in this package. </w:t>
      </w:r>
      <w:r w:rsidR="00DE4D09">
        <w:t>The data after this preprocessing step was used for PCA analysis.</w:t>
      </w:r>
    </w:p>
    <w:p w:rsidR="00AA672B" w:rsidRPr="00DE4D09" w:rsidRDefault="00DE4D09" w:rsidP="00AA672B">
      <w:pPr>
        <w:jc w:val="both"/>
        <w:rPr>
          <w:i/>
        </w:rPr>
      </w:pPr>
      <w:r w:rsidRPr="00DE4D09">
        <w:rPr>
          <w:i/>
        </w:rPr>
        <w:t>PCA analysis</w:t>
      </w:r>
    </w:p>
    <w:p w:rsidR="00896859" w:rsidRDefault="00485D20" w:rsidP="00D47BD6">
      <w:pPr>
        <w:jc w:val="both"/>
      </w:pPr>
      <w:r>
        <w:t xml:space="preserve">I used the covariance matrix based </w:t>
      </w:r>
      <w:proofErr w:type="spellStart"/>
      <w:r>
        <w:t>eigen</w:t>
      </w:r>
      <w:r w:rsidR="005E7D18">
        <w:t>value</w:t>
      </w:r>
      <w:proofErr w:type="spellEnd"/>
      <w:r w:rsidR="005E7D18">
        <w:t xml:space="preserve"> decomposition method to perform the PCA analysis. Many packages are available in R for PCA </w:t>
      </w:r>
      <w:r w:rsidR="00E633BD">
        <w:t>analysis which gives</w:t>
      </w:r>
      <w:r>
        <w:t xml:space="preserve"> comparable results;</w:t>
      </w:r>
      <w:r w:rsidR="005E7D18">
        <w:t xml:space="preserve"> </w:t>
      </w:r>
      <w:r w:rsidR="00E633BD">
        <w:t>however, the data was of moderate size</w:t>
      </w:r>
      <w:r>
        <w:t>,</w:t>
      </w:r>
      <w:r w:rsidR="00E633BD">
        <w:t xml:space="preserve"> so the memory and time constraint was not a problem.</w:t>
      </w:r>
      <w:r w:rsidR="005E7D18">
        <w:t xml:space="preserve"> </w:t>
      </w:r>
      <w:r w:rsidR="00E633BD">
        <w:t>Therefore, I utilized the gold standard “</w:t>
      </w:r>
      <w:proofErr w:type="spellStart"/>
      <w:r w:rsidR="00E633BD">
        <w:t>prcomp</w:t>
      </w:r>
      <w:proofErr w:type="spellEnd"/>
      <w:r w:rsidR="00E633BD">
        <w:t>” function from the “Stats” package for PCA analysis</w:t>
      </w:r>
      <w:r w:rsidR="009F2368">
        <w:t xml:space="preserve">. </w:t>
      </w:r>
      <w:r w:rsidR="00896859">
        <w:t>The data points or samples were labelled based on their</w:t>
      </w:r>
      <w:r w:rsidR="00485DCF">
        <w:t xml:space="preserve"> time point</w:t>
      </w:r>
      <w:r w:rsidR="00896859">
        <w:t xml:space="preserve"> value.</w:t>
      </w:r>
      <w:r w:rsidR="00485DCF">
        <w:t xml:space="preserve"> </w:t>
      </w:r>
      <w:r w:rsidR="00896859">
        <w:t>To understand the central tendency of data distribution the centroid method was used.</w:t>
      </w:r>
    </w:p>
    <w:p w:rsidR="00DB25B3" w:rsidRPr="0019065A" w:rsidRDefault="005944EE" w:rsidP="009215FF">
      <w:pPr>
        <w:ind w:hanging="567"/>
        <w:jc w:val="center"/>
      </w:pPr>
      <w:r>
        <w:rPr>
          <w:noProof/>
          <w:lang w:eastAsia="en-IN"/>
        </w:rPr>
        <w:drawing>
          <wp:inline distT="0" distB="0" distL="0" distR="0">
            <wp:extent cx="6645310" cy="2746631"/>
            <wp:effectExtent l="0" t="0" r="0" b="0"/>
            <wp:docPr id="4" name="Picture 4" descr="C:\Users\user\Desktop\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icture8.png"/>
                    <pic:cNvPicPr>
                      <a:picLocks noChangeAspect="1" noChangeArrowheads="1"/>
                    </pic:cNvPicPr>
                  </pic:nvPicPr>
                  <pic:blipFill>
                    <a:blip r:embed="rId6" cstate="print"/>
                    <a:srcRect/>
                    <a:stretch>
                      <a:fillRect/>
                    </a:stretch>
                  </pic:blipFill>
                  <pic:spPr bwMode="auto">
                    <a:xfrm>
                      <a:off x="0" y="0"/>
                      <a:ext cx="6645310" cy="2746631"/>
                    </a:xfrm>
                    <a:prstGeom prst="rect">
                      <a:avLst/>
                    </a:prstGeom>
                    <a:noFill/>
                    <a:ln w="9525">
                      <a:noFill/>
                      <a:miter lim="800000"/>
                      <a:headEnd/>
                      <a:tailEnd/>
                    </a:ln>
                  </pic:spPr>
                </pic:pic>
              </a:graphicData>
            </a:graphic>
          </wp:inline>
        </w:drawing>
      </w:r>
    </w:p>
    <w:p w:rsidR="00883008" w:rsidRDefault="00815F5B" w:rsidP="004C76EF">
      <w:pPr>
        <w:spacing w:after="0" w:line="240" w:lineRule="auto"/>
        <w:jc w:val="both"/>
        <w:rPr>
          <w:rFonts w:cstheme="minorHAnsi"/>
          <w:b/>
          <w:sz w:val="18"/>
          <w:szCs w:val="18"/>
        </w:rPr>
      </w:pPr>
      <w:r>
        <w:rPr>
          <w:rFonts w:cstheme="minorHAnsi"/>
          <w:b/>
          <w:sz w:val="18"/>
          <w:szCs w:val="18"/>
        </w:rPr>
        <w:t xml:space="preserve">Figure 1: PCA plot </w:t>
      </w:r>
      <w:r w:rsidR="009F2368">
        <w:rPr>
          <w:rFonts w:cstheme="minorHAnsi"/>
          <w:b/>
          <w:sz w:val="18"/>
          <w:szCs w:val="18"/>
        </w:rPr>
        <w:t xml:space="preserve">with scaled data </w:t>
      </w:r>
      <w:r>
        <w:rPr>
          <w:rFonts w:cstheme="minorHAnsi"/>
          <w:b/>
          <w:sz w:val="18"/>
          <w:szCs w:val="18"/>
        </w:rPr>
        <w:t>A) with centroid B) without centroid</w:t>
      </w:r>
    </w:p>
    <w:p w:rsidR="00815F5B" w:rsidRPr="00815F5B" w:rsidRDefault="00815F5B" w:rsidP="004C76EF">
      <w:pPr>
        <w:spacing w:after="0" w:line="240" w:lineRule="auto"/>
        <w:jc w:val="both"/>
        <w:rPr>
          <w:rFonts w:cstheme="minorHAnsi"/>
          <w:sz w:val="18"/>
          <w:szCs w:val="18"/>
        </w:rPr>
      </w:pPr>
      <w:r w:rsidRPr="00815F5B">
        <w:rPr>
          <w:rFonts w:cstheme="minorHAnsi"/>
          <w:sz w:val="18"/>
          <w:szCs w:val="18"/>
        </w:rPr>
        <w:t>Each data point is a sample (total 30 points). The data points are colour coded based on the time point value of the particular sample</w:t>
      </w:r>
      <w:r w:rsidR="00485D20">
        <w:rPr>
          <w:rFonts w:cstheme="minorHAnsi"/>
          <w:sz w:val="18"/>
          <w:szCs w:val="18"/>
        </w:rPr>
        <w:t>.</w:t>
      </w:r>
    </w:p>
    <w:p w:rsidR="00815F5B" w:rsidRDefault="00815F5B" w:rsidP="004C76EF">
      <w:pPr>
        <w:spacing w:after="0" w:line="240" w:lineRule="auto"/>
        <w:jc w:val="both"/>
        <w:rPr>
          <w:rFonts w:cstheme="minorHAnsi"/>
          <w:b/>
          <w:sz w:val="18"/>
          <w:szCs w:val="18"/>
        </w:rPr>
      </w:pPr>
    </w:p>
    <w:p w:rsidR="00815F5B" w:rsidRDefault="00815F5B" w:rsidP="004C76EF">
      <w:pPr>
        <w:spacing w:after="0" w:line="240" w:lineRule="auto"/>
        <w:jc w:val="both"/>
      </w:pPr>
    </w:p>
    <w:p w:rsidR="0041301E" w:rsidRDefault="00815F5B" w:rsidP="004C76EF">
      <w:pPr>
        <w:spacing w:after="0" w:line="240" w:lineRule="auto"/>
        <w:jc w:val="both"/>
      </w:pPr>
      <w:r>
        <w:t>From the above plots</w:t>
      </w:r>
      <w:r w:rsidR="00485D20">
        <w:t>,</w:t>
      </w:r>
      <w:r>
        <w:t xml:space="preserve"> it is apparent that </w:t>
      </w:r>
      <w:r w:rsidR="00485D20">
        <w:t>samples of time point</w:t>
      </w:r>
      <w:r w:rsidR="009215FF">
        <w:t xml:space="preserve"> 0 cluster</w:t>
      </w:r>
      <w:r w:rsidR="00485D20">
        <w:t>s</w:t>
      </w:r>
      <w:r w:rsidR="009215FF">
        <w:t xml:space="preserve"> separately and in the middle of other time points</w:t>
      </w:r>
      <w:r w:rsidR="00746DA7">
        <w:t>.</w:t>
      </w:r>
      <w:r w:rsidR="008C6CB7">
        <w:t xml:space="preserve"> </w:t>
      </w:r>
      <w:r w:rsidR="00485D20">
        <w:t>In general, samples of same time point clusters together. However, t</w:t>
      </w:r>
      <w:r w:rsidR="008C6CB7">
        <w:t xml:space="preserve">he three samples of time point 4 </w:t>
      </w:r>
      <w:r w:rsidR="0041301E">
        <w:t>and 9</w:t>
      </w:r>
      <w:r w:rsidR="00485D20">
        <w:t xml:space="preserve"> do not cluster together, may</w:t>
      </w:r>
      <w:r w:rsidR="008C6CB7">
        <w:t xml:space="preserve">be the samples were very different </w:t>
      </w:r>
      <w:r w:rsidR="0041301E">
        <w:t>from each other</w:t>
      </w:r>
      <w:r w:rsidR="00485D20">
        <w:t>,</w:t>
      </w:r>
      <w:r w:rsidR="0041301E">
        <w:t xml:space="preserve"> </w:t>
      </w:r>
      <w:r w:rsidR="008C6CB7">
        <w:t xml:space="preserve">or it indicates some error in data collection or processing. </w:t>
      </w:r>
      <w:r w:rsidR="0041301E">
        <w:t>So, if we ignore these time points</w:t>
      </w:r>
      <w:r w:rsidR="00485D20">
        <w:t>,</w:t>
      </w:r>
      <w:r w:rsidR="0041301E">
        <w:t xml:space="preserve"> we can clearly see that early time points 5 and 7 cluster</w:t>
      </w:r>
      <w:r w:rsidR="00485D20">
        <w:t>s</w:t>
      </w:r>
      <w:r w:rsidR="0041301E">
        <w:t xml:space="preserve"> together and </w:t>
      </w:r>
      <w:r w:rsidR="008C6CB7">
        <w:t xml:space="preserve">late time points </w:t>
      </w:r>
      <w:r w:rsidR="0041301E">
        <w:t>8</w:t>
      </w:r>
      <w:r w:rsidR="00746DA7">
        <w:t>,10,11,12 clusters together</w:t>
      </w:r>
      <w:r w:rsidR="0041301E">
        <w:t xml:space="preserve">. Interestingly, the time point 6 clusters with the late time points </w:t>
      </w:r>
      <w:r w:rsidR="00485D20">
        <w:t>than</w:t>
      </w:r>
      <w:r w:rsidR="0041301E">
        <w:t xml:space="preserve"> with early time points.</w:t>
      </w:r>
    </w:p>
    <w:p w:rsidR="00746DA7" w:rsidRDefault="0041301E" w:rsidP="004C76EF">
      <w:pPr>
        <w:spacing w:after="0" w:line="240" w:lineRule="auto"/>
        <w:jc w:val="both"/>
      </w:pPr>
      <w:r>
        <w:lastRenderedPageBreak/>
        <w:t xml:space="preserve"> </w:t>
      </w:r>
    </w:p>
    <w:p w:rsidR="005944EE" w:rsidRDefault="0041301E" w:rsidP="004C76EF">
      <w:pPr>
        <w:spacing w:after="0" w:line="240" w:lineRule="auto"/>
        <w:jc w:val="both"/>
      </w:pPr>
      <w:r>
        <w:t xml:space="preserve">Moreover, </w:t>
      </w:r>
      <w:r w:rsidR="00746DA7">
        <w:t>PC1 and PC2 together explain only 48% (34.5+13.5) of the total variance in the data.</w:t>
      </w:r>
      <w:r>
        <w:t xml:space="preserve"> Since they explain less than 5</w:t>
      </w:r>
      <w:r w:rsidR="00746DA7">
        <w:t>0% of the variance</w:t>
      </w:r>
      <w:r>
        <w:t>, thus,</w:t>
      </w:r>
      <w:r w:rsidR="00746DA7">
        <w:t xml:space="preserve"> we can say that the gene intensities </w:t>
      </w:r>
      <w:r>
        <w:t>were</w:t>
      </w:r>
      <w:r w:rsidR="00746DA7">
        <w:t xml:space="preserve"> not very correlated with each other and </w:t>
      </w:r>
      <w:r>
        <w:t>investigation of</w:t>
      </w:r>
      <w:r w:rsidR="00746DA7">
        <w:t xml:space="preserve"> PCs is crucial in understanding </w:t>
      </w:r>
      <w:r>
        <w:t xml:space="preserve">the complete </w:t>
      </w:r>
      <w:r w:rsidR="00746DA7">
        <w:t>patterns in the data.</w:t>
      </w:r>
      <w:r>
        <w:t xml:space="preserve"> </w:t>
      </w:r>
      <w:r w:rsidR="00571E4B">
        <w:t xml:space="preserve">Two understand </w:t>
      </w:r>
      <w:r w:rsidR="00862EAA">
        <w:t xml:space="preserve">how many PCs are needed to explain sufficient variance of data I made a </w:t>
      </w:r>
      <w:r w:rsidR="005944EE">
        <w:t xml:space="preserve">normal </w:t>
      </w:r>
      <w:proofErr w:type="spellStart"/>
      <w:r w:rsidR="005944EE">
        <w:t>s</w:t>
      </w:r>
      <w:r w:rsidR="00862EAA">
        <w:t>cree</w:t>
      </w:r>
      <w:proofErr w:type="spellEnd"/>
      <w:r w:rsidR="00862EAA">
        <w:t xml:space="preserve"> plot </w:t>
      </w:r>
      <w:r w:rsidR="005944EE">
        <w:t xml:space="preserve">and a cumulative </w:t>
      </w:r>
      <w:proofErr w:type="spellStart"/>
      <w:r w:rsidR="005944EE">
        <w:t>scree</w:t>
      </w:r>
      <w:proofErr w:type="spellEnd"/>
      <w:r w:rsidR="005944EE">
        <w:t xml:space="preserve"> plot.</w:t>
      </w:r>
    </w:p>
    <w:p w:rsidR="005944EE" w:rsidRDefault="005944EE" w:rsidP="004C76EF">
      <w:pPr>
        <w:spacing w:after="0" w:line="240" w:lineRule="auto"/>
        <w:jc w:val="both"/>
      </w:pPr>
    </w:p>
    <w:p w:rsidR="005944EE" w:rsidRDefault="005944EE" w:rsidP="005944EE">
      <w:pPr>
        <w:spacing w:after="0" w:line="240" w:lineRule="auto"/>
        <w:ind w:hanging="426"/>
        <w:jc w:val="both"/>
      </w:pPr>
      <w:r>
        <w:rPr>
          <w:noProof/>
          <w:lang w:eastAsia="en-IN"/>
        </w:rPr>
        <w:drawing>
          <wp:inline distT="0" distB="0" distL="0" distR="0">
            <wp:extent cx="6139509" cy="2551702"/>
            <wp:effectExtent l="19050" t="0" r="0" b="0"/>
            <wp:docPr id="5" name="Picture 5" descr="C:\Users\user\AppData\Local\Microsoft\Windows\INetCache\Content.Word\Pic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Picture9.png"/>
                    <pic:cNvPicPr>
                      <a:picLocks noChangeAspect="1" noChangeArrowheads="1"/>
                    </pic:cNvPicPr>
                  </pic:nvPicPr>
                  <pic:blipFill>
                    <a:blip r:embed="rId7" cstate="print"/>
                    <a:srcRect/>
                    <a:stretch>
                      <a:fillRect/>
                    </a:stretch>
                  </pic:blipFill>
                  <pic:spPr bwMode="auto">
                    <a:xfrm>
                      <a:off x="0" y="0"/>
                      <a:ext cx="6139509" cy="2551702"/>
                    </a:xfrm>
                    <a:prstGeom prst="rect">
                      <a:avLst/>
                    </a:prstGeom>
                    <a:noFill/>
                    <a:ln w="9525">
                      <a:noFill/>
                      <a:miter lim="800000"/>
                      <a:headEnd/>
                      <a:tailEnd/>
                    </a:ln>
                  </pic:spPr>
                </pic:pic>
              </a:graphicData>
            </a:graphic>
          </wp:inline>
        </w:drawing>
      </w:r>
    </w:p>
    <w:p w:rsidR="005944EE" w:rsidRDefault="005944EE" w:rsidP="005944EE">
      <w:pPr>
        <w:spacing w:after="0" w:line="240" w:lineRule="auto"/>
        <w:jc w:val="both"/>
        <w:rPr>
          <w:rFonts w:cstheme="minorHAnsi"/>
          <w:b/>
          <w:sz w:val="18"/>
          <w:szCs w:val="18"/>
        </w:rPr>
      </w:pPr>
    </w:p>
    <w:p w:rsidR="005944EE" w:rsidRDefault="005944EE" w:rsidP="005944EE">
      <w:pPr>
        <w:spacing w:after="0" w:line="240" w:lineRule="auto"/>
        <w:jc w:val="both"/>
        <w:rPr>
          <w:rFonts w:cstheme="minorHAnsi"/>
          <w:b/>
          <w:sz w:val="18"/>
          <w:szCs w:val="18"/>
        </w:rPr>
      </w:pPr>
      <w:r>
        <w:rPr>
          <w:rFonts w:cstheme="minorHAnsi"/>
          <w:b/>
          <w:sz w:val="18"/>
          <w:szCs w:val="18"/>
        </w:rPr>
        <w:t xml:space="preserve">Figure 2: PCA </w:t>
      </w:r>
      <w:proofErr w:type="spellStart"/>
      <w:r>
        <w:rPr>
          <w:rFonts w:cstheme="minorHAnsi"/>
          <w:b/>
          <w:sz w:val="18"/>
          <w:szCs w:val="18"/>
        </w:rPr>
        <w:t>scree</w:t>
      </w:r>
      <w:proofErr w:type="spellEnd"/>
      <w:r>
        <w:rPr>
          <w:rFonts w:cstheme="minorHAnsi"/>
          <w:b/>
          <w:sz w:val="18"/>
          <w:szCs w:val="18"/>
        </w:rPr>
        <w:t xml:space="preserve"> plot A) No</w:t>
      </w:r>
      <w:r w:rsidR="00485D20">
        <w:rPr>
          <w:rFonts w:cstheme="minorHAnsi"/>
          <w:b/>
          <w:sz w:val="18"/>
          <w:szCs w:val="18"/>
        </w:rPr>
        <w:t>r</w:t>
      </w:r>
      <w:r>
        <w:rPr>
          <w:rFonts w:cstheme="minorHAnsi"/>
          <w:b/>
          <w:sz w:val="18"/>
          <w:szCs w:val="18"/>
        </w:rPr>
        <w:t xml:space="preserve">mal </w:t>
      </w:r>
      <w:proofErr w:type="spellStart"/>
      <w:r>
        <w:rPr>
          <w:rFonts w:cstheme="minorHAnsi"/>
          <w:b/>
          <w:sz w:val="18"/>
          <w:szCs w:val="18"/>
        </w:rPr>
        <w:t>scree</w:t>
      </w:r>
      <w:proofErr w:type="spellEnd"/>
      <w:r>
        <w:rPr>
          <w:rFonts w:cstheme="minorHAnsi"/>
          <w:b/>
          <w:sz w:val="18"/>
          <w:szCs w:val="18"/>
        </w:rPr>
        <w:t xml:space="preserve"> plot B) Cumulative </w:t>
      </w:r>
      <w:proofErr w:type="spellStart"/>
      <w:r>
        <w:rPr>
          <w:rFonts w:cstheme="minorHAnsi"/>
          <w:b/>
          <w:sz w:val="18"/>
          <w:szCs w:val="18"/>
        </w:rPr>
        <w:t>scree</w:t>
      </w:r>
      <w:proofErr w:type="spellEnd"/>
      <w:r>
        <w:rPr>
          <w:rFonts w:cstheme="minorHAnsi"/>
          <w:b/>
          <w:sz w:val="18"/>
          <w:szCs w:val="18"/>
        </w:rPr>
        <w:t xml:space="preserve"> plot</w:t>
      </w:r>
    </w:p>
    <w:p w:rsidR="005944EE" w:rsidRDefault="005944EE" w:rsidP="004C76EF">
      <w:pPr>
        <w:spacing w:after="0" w:line="240" w:lineRule="auto"/>
        <w:jc w:val="both"/>
      </w:pPr>
    </w:p>
    <w:p w:rsidR="00BA159A" w:rsidRDefault="005944EE" w:rsidP="004C76EF">
      <w:pPr>
        <w:spacing w:after="0" w:line="240" w:lineRule="auto"/>
        <w:jc w:val="both"/>
      </w:pPr>
      <w:r>
        <w:t>From the above plots</w:t>
      </w:r>
      <w:r w:rsidR="00485D20">
        <w:t>,</w:t>
      </w:r>
      <w:r>
        <w:t xml:space="preserve"> it is apparent that eight PCs are required to explain the </w:t>
      </w:r>
      <w:r w:rsidRPr="005944EE">
        <w:rPr>
          <w:rFonts w:ascii="Times New Roman" w:hAnsi="Times New Roman" w:cs="Times New Roman"/>
        </w:rPr>
        <w:t>~</w:t>
      </w:r>
      <w:r>
        <w:t>72% variance in the data</w:t>
      </w:r>
      <w:r w:rsidR="00F91531">
        <w:t>,</w:t>
      </w:r>
      <w:r>
        <w:t xml:space="preserve"> and 21 PCs can explain </w:t>
      </w:r>
      <w:r w:rsidR="002971F6">
        <w:t>up to</w:t>
      </w:r>
      <w:r>
        <w:t xml:space="preserve"> 90% of the variance in the data. This suggests that for any kind of further statistical or machine learning modelling 21 PCs are </w:t>
      </w:r>
      <w:r w:rsidR="00BA159A">
        <w:t>sufficient;</w:t>
      </w:r>
      <w:r>
        <w:t xml:space="preserve"> this significantly reduces the predictor variables.</w:t>
      </w:r>
      <w:r w:rsidR="00E3020F">
        <w:t xml:space="preserve"> </w:t>
      </w:r>
      <w:r w:rsidR="00472A53">
        <w:t>T</w:t>
      </w:r>
      <w:r w:rsidR="00BA159A">
        <w:t xml:space="preserve">he genes with </w:t>
      </w:r>
      <w:r w:rsidR="00F91531">
        <w:t xml:space="preserve">the </w:t>
      </w:r>
      <w:r w:rsidR="00BA159A">
        <w:t>highest contribution to specific PCs are identified using the “</w:t>
      </w:r>
      <w:proofErr w:type="spellStart"/>
      <w:r w:rsidR="00BA159A" w:rsidRPr="00BA159A">
        <w:t>FactoMineR</w:t>
      </w:r>
      <w:proofErr w:type="spellEnd"/>
      <w:r w:rsidR="00BA159A">
        <w:t xml:space="preserve">” package. </w:t>
      </w:r>
    </w:p>
    <w:p w:rsidR="00BA159A" w:rsidRDefault="00BA159A" w:rsidP="00BA159A">
      <w:pPr>
        <w:spacing w:after="0" w:line="240" w:lineRule="auto"/>
        <w:jc w:val="both"/>
        <w:rPr>
          <w:rFonts w:cstheme="minorHAnsi"/>
          <w:b/>
          <w:sz w:val="18"/>
          <w:szCs w:val="18"/>
        </w:rPr>
      </w:pPr>
    </w:p>
    <w:p w:rsidR="00BA159A" w:rsidRDefault="00F91531" w:rsidP="00BA159A">
      <w:pPr>
        <w:spacing w:after="0" w:line="240" w:lineRule="auto"/>
        <w:jc w:val="both"/>
        <w:rPr>
          <w:rFonts w:cstheme="minorHAnsi"/>
          <w:b/>
          <w:sz w:val="18"/>
          <w:szCs w:val="18"/>
        </w:rPr>
      </w:pPr>
      <w:r>
        <w:rPr>
          <w:rFonts w:cstheme="minorHAnsi"/>
          <w:b/>
          <w:sz w:val="18"/>
          <w:szCs w:val="18"/>
        </w:rPr>
        <w:t>Table 1: Top-</w:t>
      </w:r>
      <w:r w:rsidR="00BA159A">
        <w:rPr>
          <w:rFonts w:cstheme="minorHAnsi"/>
          <w:b/>
          <w:sz w:val="18"/>
          <w:szCs w:val="18"/>
        </w:rPr>
        <w:t>ranked genes based on their contributions to PC1-4</w:t>
      </w:r>
    </w:p>
    <w:p w:rsidR="005944EE" w:rsidRDefault="005944EE" w:rsidP="004C76EF">
      <w:pPr>
        <w:spacing w:after="0" w:line="240" w:lineRule="auto"/>
        <w:jc w:val="both"/>
      </w:pPr>
    </w:p>
    <w:tbl>
      <w:tblPr>
        <w:tblStyle w:val="LightShading"/>
        <w:tblW w:w="0" w:type="auto"/>
        <w:jc w:val="center"/>
        <w:tblLook w:val="04A0"/>
      </w:tblPr>
      <w:tblGrid>
        <w:gridCol w:w="1648"/>
        <w:gridCol w:w="1914"/>
        <w:gridCol w:w="1881"/>
        <w:gridCol w:w="1934"/>
        <w:gridCol w:w="1865"/>
      </w:tblGrid>
      <w:tr w:rsidR="0068025F" w:rsidTr="0068025F">
        <w:trPr>
          <w:cnfStyle w:val="100000000000"/>
          <w:jc w:val="center"/>
        </w:trPr>
        <w:tc>
          <w:tcPr>
            <w:cnfStyle w:val="001000000000"/>
            <w:tcW w:w="1648" w:type="dxa"/>
            <w:vAlign w:val="center"/>
          </w:tcPr>
          <w:p w:rsidR="0068025F" w:rsidRPr="0068025F" w:rsidRDefault="0068025F" w:rsidP="0068025F">
            <w:pPr>
              <w:jc w:val="center"/>
              <w:rPr>
                <w:rFonts w:ascii="Calibri" w:hAnsi="Calibri" w:cs="Calibri"/>
                <w:b w:val="0"/>
                <w:color w:val="000000"/>
              </w:rPr>
            </w:pPr>
            <w:r>
              <w:rPr>
                <w:rFonts w:ascii="Calibri" w:hAnsi="Calibri" w:cs="Calibri"/>
                <w:b w:val="0"/>
                <w:color w:val="000000"/>
              </w:rPr>
              <w:t>Rank</w:t>
            </w:r>
          </w:p>
        </w:tc>
        <w:tc>
          <w:tcPr>
            <w:tcW w:w="1914" w:type="dxa"/>
            <w:vAlign w:val="center"/>
          </w:tcPr>
          <w:p w:rsidR="0068025F" w:rsidRPr="0068025F" w:rsidRDefault="0068025F" w:rsidP="0068025F">
            <w:pPr>
              <w:jc w:val="center"/>
              <w:cnfStyle w:val="100000000000"/>
              <w:rPr>
                <w:rFonts w:ascii="Calibri" w:hAnsi="Calibri" w:cs="Calibri"/>
                <w:b w:val="0"/>
                <w:color w:val="000000"/>
              </w:rPr>
            </w:pPr>
            <w:r w:rsidRPr="0068025F">
              <w:rPr>
                <w:rFonts w:ascii="Calibri" w:hAnsi="Calibri" w:cs="Calibri"/>
                <w:b w:val="0"/>
                <w:color w:val="000000"/>
              </w:rPr>
              <w:t>PC1</w:t>
            </w:r>
          </w:p>
        </w:tc>
        <w:tc>
          <w:tcPr>
            <w:tcW w:w="1881" w:type="dxa"/>
            <w:vAlign w:val="center"/>
          </w:tcPr>
          <w:p w:rsidR="0068025F" w:rsidRPr="0068025F" w:rsidRDefault="0068025F" w:rsidP="0068025F">
            <w:pPr>
              <w:jc w:val="center"/>
              <w:cnfStyle w:val="100000000000"/>
              <w:rPr>
                <w:rFonts w:ascii="Calibri" w:hAnsi="Calibri" w:cs="Calibri"/>
                <w:b w:val="0"/>
                <w:color w:val="000000"/>
              </w:rPr>
            </w:pPr>
            <w:r w:rsidRPr="0068025F">
              <w:rPr>
                <w:rFonts w:ascii="Calibri" w:hAnsi="Calibri" w:cs="Calibri"/>
                <w:b w:val="0"/>
                <w:color w:val="000000"/>
              </w:rPr>
              <w:t>PC2</w:t>
            </w:r>
          </w:p>
        </w:tc>
        <w:tc>
          <w:tcPr>
            <w:tcW w:w="1934" w:type="dxa"/>
            <w:vAlign w:val="center"/>
          </w:tcPr>
          <w:p w:rsidR="0068025F" w:rsidRPr="0068025F" w:rsidRDefault="0068025F" w:rsidP="0068025F">
            <w:pPr>
              <w:jc w:val="center"/>
              <w:cnfStyle w:val="100000000000"/>
              <w:rPr>
                <w:rFonts w:ascii="Calibri" w:hAnsi="Calibri" w:cs="Calibri"/>
                <w:b w:val="0"/>
                <w:color w:val="000000"/>
              </w:rPr>
            </w:pPr>
            <w:r w:rsidRPr="0068025F">
              <w:rPr>
                <w:rFonts w:ascii="Calibri" w:hAnsi="Calibri" w:cs="Calibri"/>
                <w:b w:val="0"/>
                <w:color w:val="000000"/>
              </w:rPr>
              <w:t>PC3</w:t>
            </w:r>
          </w:p>
        </w:tc>
        <w:tc>
          <w:tcPr>
            <w:tcW w:w="1865" w:type="dxa"/>
            <w:vAlign w:val="center"/>
          </w:tcPr>
          <w:p w:rsidR="0068025F" w:rsidRPr="0068025F" w:rsidRDefault="0068025F" w:rsidP="0068025F">
            <w:pPr>
              <w:jc w:val="center"/>
              <w:cnfStyle w:val="100000000000"/>
              <w:rPr>
                <w:rFonts w:ascii="Calibri" w:hAnsi="Calibri" w:cs="Calibri"/>
                <w:b w:val="0"/>
                <w:color w:val="000000"/>
              </w:rPr>
            </w:pPr>
            <w:r w:rsidRPr="0068025F">
              <w:rPr>
                <w:rFonts w:ascii="Calibri" w:hAnsi="Calibri" w:cs="Calibri"/>
                <w:b w:val="0"/>
                <w:color w:val="000000"/>
              </w:rPr>
              <w:t>PC4</w:t>
            </w:r>
          </w:p>
        </w:tc>
      </w:tr>
      <w:tr w:rsidR="0068025F" w:rsidTr="0068025F">
        <w:trPr>
          <w:cnfStyle w:val="000000100000"/>
          <w:jc w:val="center"/>
        </w:trPr>
        <w:tc>
          <w:tcPr>
            <w:cnfStyle w:val="001000000000"/>
            <w:tcW w:w="1648" w:type="dxa"/>
            <w:vAlign w:val="center"/>
          </w:tcPr>
          <w:p w:rsidR="0068025F" w:rsidRDefault="0068025F" w:rsidP="0068025F">
            <w:pPr>
              <w:jc w:val="center"/>
              <w:rPr>
                <w:rFonts w:ascii="Calibri" w:hAnsi="Calibri" w:cs="Calibri"/>
                <w:color w:val="000000"/>
              </w:rPr>
            </w:pPr>
            <w:r>
              <w:rPr>
                <w:rFonts w:ascii="Calibri" w:hAnsi="Calibri" w:cs="Calibri"/>
                <w:color w:val="000000"/>
              </w:rPr>
              <w:t>1</w:t>
            </w:r>
          </w:p>
        </w:tc>
        <w:tc>
          <w:tcPr>
            <w:tcW w:w="1914" w:type="dxa"/>
            <w:vAlign w:val="center"/>
          </w:tcPr>
          <w:p w:rsidR="0068025F" w:rsidRDefault="0068025F" w:rsidP="0068025F">
            <w:pPr>
              <w:jc w:val="center"/>
              <w:cnfStyle w:val="000000100000"/>
              <w:rPr>
                <w:rFonts w:ascii="Calibri" w:hAnsi="Calibri" w:cs="Calibri"/>
                <w:color w:val="000000"/>
              </w:rPr>
            </w:pPr>
            <w:r>
              <w:rPr>
                <w:rFonts w:ascii="Calibri" w:hAnsi="Calibri" w:cs="Calibri"/>
                <w:color w:val="000000"/>
              </w:rPr>
              <w:t>Kpna3</w:t>
            </w:r>
          </w:p>
        </w:tc>
        <w:tc>
          <w:tcPr>
            <w:tcW w:w="1881" w:type="dxa"/>
            <w:vAlign w:val="center"/>
          </w:tcPr>
          <w:p w:rsidR="0068025F" w:rsidRDefault="0068025F" w:rsidP="0068025F">
            <w:pPr>
              <w:jc w:val="center"/>
              <w:cnfStyle w:val="000000100000"/>
              <w:rPr>
                <w:rFonts w:ascii="Calibri" w:hAnsi="Calibri" w:cs="Calibri"/>
                <w:color w:val="000000"/>
              </w:rPr>
            </w:pPr>
            <w:r>
              <w:rPr>
                <w:rFonts w:ascii="Calibri" w:hAnsi="Calibri" w:cs="Calibri"/>
                <w:color w:val="000000"/>
              </w:rPr>
              <w:t>Tbrg4</w:t>
            </w:r>
          </w:p>
        </w:tc>
        <w:tc>
          <w:tcPr>
            <w:tcW w:w="1934" w:type="dxa"/>
            <w:vAlign w:val="center"/>
          </w:tcPr>
          <w:p w:rsidR="0068025F" w:rsidRDefault="0068025F" w:rsidP="0068025F">
            <w:pPr>
              <w:jc w:val="center"/>
              <w:cnfStyle w:val="000000100000"/>
              <w:rPr>
                <w:rFonts w:ascii="Calibri" w:hAnsi="Calibri" w:cs="Calibri"/>
                <w:color w:val="000000"/>
              </w:rPr>
            </w:pPr>
            <w:r>
              <w:rPr>
                <w:rFonts w:ascii="Calibri" w:hAnsi="Calibri" w:cs="Calibri"/>
                <w:color w:val="000000"/>
              </w:rPr>
              <w:t>Olfr1391</w:t>
            </w:r>
          </w:p>
        </w:tc>
        <w:tc>
          <w:tcPr>
            <w:tcW w:w="1865" w:type="dxa"/>
            <w:vAlign w:val="center"/>
          </w:tcPr>
          <w:p w:rsidR="0068025F" w:rsidRDefault="0068025F" w:rsidP="0068025F">
            <w:pPr>
              <w:jc w:val="center"/>
              <w:cnfStyle w:val="000000100000"/>
              <w:rPr>
                <w:rFonts w:ascii="Calibri" w:hAnsi="Calibri" w:cs="Calibri"/>
                <w:color w:val="000000"/>
              </w:rPr>
            </w:pPr>
            <w:r>
              <w:rPr>
                <w:rFonts w:ascii="Calibri" w:hAnsi="Calibri" w:cs="Calibri"/>
                <w:color w:val="000000"/>
              </w:rPr>
              <w:t>Dcbld1</w:t>
            </w:r>
          </w:p>
        </w:tc>
      </w:tr>
      <w:tr w:rsidR="0068025F" w:rsidTr="0068025F">
        <w:trPr>
          <w:jc w:val="center"/>
        </w:trPr>
        <w:tc>
          <w:tcPr>
            <w:cnfStyle w:val="001000000000"/>
            <w:tcW w:w="1648" w:type="dxa"/>
            <w:vAlign w:val="center"/>
          </w:tcPr>
          <w:p w:rsidR="0068025F" w:rsidRDefault="0068025F" w:rsidP="0068025F">
            <w:pPr>
              <w:jc w:val="center"/>
              <w:rPr>
                <w:rFonts w:ascii="Calibri" w:hAnsi="Calibri" w:cs="Calibri"/>
                <w:color w:val="000000"/>
              </w:rPr>
            </w:pPr>
            <w:r>
              <w:rPr>
                <w:rFonts w:ascii="Calibri" w:hAnsi="Calibri" w:cs="Calibri"/>
                <w:color w:val="000000"/>
              </w:rPr>
              <w:t>2</w:t>
            </w:r>
          </w:p>
        </w:tc>
        <w:tc>
          <w:tcPr>
            <w:tcW w:w="1914" w:type="dxa"/>
            <w:vAlign w:val="center"/>
          </w:tcPr>
          <w:p w:rsidR="0068025F" w:rsidRDefault="0068025F" w:rsidP="0068025F">
            <w:pPr>
              <w:jc w:val="center"/>
              <w:cnfStyle w:val="000000000000"/>
              <w:rPr>
                <w:rFonts w:ascii="Calibri" w:hAnsi="Calibri" w:cs="Calibri"/>
                <w:color w:val="000000"/>
              </w:rPr>
            </w:pPr>
            <w:r>
              <w:rPr>
                <w:rFonts w:ascii="Calibri" w:hAnsi="Calibri" w:cs="Calibri"/>
                <w:color w:val="000000"/>
              </w:rPr>
              <w:t>Snora73a</w:t>
            </w:r>
          </w:p>
        </w:tc>
        <w:tc>
          <w:tcPr>
            <w:tcW w:w="1881" w:type="dxa"/>
            <w:vAlign w:val="center"/>
          </w:tcPr>
          <w:p w:rsidR="0068025F" w:rsidRDefault="0068025F" w:rsidP="0068025F">
            <w:pPr>
              <w:jc w:val="center"/>
              <w:cnfStyle w:val="000000000000"/>
              <w:rPr>
                <w:rFonts w:ascii="Calibri" w:hAnsi="Calibri" w:cs="Calibri"/>
                <w:color w:val="000000"/>
              </w:rPr>
            </w:pPr>
            <w:r>
              <w:rPr>
                <w:rFonts w:ascii="Calibri" w:hAnsi="Calibri" w:cs="Calibri"/>
                <w:color w:val="000000"/>
              </w:rPr>
              <w:t>Tram1l1</w:t>
            </w:r>
          </w:p>
        </w:tc>
        <w:tc>
          <w:tcPr>
            <w:tcW w:w="1934" w:type="dxa"/>
            <w:vAlign w:val="center"/>
          </w:tcPr>
          <w:p w:rsidR="0068025F" w:rsidRDefault="0068025F" w:rsidP="0068025F">
            <w:pPr>
              <w:jc w:val="center"/>
              <w:cnfStyle w:val="000000000000"/>
              <w:rPr>
                <w:rFonts w:ascii="Calibri" w:hAnsi="Calibri" w:cs="Calibri"/>
                <w:color w:val="000000"/>
              </w:rPr>
            </w:pPr>
            <w:r>
              <w:rPr>
                <w:rFonts w:ascii="Calibri" w:hAnsi="Calibri" w:cs="Calibri"/>
                <w:color w:val="000000"/>
              </w:rPr>
              <w:t>Tmem208</w:t>
            </w:r>
          </w:p>
        </w:tc>
        <w:tc>
          <w:tcPr>
            <w:tcW w:w="1865" w:type="dxa"/>
            <w:vAlign w:val="center"/>
          </w:tcPr>
          <w:p w:rsidR="0068025F" w:rsidRDefault="0068025F" w:rsidP="0068025F">
            <w:pPr>
              <w:jc w:val="center"/>
              <w:cnfStyle w:val="000000000000"/>
              <w:rPr>
                <w:rFonts w:ascii="Calibri" w:hAnsi="Calibri" w:cs="Calibri"/>
                <w:color w:val="000000"/>
              </w:rPr>
            </w:pPr>
            <w:r>
              <w:rPr>
                <w:rFonts w:ascii="Calibri" w:hAnsi="Calibri" w:cs="Calibri"/>
                <w:color w:val="000000"/>
              </w:rPr>
              <w:t>Tbx22</w:t>
            </w:r>
          </w:p>
        </w:tc>
      </w:tr>
      <w:tr w:rsidR="0068025F" w:rsidTr="0068025F">
        <w:trPr>
          <w:cnfStyle w:val="000000100000"/>
          <w:jc w:val="center"/>
        </w:trPr>
        <w:tc>
          <w:tcPr>
            <w:cnfStyle w:val="001000000000"/>
            <w:tcW w:w="1648" w:type="dxa"/>
            <w:vAlign w:val="center"/>
          </w:tcPr>
          <w:p w:rsidR="0068025F" w:rsidRDefault="0068025F" w:rsidP="0068025F">
            <w:pPr>
              <w:jc w:val="center"/>
              <w:rPr>
                <w:rFonts w:ascii="Calibri" w:hAnsi="Calibri" w:cs="Calibri"/>
                <w:color w:val="000000"/>
              </w:rPr>
            </w:pPr>
            <w:r>
              <w:rPr>
                <w:rFonts w:ascii="Calibri" w:hAnsi="Calibri" w:cs="Calibri"/>
                <w:color w:val="000000"/>
              </w:rPr>
              <w:t>3</w:t>
            </w:r>
          </w:p>
        </w:tc>
        <w:tc>
          <w:tcPr>
            <w:tcW w:w="1914" w:type="dxa"/>
            <w:vAlign w:val="center"/>
          </w:tcPr>
          <w:p w:rsidR="0068025F" w:rsidRDefault="0068025F" w:rsidP="0068025F">
            <w:pPr>
              <w:jc w:val="center"/>
              <w:cnfStyle w:val="000000100000"/>
              <w:rPr>
                <w:rFonts w:ascii="Calibri" w:hAnsi="Calibri" w:cs="Calibri"/>
                <w:color w:val="000000"/>
              </w:rPr>
            </w:pPr>
            <w:r>
              <w:rPr>
                <w:rFonts w:ascii="Calibri" w:hAnsi="Calibri" w:cs="Calibri"/>
                <w:color w:val="000000"/>
              </w:rPr>
              <w:t>Tasp1</w:t>
            </w:r>
          </w:p>
        </w:tc>
        <w:tc>
          <w:tcPr>
            <w:tcW w:w="1881" w:type="dxa"/>
            <w:vAlign w:val="center"/>
          </w:tcPr>
          <w:p w:rsidR="0068025F" w:rsidRDefault="0068025F" w:rsidP="0068025F">
            <w:pPr>
              <w:jc w:val="center"/>
              <w:cnfStyle w:val="000000100000"/>
              <w:rPr>
                <w:rFonts w:ascii="Calibri" w:hAnsi="Calibri" w:cs="Calibri"/>
                <w:color w:val="000000"/>
              </w:rPr>
            </w:pPr>
            <w:r>
              <w:rPr>
                <w:rFonts w:ascii="Calibri" w:hAnsi="Calibri" w:cs="Calibri"/>
                <w:color w:val="000000"/>
              </w:rPr>
              <w:t>Wbp2nl</w:t>
            </w:r>
          </w:p>
        </w:tc>
        <w:tc>
          <w:tcPr>
            <w:tcW w:w="1934" w:type="dxa"/>
            <w:vAlign w:val="center"/>
          </w:tcPr>
          <w:p w:rsidR="0068025F" w:rsidRDefault="0068025F" w:rsidP="0068025F">
            <w:pPr>
              <w:jc w:val="center"/>
              <w:cnfStyle w:val="000000100000"/>
              <w:rPr>
                <w:rFonts w:ascii="Calibri" w:hAnsi="Calibri" w:cs="Calibri"/>
                <w:color w:val="000000"/>
              </w:rPr>
            </w:pPr>
            <w:r>
              <w:rPr>
                <w:rFonts w:ascii="Calibri" w:hAnsi="Calibri" w:cs="Calibri"/>
                <w:color w:val="000000"/>
              </w:rPr>
              <w:t>Kcnk16</w:t>
            </w:r>
          </w:p>
        </w:tc>
        <w:tc>
          <w:tcPr>
            <w:tcW w:w="1865" w:type="dxa"/>
            <w:vAlign w:val="center"/>
          </w:tcPr>
          <w:p w:rsidR="0068025F" w:rsidRDefault="0068025F" w:rsidP="0068025F">
            <w:pPr>
              <w:jc w:val="center"/>
              <w:cnfStyle w:val="000000100000"/>
              <w:rPr>
                <w:rFonts w:ascii="Calibri" w:hAnsi="Calibri" w:cs="Calibri"/>
                <w:color w:val="000000"/>
              </w:rPr>
            </w:pPr>
            <w:r>
              <w:rPr>
                <w:rFonts w:ascii="Calibri" w:hAnsi="Calibri" w:cs="Calibri"/>
                <w:color w:val="000000"/>
              </w:rPr>
              <w:t>Pcdha5</w:t>
            </w:r>
          </w:p>
        </w:tc>
      </w:tr>
      <w:tr w:rsidR="0068025F" w:rsidTr="0068025F">
        <w:trPr>
          <w:jc w:val="center"/>
        </w:trPr>
        <w:tc>
          <w:tcPr>
            <w:cnfStyle w:val="001000000000"/>
            <w:tcW w:w="1648" w:type="dxa"/>
            <w:vAlign w:val="center"/>
          </w:tcPr>
          <w:p w:rsidR="0068025F" w:rsidRDefault="0068025F" w:rsidP="0068025F">
            <w:pPr>
              <w:jc w:val="center"/>
              <w:rPr>
                <w:rFonts w:ascii="Calibri" w:hAnsi="Calibri" w:cs="Calibri"/>
                <w:color w:val="000000"/>
              </w:rPr>
            </w:pPr>
            <w:r>
              <w:rPr>
                <w:rFonts w:ascii="Calibri" w:hAnsi="Calibri" w:cs="Calibri"/>
                <w:color w:val="000000"/>
              </w:rPr>
              <w:t>4</w:t>
            </w:r>
          </w:p>
        </w:tc>
        <w:tc>
          <w:tcPr>
            <w:tcW w:w="1914" w:type="dxa"/>
            <w:vAlign w:val="center"/>
          </w:tcPr>
          <w:p w:rsidR="0068025F" w:rsidRDefault="0068025F" w:rsidP="0068025F">
            <w:pPr>
              <w:jc w:val="center"/>
              <w:cnfStyle w:val="000000000000"/>
              <w:rPr>
                <w:rFonts w:ascii="Calibri" w:hAnsi="Calibri" w:cs="Calibri"/>
                <w:color w:val="000000"/>
              </w:rPr>
            </w:pPr>
            <w:proofErr w:type="spellStart"/>
            <w:r>
              <w:rPr>
                <w:rFonts w:ascii="Calibri" w:hAnsi="Calibri" w:cs="Calibri"/>
                <w:color w:val="000000"/>
              </w:rPr>
              <w:t>Galns</w:t>
            </w:r>
            <w:proofErr w:type="spellEnd"/>
          </w:p>
        </w:tc>
        <w:tc>
          <w:tcPr>
            <w:tcW w:w="1881" w:type="dxa"/>
            <w:vAlign w:val="center"/>
          </w:tcPr>
          <w:p w:rsidR="0068025F" w:rsidRDefault="0068025F" w:rsidP="0068025F">
            <w:pPr>
              <w:jc w:val="center"/>
              <w:cnfStyle w:val="000000000000"/>
              <w:rPr>
                <w:rFonts w:ascii="Calibri" w:hAnsi="Calibri" w:cs="Calibri"/>
                <w:color w:val="000000"/>
              </w:rPr>
            </w:pPr>
            <w:r>
              <w:rPr>
                <w:rFonts w:ascii="Calibri" w:hAnsi="Calibri" w:cs="Calibri"/>
                <w:color w:val="000000"/>
              </w:rPr>
              <w:t>Rps19</w:t>
            </w:r>
          </w:p>
        </w:tc>
        <w:tc>
          <w:tcPr>
            <w:tcW w:w="1934" w:type="dxa"/>
            <w:vAlign w:val="center"/>
          </w:tcPr>
          <w:p w:rsidR="0068025F" w:rsidRDefault="0068025F" w:rsidP="0068025F">
            <w:pPr>
              <w:jc w:val="center"/>
              <w:cnfStyle w:val="000000000000"/>
              <w:rPr>
                <w:rFonts w:ascii="Calibri" w:hAnsi="Calibri" w:cs="Calibri"/>
                <w:color w:val="000000"/>
              </w:rPr>
            </w:pPr>
            <w:r>
              <w:rPr>
                <w:rFonts w:ascii="Calibri" w:hAnsi="Calibri" w:cs="Calibri"/>
                <w:color w:val="000000"/>
              </w:rPr>
              <w:t>Plk5</w:t>
            </w:r>
          </w:p>
        </w:tc>
        <w:tc>
          <w:tcPr>
            <w:tcW w:w="1865" w:type="dxa"/>
            <w:vAlign w:val="center"/>
          </w:tcPr>
          <w:p w:rsidR="0068025F" w:rsidRDefault="0068025F" w:rsidP="0068025F">
            <w:pPr>
              <w:jc w:val="center"/>
              <w:cnfStyle w:val="000000000000"/>
              <w:rPr>
                <w:rFonts w:ascii="Calibri" w:hAnsi="Calibri" w:cs="Calibri"/>
                <w:color w:val="000000"/>
              </w:rPr>
            </w:pPr>
            <w:r>
              <w:rPr>
                <w:rFonts w:ascii="Calibri" w:hAnsi="Calibri" w:cs="Calibri"/>
                <w:color w:val="000000"/>
              </w:rPr>
              <w:t>Slc26a3</w:t>
            </w:r>
          </w:p>
        </w:tc>
      </w:tr>
      <w:tr w:rsidR="00BA159A" w:rsidTr="0041350B">
        <w:trPr>
          <w:cnfStyle w:val="000000100000"/>
          <w:jc w:val="center"/>
        </w:trPr>
        <w:tc>
          <w:tcPr>
            <w:cnfStyle w:val="001000000000"/>
            <w:tcW w:w="1648" w:type="dxa"/>
            <w:vAlign w:val="center"/>
          </w:tcPr>
          <w:p w:rsidR="00BA159A" w:rsidRDefault="00BA159A" w:rsidP="0068025F">
            <w:pPr>
              <w:jc w:val="center"/>
              <w:rPr>
                <w:rFonts w:ascii="Calibri" w:hAnsi="Calibri" w:cs="Calibri"/>
                <w:color w:val="000000"/>
              </w:rPr>
            </w:pPr>
            <w:r>
              <w:rPr>
                <w:rFonts w:ascii="Calibri" w:hAnsi="Calibri" w:cs="Calibri"/>
                <w:color w:val="000000"/>
              </w:rPr>
              <w:t>5</w:t>
            </w:r>
          </w:p>
        </w:tc>
        <w:tc>
          <w:tcPr>
            <w:tcW w:w="1914" w:type="dxa"/>
            <w:vAlign w:val="bottom"/>
          </w:tcPr>
          <w:p w:rsidR="00BA159A" w:rsidRDefault="00BA159A" w:rsidP="00BA159A">
            <w:pPr>
              <w:jc w:val="center"/>
              <w:cnfStyle w:val="000000100000"/>
              <w:rPr>
                <w:rFonts w:ascii="Calibri" w:hAnsi="Calibri" w:cs="Calibri"/>
                <w:color w:val="000000"/>
              </w:rPr>
            </w:pPr>
            <w:r>
              <w:rPr>
                <w:rFonts w:ascii="Calibri" w:hAnsi="Calibri" w:cs="Calibri"/>
                <w:color w:val="000000"/>
              </w:rPr>
              <w:t>Uts2b</w:t>
            </w:r>
          </w:p>
        </w:tc>
        <w:tc>
          <w:tcPr>
            <w:tcW w:w="1881" w:type="dxa"/>
            <w:vAlign w:val="bottom"/>
          </w:tcPr>
          <w:p w:rsidR="00BA159A" w:rsidRDefault="00BA159A" w:rsidP="00BA159A">
            <w:pPr>
              <w:jc w:val="center"/>
              <w:cnfStyle w:val="000000100000"/>
              <w:rPr>
                <w:rFonts w:ascii="Calibri" w:hAnsi="Calibri" w:cs="Calibri"/>
                <w:color w:val="000000"/>
              </w:rPr>
            </w:pPr>
            <w:r>
              <w:rPr>
                <w:rFonts w:ascii="Calibri" w:hAnsi="Calibri" w:cs="Calibri"/>
                <w:color w:val="000000"/>
              </w:rPr>
              <w:t>Park7</w:t>
            </w:r>
          </w:p>
        </w:tc>
        <w:tc>
          <w:tcPr>
            <w:tcW w:w="1934" w:type="dxa"/>
            <w:vAlign w:val="bottom"/>
          </w:tcPr>
          <w:p w:rsidR="00BA159A" w:rsidRDefault="00BA159A" w:rsidP="00BA159A">
            <w:pPr>
              <w:jc w:val="center"/>
              <w:cnfStyle w:val="000000100000"/>
              <w:rPr>
                <w:rFonts w:ascii="Calibri" w:hAnsi="Calibri" w:cs="Calibri"/>
                <w:color w:val="000000"/>
              </w:rPr>
            </w:pPr>
            <w:r>
              <w:rPr>
                <w:rFonts w:ascii="Calibri" w:hAnsi="Calibri" w:cs="Calibri"/>
                <w:color w:val="000000"/>
              </w:rPr>
              <w:t>Olfr952</w:t>
            </w:r>
          </w:p>
        </w:tc>
        <w:tc>
          <w:tcPr>
            <w:tcW w:w="1865" w:type="dxa"/>
            <w:vAlign w:val="bottom"/>
          </w:tcPr>
          <w:p w:rsidR="00BA159A" w:rsidRDefault="00BA159A" w:rsidP="00BA159A">
            <w:pPr>
              <w:jc w:val="center"/>
              <w:cnfStyle w:val="000000100000"/>
              <w:rPr>
                <w:rFonts w:ascii="Calibri" w:hAnsi="Calibri" w:cs="Calibri"/>
                <w:color w:val="000000"/>
              </w:rPr>
            </w:pPr>
            <w:r>
              <w:rPr>
                <w:rFonts w:ascii="Calibri" w:hAnsi="Calibri" w:cs="Calibri"/>
                <w:color w:val="000000"/>
              </w:rPr>
              <w:t>Btbd1</w:t>
            </w:r>
          </w:p>
        </w:tc>
      </w:tr>
    </w:tbl>
    <w:p w:rsidR="005944EE" w:rsidRDefault="005944EE" w:rsidP="004C76EF">
      <w:pPr>
        <w:spacing w:after="0" w:line="240" w:lineRule="auto"/>
        <w:jc w:val="both"/>
      </w:pPr>
    </w:p>
    <w:p w:rsidR="00BA159A" w:rsidRDefault="00BA159A" w:rsidP="00BA159A">
      <w:pPr>
        <w:spacing w:after="0" w:line="240" w:lineRule="auto"/>
        <w:jc w:val="both"/>
      </w:pPr>
      <w:r>
        <w:t xml:space="preserve">This reveals that PC1 which explains the highest variance in the data has </w:t>
      </w:r>
      <w:r w:rsidR="005C4553">
        <w:t xml:space="preserve">the </w:t>
      </w:r>
      <w:r>
        <w:t xml:space="preserve">most dependence on the kpna3, Snora73a, Tasp1, </w:t>
      </w:r>
      <w:proofErr w:type="spellStart"/>
      <w:r>
        <w:t>Galns</w:t>
      </w:r>
      <w:proofErr w:type="spellEnd"/>
      <w:r>
        <w:t>, and Uts2b genes. We can observe that for each PC the top contributor genes are different which accounts for their orthogonal and independent nature.</w:t>
      </w:r>
    </w:p>
    <w:p w:rsidR="00BA159A" w:rsidRDefault="00BA159A" w:rsidP="004C76EF">
      <w:pPr>
        <w:spacing w:after="0" w:line="240" w:lineRule="auto"/>
        <w:jc w:val="both"/>
      </w:pPr>
    </w:p>
    <w:p w:rsidR="007B4721" w:rsidRDefault="0035181B" w:rsidP="004C76EF">
      <w:pPr>
        <w:spacing w:after="0" w:line="240" w:lineRule="auto"/>
        <w:jc w:val="both"/>
      </w:pPr>
      <w:r>
        <w:t xml:space="preserve">In PCA transformation, different samples will have different quality of representation based on the individual sample variance explained by different PCs. This representation quality on factor map is assessed by “cos2” parameter. </w:t>
      </w:r>
    </w:p>
    <w:p w:rsidR="002971F6" w:rsidRDefault="002971F6" w:rsidP="002971F6">
      <w:pPr>
        <w:spacing w:after="0" w:line="240" w:lineRule="auto"/>
        <w:ind w:hanging="567"/>
        <w:jc w:val="both"/>
      </w:pPr>
      <w:r>
        <w:rPr>
          <w:noProof/>
          <w:lang w:eastAsia="en-IN"/>
        </w:rPr>
        <w:lastRenderedPageBreak/>
        <w:drawing>
          <wp:inline distT="0" distB="0" distL="0" distR="0">
            <wp:extent cx="6718456" cy="2267525"/>
            <wp:effectExtent l="19050" t="0" r="6194" b="0"/>
            <wp:docPr id="8" name="Picture 8" descr="C:\Users\user\Desktop\Pic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icture10.png"/>
                    <pic:cNvPicPr>
                      <a:picLocks noChangeAspect="1" noChangeArrowheads="1"/>
                    </pic:cNvPicPr>
                  </pic:nvPicPr>
                  <pic:blipFill>
                    <a:blip r:embed="rId8" cstate="print"/>
                    <a:srcRect/>
                    <a:stretch>
                      <a:fillRect/>
                    </a:stretch>
                  </pic:blipFill>
                  <pic:spPr bwMode="auto">
                    <a:xfrm>
                      <a:off x="0" y="0"/>
                      <a:ext cx="6718456" cy="2267525"/>
                    </a:xfrm>
                    <a:prstGeom prst="rect">
                      <a:avLst/>
                    </a:prstGeom>
                    <a:noFill/>
                    <a:ln w="9525">
                      <a:noFill/>
                      <a:miter lim="800000"/>
                      <a:headEnd/>
                      <a:tailEnd/>
                    </a:ln>
                  </pic:spPr>
                </pic:pic>
              </a:graphicData>
            </a:graphic>
          </wp:inline>
        </w:drawing>
      </w:r>
    </w:p>
    <w:p w:rsidR="002971F6" w:rsidRDefault="002971F6" w:rsidP="002971F6">
      <w:pPr>
        <w:spacing w:after="0" w:line="240" w:lineRule="auto"/>
        <w:jc w:val="both"/>
        <w:rPr>
          <w:rFonts w:cstheme="minorHAnsi"/>
          <w:b/>
          <w:sz w:val="18"/>
          <w:szCs w:val="18"/>
        </w:rPr>
      </w:pPr>
      <w:r>
        <w:rPr>
          <w:rFonts w:cstheme="minorHAnsi"/>
          <w:b/>
          <w:sz w:val="18"/>
          <w:szCs w:val="18"/>
        </w:rPr>
        <w:t>F</w:t>
      </w:r>
      <w:r w:rsidR="00590CC5">
        <w:rPr>
          <w:rFonts w:cstheme="minorHAnsi"/>
          <w:b/>
          <w:sz w:val="18"/>
          <w:szCs w:val="18"/>
        </w:rPr>
        <w:t>igure 3</w:t>
      </w:r>
      <w:r>
        <w:rPr>
          <w:rFonts w:cstheme="minorHAnsi"/>
          <w:b/>
          <w:sz w:val="18"/>
          <w:szCs w:val="18"/>
        </w:rPr>
        <w:t xml:space="preserve">: Cos-2 plot of samples for PC-1 and PC-2 </w:t>
      </w:r>
    </w:p>
    <w:p w:rsidR="002971F6" w:rsidRDefault="002971F6" w:rsidP="002971F6">
      <w:pPr>
        <w:spacing w:after="0" w:line="240" w:lineRule="auto"/>
        <w:ind w:hanging="567"/>
        <w:jc w:val="both"/>
      </w:pPr>
    </w:p>
    <w:p w:rsidR="002971F6" w:rsidRDefault="002971F6" w:rsidP="002971F6">
      <w:pPr>
        <w:spacing w:after="0" w:line="240" w:lineRule="auto"/>
        <w:jc w:val="both"/>
      </w:pPr>
      <w:r>
        <w:t>From the Cos-2 plot of PC-1 and PC-2</w:t>
      </w:r>
      <w:r w:rsidR="005C4553">
        <w:t>,</w:t>
      </w:r>
      <w:r>
        <w:t xml:space="preserve"> it is apparent that PC-1 is biased towards sample 12</w:t>
      </w:r>
      <w:r w:rsidR="005C4553">
        <w:t xml:space="preserve"> and 5, whereas PC-2 has better-</w:t>
      </w:r>
      <w:r>
        <w:t>represented samples 26, 23, 25, 27, 28, 29, and 30. However, none of the PC-1 and PC-2 had cos2 &gt; 0.5 fo</w:t>
      </w:r>
      <w:r w:rsidR="005C4553">
        <w:t>r all the samples which suggest</w:t>
      </w:r>
      <w:r>
        <w:t xml:space="preserve"> the need of other PCs in explaining the complete variance present in the data. This corroborates with our previous finding that 21 PCs are required to explain up to 90% of the total variance in the data.</w:t>
      </w:r>
    </w:p>
    <w:p w:rsidR="002971F6" w:rsidRDefault="002971F6" w:rsidP="002971F6">
      <w:pPr>
        <w:spacing w:after="0" w:line="240" w:lineRule="auto"/>
        <w:jc w:val="both"/>
      </w:pPr>
    </w:p>
    <w:p w:rsidR="002971F6" w:rsidRDefault="002971F6" w:rsidP="002971F6">
      <w:pPr>
        <w:spacing w:after="0" w:line="240" w:lineRule="auto"/>
        <w:jc w:val="both"/>
      </w:pPr>
    </w:p>
    <w:p w:rsidR="002971F6" w:rsidRDefault="002971F6" w:rsidP="002971F6">
      <w:pPr>
        <w:spacing w:after="0" w:line="240" w:lineRule="auto"/>
        <w:jc w:val="both"/>
        <w:rPr>
          <w:b/>
          <w:sz w:val="24"/>
        </w:rPr>
      </w:pPr>
      <w:r w:rsidRPr="002971F6">
        <w:rPr>
          <w:b/>
          <w:sz w:val="24"/>
        </w:rPr>
        <w:t>Conclusion</w:t>
      </w:r>
    </w:p>
    <w:p w:rsidR="002971F6" w:rsidRDefault="002971F6" w:rsidP="002971F6">
      <w:pPr>
        <w:spacing w:after="0" w:line="240" w:lineRule="auto"/>
        <w:jc w:val="both"/>
        <w:rPr>
          <w:b/>
          <w:sz w:val="24"/>
        </w:rPr>
      </w:pPr>
    </w:p>
    <w:p w:rsidR="002971F6" w:rsidRDefault="002971F6" w:rsidP="002971F6">
      <w:pPr>
        <w:spacing w:after="0" w:line="240" w:lineRule="auto"/>
        <w:jc w:val="both"/>
      </w:pPr>
      <w:r>
        <w:t xml:space="preserve">The package for generating an interactive PCA plot from the genes intensity data for samples/individual is constructed successfully. The detailed PCA analysis of the data reveals that early time points well separate from the late time points, although some time points. </w:t>
      </w:r>
      <w:r w:rsidR="008D1532">
        <w:t xml:space="preserve">21 PCs can explain up to 90% of the variance in the data which suggest the possible use of these less number of variables (in comparison to &gt;20,000 genes) for further statistical or machine learning based modelling. </w:t>
      </w:r>
    </w:p>
    <w:p w:rsidR="00EC31EC" w:rsidRDefault="00EC31EC" w:rsidP="002971F6">
      <w:pPr>
        <w:spacing w:after="0" w:line="240" w:lineRule="auto"/>
        <w:jc w:val="both"/>
      </w:pPr>
    </w:p>
    <w:p w:rsidR="00EC31EC" w:rsidRDefault="00EC31EC" w:rsidP="002971F6">
      <w:pPr>
        <w:spacing w:after="0" w:line="240" w:lineRule="auto"/>
        <w:jc w:val="both"/>
      </w:pPr>
    </w:p>
    <w:p w:rsidR="00EC31EC" w:rsidRDefault="00EC31EC" w:rsidP="002971F6">
      <w:pPr>
        <w:spacing w:after="0" w:line="240" w:lineRule="auto"/>
        <w:jc w:val="both"/>
      </w:pPr>
    </w:p>
    <w:p w:rsidR="00EC31EC" w:rsidRPr="00EC31EC" w:rsidRDefault="00EC31EC" w:rsidP="002971F6">
      <w:pPr>
        <w:spacing w:after="0" w:line="240" w:lineRule="auto"/>
        <w:jc w:val="both"/>
        <w:rPr>
          <w:sz w:val="20"/>
        </w:rPr>
      </w:pPr>
    </w:p>
    <w:sectPr w:rsidR="00EC31EC" w:rsidRPr="00EC31EC" w:rsidSect="00D23B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A324A"/>
    <w:multiLevelType w:val="hybridMultilevel"/>
    <w:tmpl w:val="53B81026"/>
    <w:lvl w:ilvl="0" w:tplc="9DB6E58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521BB"/>
    <w:rsid w:val="0001414A"/>
    <w:rsid w:val="00037056"/>
    <w:rsid w:val="00056DE4"/>
    <w:rsid w:val="000778B8"/>
    <w:rsid w:val="000B2673"/>
    <w:rsid w:val="001521BB"/>
    <w:rsid w:val="00155822"/>
    <w:rsid w:val="0019065A"/>
    <w:rsid w:val="001A00A7"/>
    <w:rsid w:val="001B05C8"/>
    <w:rsid w:val="00225DDC"/>
    <w:rsid w:val="00230CA6"/>
    <w:rsid w:val="00292A00"/>
    <w:rsid w:val="002971F6"/>
    <w:rsid w:val="002A04E4"/>
    <w:rsid w:val="00333FD5"/>
    <w:rsid w:val="0035181B"/>
    <w:rsid w:val="00382448"/>
    <w:rsid w:val="003B57E5"/>
    <w:rsid w:val="0041301E"/>
    <w:rsid w:val="0044028C"/>
    <w:rsid w:val="00472A53"/>
    <w:rsid w:val="00485D20"/>
    <w:rsid w:val="00485DCF"/>
    <w:rsid w:val="004B63D1"/>
    <w:rsid w:val="004C76EF"/>
    <w:rsid w:val="00503E16"/>
    <w:rsid w:val="00511CCF"/>
    <w:rsid w:val="00535875"/>
    <w:rsid w:val="00571E4B"/>
    <w:rsid w:val="00590CC5"/>
    <w:rsid w:val="005944EE"/>
    <w:rsid w:val="005959A2"/>
    <w:rsid w:val="005C4553"/>
    <w:rsid w:val="005E7D18"/>
    <w:rsid w:val="00602951"/>
    <w:rsid w:val="0068025F"/>
    <w:rsid w:val="006B64A0"/>
    <w:rsid w:val="00701FCF"/>
    <w:rsid w:val="00746DA7"/>
    <w:rsid w:val="00771282"/>
    <w:rsid w:val="007B1ABE"/>
    <w:rsid w:val="007B4721"/>
    <w:rsid w:val="007C6924"/>
    <w:rsid w:val="008100C2"/>
    <w:rsid w:val="00815F5B"/>
    <w:rsid w:val="0082407C"/>
    <w:rsid w:val="00830DC9"/>
    <w:rsid w:val="008404DC"/>
    <w:rsid w:val="00862EAA"/>
    <w:rsid w:val="00866BA8"/>
    <w:rsid w:val="00883008"/>
    <w:rsid w:val="00896859"/>
    <w:rsid w:val="008C6CB7"/>
    <w:rsid w:val="008D1532"/>
    <w:rsid w:val="008F18B5"/>
    <w:rsid w:val="009215FF"/>
    <w:rsid w:val="00950117"/>
    <w:rsid w:val="00960FBD"/>
    <w:rsid w:val="00981C34"/>
    <w:rsid w:val="0098626C"/>
    <w:rsid w:val="009A220F"/>
    <w:rsid w:val="009C1D7A"/>
    <w:rsid w:val="009D5908"/>
    <w:rsid w:val="009F2368"/>
    <w:rsid w:val="00A07A00"/>
    <w:rsid w:val="00A07AA5"/>
    <w:rsid w:val="00A554A8"/>
    <w:rsid w:val="00AA672B"/>
    <w:rsid w:val="00AE1495"/>
    <w:rsid w:val="00B122F0"/>
    <w:rsid w:val="00B31E00"/>
    <w:rsid w:val="00B52DF6"/>
    <w:rsid w:val="00B63DE9"/>
    <w:rsid w:val="00B97628"/>
    <w:rsid w:val="00BA159A"/>
    <w:rsid w:val="00BB581F"/>
    <w:rsid w:val="00C00A19"/>
    <w:rsid w:val="00C710B9"/>
    <w:rsid w:val="00D06BAB"/>
    <w:rsid w:val="00D23B4D"/>
    <w:rsid w:val="00D23E58"/>
    <w:rsid w:val="00D47BD6"/>
    <w:rsid w:val="00D72C56"/>
    <w:rsid w:val="00D90255"/>
    <w:rsid w:val="00DA1D98"/>
    <w:rsid w:val="00DB25B3"/>
    <w:rsid w:val="00DE4170"/>
    <w:rsid w:val="00DE4D09"/>
    <w:rsid w:val="00E3020F"/>
    <w:rsid w:val="00E633BD"/>
    <w:rsid w:val="00EB5C21"/>
    <w:rsid w:val="00EC31EC"/>
    <w:rsid w:val="00F06BAE"/>
    <w:rsid w:val="00F372A9"/>
    <w:rsid w:val="00F52446"/>
    <w:rsid w:val="00F91531"/>
    <w:rsid w:val="00FA50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B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1BB"/>
    <w:pPr>
      <w:ind w:left="720"/>
      <w:contextualSpacing/>
    </w:pPr>
  </w:style>
  <w:style w:type="paragraph" w:styleId="HTMLPreformatted">
    <w:name w:val="HTML Preformatted"/>
    <w:basedOn w:val="Normal"/>
    <w:link w:val="HTMLPreformattedChar"/>
    <w:uiPriority w:val="99"/>
    <w:semiHidden/>
    <w:unhideWhenUsed/>
    <w:rsid w:val="00F5244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2446"/>
    <w:rPr>
      <w:rFonts w:ascii="Consolas" w:hAnsi="Consolas"/>
      <w:sz w:val="20"/>
      <w:szCs w:val="20"/>
    </w:rPr>
  </w:style>
  <w:style w:type="character" w:styleId="Hyperlink">
    <w:name w:val="Hyperlink"/>
    <w:basedOn w:val="DefaultParagraphFont"/>
    <w:uiPriority w:val="99"/>
    <w:unhideWhenUsed/>
    <w:rsid w:val="00F52446"/>
    <w:rPr>
      <w:color w:val="0000FF" w:themeColor="hyperlink"/>
      <w:u w:val="single"/>
    </w:rPr>
  </w:style>
  <w:style w:type="paragraph" w:styleId="BalloonText">
    <w:name w:val="Balloon Text"/>
    <w:basedOn w:val="Normal"/>
    <w:link w:val="BalloonTextChar"/>
    <w:uiPriority w:val="99"/>
    <w:semiHidden/>
    <w:unhideWhenUsed/>
    <w:rsid w:val="00DB2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5B3"/>
    <w:rPr>
      <w:rFonts w:ascii="Tahoma" w:hAnsi="Tahoma" w:cs="Tahoma"/>
      <w:sz w:val="16"/>
      <w:szCs w:val="16"/>
    </w:rPr>
  </w:style>
  <w:style w:type="table" w:styleId="TableGrid">
    <w:name w:val="Table Grid"/>
    <w:basedOn w:val="TableNormal"/>
    <w:uiPriority w:val="59"/>
    <w:rsid w:val="00680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025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4383951">
      <w:bodyDiv w:val="1"/>
      <w:marLeft w:val="0"/>
      <w:marRight w:val="0"/>
      <w:marTop w:val="0"/>
      <w:marBottom w:val="0"/>
      <w:divBdr>
        <w:top w:val="none" w:sz="0" w:space="0" w:color="auto"/>
        <w:left w:val="none" w:sz="0" w:space="0" w:color="auto"/>
        <w:bottom w:val="none" w:sz="0" w:space="0" w:color="auto"/>
        <w:right w:val="none" w:sz="0" w:space="0" w:color="auto"/>
      </w:divBdr>
    </w:div>
    <w:div w:id="604773970">
      <w:bodyDiv w:val="1"/>
      <w:marLeft w:val="0"/>
      <w:marRight w:val="0"/>
      <w:marTop w:val="0"/>
      <w:marBottom w:val="0"/>
      <w:divBdr>
        <w:top w:val="none" w:sz="0" w:space="0" w:color="auto"/>
        <w:left w:val="none" w:sz="0" w:space="0" w:color="auto"/>
        <w:bottom w:val="none" w:sz="0" w:space="0" w:color="auto"/>
        <w:right w:val="none" w:sz="0" w:space="0" w:color="auto"/>
      </w:divBdr>
      <w:divsChild>
        <w:div w:id="1411149872">
          <w:marLeft w:val="0"/>
          <w:marRight w:val="0"/>
          <w:marTop w:val="0"/>
          <w:marBottom w:val="0"/>
          <w:divBdr>
            <w:top w:val="none" w:sz="0" w:space="0" w:color="auto"/>
            <w:left w:val="none" w:sz="0" w:space="0" w:color="auto"/>
            <w:bottom w:val="none" w:sz="0" w:space="0" w:color="auto"/>
            <w:right w:val="none" w:sz="0" w:space="0" w:color="auto"/>
          </w:divBdr>
          <w:divsChild>
            <w:div w:id="274874888">
              <w:marLeft w:val="0"/>
              <w:marRight w:val="0"/>
              <w:marTop w:val="0"/>
              <w:marBottom w:val="0"/>
              <w:divBdr>
                <w:top w:val="none" w:sz="0" w:space="0" w:color="auto"/>
                <w:left w:val="none" w:sz="0" w:space="0" w:color="auto"/>
                <w:bottom w:val="none" w:sz="0" w:space="0" w:color="auto"/>
                <w:right w:val="none" w:sz="0" w:space="0" w:color="auto"/>
              </w:divBdr>
              <w:divsChild>
                <w:div w:id="1114637394">
                  <w:marLeft w:val="0"/>
                  <w:marRight w:val="0"/>
                  <w:marTop w:val="0"/>
                  <w:marBottom w:val="0"/>
                  <w:divBdr>
                    <w:top w:val="none" w:sz="0" w:space="0" w:color="auto"/>
                    <w:left w:val="none" w:sz="0" w:space="0" w:color="auto"/>
                    <w:bottom w:val="none" w:sz="0" w:space="0" w:color="auto"/>
                    <w:right w:val="none" w:sz="0" w:space="0" w:color="auto"/>
                  </w:divBdr>
                </w:div>
                <w:div w:id="1257403409">
                  <w:marLeft w:val="0"/>
                  <w:marRight w:val="0"/>
                  <w:marTop w:val="0"/>
                  <w:marBottom w:val="0"/>
                  <w:divBdr>
                    <w:top w:val="none" w:sz="0" w:space="0" w:color="auto"/>
                    <w:left w:val="none" w:sz="0" w:space="0" w:color="auto"/>
                    <w:bottom w:val="none" w:sz="0" w:space="0" w:color="auto"/>
                    <w:right w:val="none" w:sz="0" w:space="0" w:color="auto"/>
                  </w:divBdr>
                </w:div>
                <w:div w:id="1296839443">
                  <w:marLeft w:val="0"/>
                  <w:marRight w:val="0"/>
                  <w:marTop w:val="0"/>
                  <w:marBottom w:val="0"/>
                  <w:divBdr>
                    <w:top w:val="none" w:sz="0" w:space="0" w:color="auto"/>
                    <w:left w:val="none" w:sz="0" w:space="0" w:color="auto"/>
                    <w:bottom w:val="none" w:sz="0" w:space="0" w:color="auto"/>
                    <w:right w:val="none" w:sz="0" w:space="0" w:color="auto"/>
                  </w:divBdr>
                </w:div>
                <w:div w:id="100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9609">
          <w:marLeft w:val="0"/>
          <w:marRight w:val="0"/>
          <w:marTop w:val="0"/>
          <w:marBottom w:val="0"/>
          <w:divBdr>
            <w:top w:val="none" w:sz="0" w:space="0" w:color="auto"/>
            <w:left w:val="none" w:sz="0" w:space="0" w:color="auto"/>
            <w:bottom w:val="none" w:sz="0" w:space="0" w:color="auto"/>
            <w:right w:val="none" w:sz="0" w:space="0" w:color="auto"/>
          </w:divBdr>
        </w:div>
        <w:div w:id="1111779381">
          <w:marLeft w:val="0"/>
          <w:marRight w:val="0"/>
          <w:marTop w:val="0"/>
          <w:marBottom w:val="0"/>
          <w:divBdr>
            <w:top w:val="none" w:sz="0" w:space="0" w:color="auto"/>
            <w:left w:val="none" w:sz="0" w:space="0" w:color="auto"/>
            <w:bottom w:val="none" w:sz="0" w:space="0" w:color="auto"/>
            <w:right w:val="none" w:sz="0" w:space="0" w:color="auto"/>
          </w:divBdr>
        </w:div>
        <w:div w:id="1361127707">
          <w:marLeft w:val="0"/>
          <w:marRight w:val="0"/>
          <w:marTop w:val="0"/>
          <w:marBottom w:val="0"/>
          <w:divBdr>
            <w:top w:val="none" w:sz="0" w:space="0" w:color="auto"/>
            <w:left w:val="none" w:sz="0" w:space="0" w:color="auto"/>
            <w:bottom w:val="none" w:sz="0" w:space="0" w:color="auto"/>
            <w:right w:val="none" w:sz="0" w:space="0" w:color="auto"/>
          </w:divBdr>
        </w:div>
        <w:div w:id="266232478">
          <w:marLeft w:val="0"/>
          <w:marRight w:val="0"/>
          <w:marTop w:val="0"/>
          <w:marBottom w:val="0"/>
          <w:divBdr>
            <w:top w:val="none" w:sz="0" w:space="0" w:color="auto"/>
            <w:left w:val="none" w:sz="0" w:space="0" w:color="auto"/>
            <w:bottom w:val="none" w:sz="0" w:space="0" w:color="auto"/>
            <w:right w:val="none" w:sz="0" w:space="0" w:color="auto"/>
          </w:divBdr>
        </w:div>
        <w:div w:id="1748530269">
          <w:marLeft w:val="0"/>
          <w:marRight w:val="0"/>
          <w:marTop w:val="0"/>
          <w:marBottom w:val="0"/>
          <w:divBdr>
            <w:top w:val="none" w:sz="0" w:space="0" w:color="auto"/>
            <w:left w:val="none" w:sz="0" w:space="0" w:color="auto"/>
            <w:bottom w:val="none" w:sz="0" w:space="0" w:color="auto"/>
            <w:right w:val="none" w:sz="0" w:space="0" w:color="auto"/>
          </w:divBdr>
        </w:div>
        <w:div w:id="894926606">
          <w:marLeft w:val="0"/>
          <w:marRight w:val="0"/>
          <w:marTop w:val="0"/>
          <w:marBottom w:val="0"/>
          <w:divBdr>
            <w:top w:val="none" w:sz="0" w:space="0" w:color="auto"/>
            <w:left w:val="none" w:sz="0" w:space="0" w:color="auto"/>
            <w:bottom w:val="none" w:sz="0" w:space="0" w:color="auto"/>
            <w:right w:val="none" w:sz="0" w:space="0" w:color="auto"/>
          </w:divBdr>
        </w:div>
        <w:div w:id="1663656722">
          <w:marLeft w:val="0"/>
          <w:marRight w:val="0"/>
          <w:marTop w:val="0"/>
          <w:marBottom w:val="0"/>
          <w:divBdr>
            <w:top w:val="none" w:sz="0" w:space="0" w:color="auto"/>
            <w:left w:val="none" w:sz="0" w:space="0" w:color="auto"/>
            <w:bottom w:val="none" w:sz="0" w:space="0" w:color="auto"/>
            <w:right w:val="none" w:sz="0" w:space="0" w:color="auto"/>
          </w:divBdr>
        </w:div>
        <w:div w:id="1240561728">
          <w:marLeft w:val="0"/>
          <w:marRight w:val="0"/>
          <w:marTop w:val="0"/>
          <w:marBottom w:val="0"/>
          <w:divBdr>
            <w:top w:val="none" w:sz="0" w:space="0" w:color="auto"/>
            <w:left w:val="none" w:sz="0" w:space="0" w:color="auto"/>
            <w:bottom w:val="none" w:sz="0" w:space="0" w:color="auto"/>
            <w:right w:val="none" w:sz="0" w:space="0" w:color="auto"/>
          </w:divBdr>
        </w:div>
        <w:div w:id="1237283091">
          <w:marLeft w:val="0"/>
          <w:marRight w:val="0"/>
          <w:marTop w:val="0"/>
          <w:marBottom w:val="0"/>
          <w:divBdr>
            <w:top w:val="none" w:sz="0" w:space="0" w:color="auto"/>
            <w:left w:val="none" w:sz="0" w:space="0" w:color="auto"/>
            <w:bottom w:val="none" w:sz="0" w:space="0" w:color="auto"/>
            <w:right w:val="none" w:sz="0" w:space="0" w:color="auto"/>
          </w:divBdr>
        </w:div>
        <w:div w:id="560404475">
          <w:marLeft w:val="0"/>
          <w:marRight w:val="0"/>
          <w:marTop w:val="0"/>
          <w:marBottom w:val="0"/>
          <w:divBdr>
            <w:top w:val="none" w:sz="0" w:space="0" w:color="auto"/>
            <w:left w:val="none" w:sz="0" w:space="0" w:color="auto"/>
            <w:bottom w:val="none" w:sz="0" w:space="0" w:color="auto"/>
            <w:right w:val="none" w:sz="0" w:space="0" w:color="auto"/>
          </w:divBdr>
        </w:div>
        <w:div w:id="420834163">
          <w:marLeft w:val="0"/>
          <w:marRight w:val="0"/>
          <w:marTop w:val="0"/>
          <w:marBottom w:val="0"/>
          <w:divBdr>
            <w:top w:val="none" w:sz="0" w:space="0" w:color="auto"/>
            <w:left w:val="none" w:sz="0" w:space="0" w:color="auto"/>
            <w:bottom w:val="none" w:sz="0" w:space="0" w:color="auto"/>
            <w:right w:val="none" w:sz="0" w:space="0" w:color="auto"/>
          </w:divBdr>
        </w:div>
        <w:div w:id="1188442828">
          <w:marLeft w:val="0"/>
          <w:marRight w:val="0"/>
          <w:marTop w:val="0"/>
          <w:marBottom w:val="0"/>
          <w:divBdr>
            <w:top w:val="none" w:sz="0" w:space="0" w:color="auto"/>
            <w:left w:val="none" w:sz="0" w:space="0" w:color="auto"/>
            <w:bottom w:val="none" w:sz="0" w:space="0" w:color="auto"/>
            <w:right w:val="none" w:sz="0" w:space="0" w:color="auto"/>
          </w:divBdr>
        </w:div>
        <w:div w:id="1413546782">
          <w:marLeft w:val="0"/>
          <w:marRight w:val="0"/>
          <w:marTop w:val="0"/>
          <w:marBottom w:val="0"/>
          <w:divBdr>
            <w:top w:val="none" w:sz="0" w:space="0" w:color="auto"/>
            <w:left w:val="none" w:sz="0" w:space="0" w:color="auto"/>
            <w:bottom w:val="none" w:sz="0" w:space="0" w:color="auto"/>
            <w:right w:val="none" w:sz="0" w:space="0" w:color="auto"/>
          </w:divBdr>
        </w:div>
        <w:div w:id="273173902">
          <w:marLeft w:val="0"/>
          <w:marRight w:val="0"/>
          <w:marTop w:val="0"/>
          <w:marBottom w:val="0"/>
          <w:divBdr>
            <w:top w:val="none" w:sz="0" w:space="0" w:color="auto"/>
            <w:left w:val="none" w:sz="0" w:space="0" w:color="auto"/>
            <w:bottom w:val="none" w:sz="0" w:space="0" w:color="auto"/>
            <w:right w:val="none" w:sz="0" w:space="0" w:color="auto"/>
          </w:divBdr>
        </w:div>
        <w:div w:id="1467426943">
          <w:marLeft w:val="0"/>
          <w:marRight w:val="0"/>
          <w:marTop w:val="0"/>
          <w:marBottom w:val="0"/>
          <w:divBdr>
            <w:top w:val="none" w:sz="0" w:space="0" w:color="auto"/>
            <w:left w:val="none" w:sz="0" w:space="0" w:color="auto"/>
            <w:bottom w:val="none" w:sz="0" w:space="0" w:color="auto"/>
            <w:right w:val="none" w:sz="0" w:space="0" w:color="auto"/>
          </w:divBdr>
        </w:div>
        <w:div w:id="667561675">
          <w:marLeft w:val="0"/>
          <w:marRight w:val="0"/>
          <w:marTop w:val="0"/>
          <w:marBottom w:val="0"/>
          <w:divBdr>
            <w:top w:val="none" w:sz="0" w:space="0" w:color="auto"/>
            <w:left w:val="none" w:sz="0" w:space="0" w:color="auto"/>
            <w:bottom w:val="none" w:sz="0" w:space="0" w:color="auto"/>
            <w:right w:val="none" w:sz="0" w:space="0" w:color="auto"/>
          </w:divBdr>
        </w:div>
        <w:div w:id="786973073">
          <w:marLeft w:val="0"/>
          <w:marRight w:val="0"/>
          <w:marTop w:val="0"/>
          <w:marBottom w:val="0"/>
          <w:divBdr>
            <w:top w:val="none" w:sz="0" w:space="0" w:color="auto"/>
            <w:left w:val="none" w:sz="0" w:space="0" w:color="auto"/>
            <w:bottom w:val="none" w:sz="0" w:space="0" w:color="auto"/>
            <w:right w:val="none" w:sz="0" w:space="0" w:color="auto"/>
          </w:divBdr>
        </w:div>
        <w:div w:id="1932472839">
          <w:marLeft w:val="0"/>
          <w:marRight w:val="0"/>
          <w:marTop w:val="0"/>
          <w:marBottom w:val="0"/>
          <w:divBdr>
            <w:top w:val="none" w:sz="0" w:space="0" w:color="auto"/>
            <w:left w:val="none" w:sz="0" w:space="0" w:color="auto"/>
            <w:bottom w:val="none" w:sz="0" w:space="0" w:color="auto"/>
            <w:right w:val="none" w:sz="0" w:space="0" w:color="auto"/>
          </w:divBdr>
        </w:div>
        <w:div w:id="1414887935">
          <w:marLeft w:val="0"/>
          <w:marRight w:val="0"/>
          <w:marTop w:val="0"/>
          <w:marBottom w:val="0"/>
          <w:divBdr>
            <w:top w:val="none" w:sz="0" w:space="0" w:color="auto"/>
            <w:left w:val="none" w:sz="0" w:space="0" w:color="auto"/>
            <w:bottom w:val="none" w:sz="0" w:space="0" w:color="auto"/>
            <w:right w:val="none" w:sz="0" w:space="0" w:color="auto"/>
          </w:divBdr>
        </w:div>
        <w:div w:id="1403092026">
          <w:marLeft w:val="0"/>
          <w:marRight w:val="0"/>
          <w:marTop w:val="0"/>
          <w:marBottom w:val="0"/>
          <w:divBdr>
            <w:top w:val="none" w:sz="0" w:space="0" w:color="auto"/>
            <w:left w:val="none" w:sz="0" w:space="0" w:color="auto"/>
            <w:bottom w:val="none" w:sz="0" w:space="0" w:color="auto"/>
            <w:right w:val="none" w:sz="0" w:space="0" w:color="auto"/>
          </w:divBdr>
        </w:div>
        <w:div w:id="1468737299">
          <w:marLeft w:val="0"/>
          <w:marRight w:val="0"/>
          <w:marTop w:val="0"/>
          <w:marBottom w:val="0"/>
          <w:divBdr>
            <w:top w:val="none" w:sz="0" w:space="0" w:color="auto"/>
            <w:left w:val="none" w:sz="0" w:space="0" w:color="auto"/>
            <w:bottom w:val="none" w:sz="0" w:space="0" w:color="auto"/>
            <w:right w:val="none" w:sz="0" w:space="0" w:color="auto"/>
          </w:divBdr>
        </w:div>
        <w:div w:id="295180706">
          <w:marLeft w:val="0"/>
          <w:marRight w:val="0"/>
          <w:marTop w:val="0"/>
          <w:marBottom w:val="0"/>
          <w:divBdr>
            <w:top w:val="none" w:sz="0" w:space="0" w:color="auto"/>
            <w:left w:val="none" w:sz="0" w:space="0" w:color="auto"/>
            <w:bottom w:val="none" w:sz="0" w:space="0" w:color="auto"/>
            <w:right w:val="none" w:sz="0" w:space="0" w:color="auto"/>
          </w:divBdr>
        </w:div>
        <w:div w:id="1786070639">
          <w:marLeft w:val="0"/>
          <w:marRight w:val="0"/>
          <w:marTop w:val="0"/>
          <w:marBottom w:val="0"/>
          <w:divBdr>
            <w:top w:val="none" w:sz="0" w:space="0" w:color="auto"/>
            <w:left w:val="none" w:sz="0" w:space="0" w:color="auto"/>
            <w:bottom w:val="none" w:sz="0" w:space="0" w:color="auto"/>
            <w:right w:val="none" w:sz="0" w:space="0" w:color="auto"/>
          </w:divBdr>
        </w:div>
        <w:div w:id="1068504931">
          <w:marLeft w:val="0"/>
          <w:marRight w:val="0"/>
          <w:marTop w:val="0"/>
          <w:marBottom w:val="0"/>
          <w:divBdr>
            <w:top w:val="none" w:sz="0" w:space="0" w:color="auto"/>
            <w:left w:val="none" w:sz="0" w:space="0" w:color="auto"/>
            <w:bottom w:val="none" w:sz="0" w:space="0" w:color="auto"/>
            <w:right w:val="none" w:sz="0" w:space="0" w:color="auto"/>
          </w:divBdr>
        </w:div>
        <w:div w:id="1262299462">
          <w:marLeft w:val="0"/>
          <w:marRight w:val="0"/>
          <w:marTop w:val="0"/>
          <w:marBottom w:val="0"/>
          <w:divBdr>
            <w:top w:val="none" w:sz="0" w:space="0" w:color="auto"/>
            <w:left w:val="none" w:sz="0" w:space="0" w:color="auto"/>
            <w:bottom w:val="none" w:sz="0" w:space="0" w:color="auto"/>
            <w:right w:val="none" w:sz="0" w:space="0" w:color="auto"/>
          </w:divBdr>
        </w:div>
      </w:divsChild>
    </w:div>
    <w:div w:id="148146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5656/ocp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6</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124</cp:revision>
  <dcterms:created xsi:type="dcterms:W3CDTF">2018-11-15T14:33:00Z</dcterms:created>
  <dcterms:modified xsi:type="dcterms:W3CDTF">2018-11-16T14:27:00Z</dcterms:modified>
</cp:coreProperties>
</file>