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Java HashMap Internal Working</w:t>
      </w:r>
    </w:p>
    <w:p>
      <w:r>
        <w:t>Spring Boot @Transactional</w:t>
      </w:r>
    </w:p>
    <w:p>
      <w:r>
        <w:t>Kafka Consumer Group</w:t>
      </w:r>
    </w:p>
    <w:p>
      <w:r>
        <w:t>Redis Caching</w:t>
      </w:r>
    </w:p>
    <w:p>
      <w:r>
        <w:t>AWS S3</w:t>
      </w:r>
    </w:p>
    <w:p>
      <w:r>
        <w:t>MongoDB Indexing</w:t>
      </w:r>
    </w:p>
    <w:p>
      <w:r>
        <w:t>Docker Networking</w:t>
      </w:r>
    </w:p>
    <w:p>
      <w:r>
        <w:t>Microservices Circuit Breaker</w:t>
      </w:r>
    </w:p>
    <w:p>
      <w:r>
        <w:t>JWT Authentication</w:t>
      </w:r>
    </w:p>
    <w:p>
      <w:r>
        <w:t>Java 8 Streams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