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F7D" w:rsidRDefault="00B50F7D" w:rsidP="009416F4">
      <w:pPr>
        <w:jc w:val="center"/>
        <w:rPr>
          <w:color w:val="00B0F0"/>
          <w:sz w:val="52"/>
          <w:szCs w:val="52"/>
        </w:rPr>
      </w:pPr>
      <w:r w:rsidRPr="00B50F7D">
        <w:rPr>
          <w:color w:val="00B0F0"/>
          <w:sz w:val="52"/>
          <w:szCs w:val="52"/>
        </w:rPr>
        <w:t>QUICK-TRANSFER</w:t>
      </w:r>
    </w:p>
    <w:p w:rsidR="00B50F7D" w:rsidRPr="009416F4" w:rsidRDefault="00B50F7D" w:rsidP="009416F4">
      <w:pPr>
        <w:jc w:val="center"/>
        <w:rPr>
          <w:color w:val="1D1B11" w:themeColor="background2" w:themeShade="1A"/>
          <w:sz w:val="36"/>
          <w:szCs w:val="48"/>
        </w:rPr>
      </w:pPr>
      <w:r w:rsidRPr="009416F4">
        <w:rPr>
          <w:color w:val="1D1B11" w:themeColor="background2" w:themeShade="1A"/>
          <w:sz w:val="36"/>
          <w:szCs w:val="48"/>
        </w:rPr>
        <w:t>A JAVA BASED FILE TRANSFER SOFTWARE</w:t>
      </w:r>
    </w:p>
    <w:p w:rsidR="00D95606" w:rsidRDefault="00D95606">
      <w:pPr>
        <w:rPr>
          <w:b/>
          <w:color w:val="1D1B11" w:themeColor="background2" w:themeShade="1A"/>
          <w:sz w:val="32"/>
          <w:szCs w:val="48"/>
        </w:rPr>
      </w:pPr>
    </w:p>
    <w:p w:rsidR="00B50F7D" w:rsidRPr="00D95606" w:rsidRDefault="009416F4">
      <w:pPr>
        <w:rPr>
          <w:b/>
          <w:color w:val="1D1B11" w:themeColor="background2" w:themeShade="1A"/>
          <w:sz w:val="32"/>
          <w:szCs w:val="48"/>
        </w:rPr>
      </w:pPr>
      <w:r w:rsidRPr="00D95606">
        <w:rPr>
          <w:b/>
          <w:color w:val="1D1B11" w:themeColor="background2" w:themeShade="1A"/>
          <w:sz w:val="32"/>
          <w:szCs w:val="48"/>
        </w:rPr>
        <w:t>FEATURES</w:t>
      </w:r>
    </w:p>
    <w:p w:rsidR="00B50F7D" w:rsidRPr="009416F4" w:rsidRDefault="00B50F7D" w:rsidP="009416F4">
      <w:pPr>
        <w:pStyle w:val="ListParagraph"/>
        <w:numPr>
          <w:ilvl w:val="0"/>
          <w:numId w:val="2"/>
        </w:numPr>
        <w:rPr>
          <w:color w:val="1D1B11" w:themeColor="background2" w:themeShade="1A"/>
          <w:sz w:val="32"/>
          <w:szCs w:val="48"/>
        </w:rPr>
      </w:pPr>
      <w:r w:rsidRPr="009416F4">
        <w:rPr>
          <w:color w:val="1D1B11" w:themeColor="background2" w:themeShade="1A"/>
          <w:sz w:val="32"/>
          <w:szCs w:val="48"/>
        </w:rPr>
        <w:t>User Friendly GUI</w:t>
      </w:r>
    </w:p>
    <w:p w:rsidR="00B50F7D" w:rsidRPr="009416F4" w:rsidRDefault="00B50F7D" w:rsidP="009416F4">
      <w:pPr>
        <w:pStyle w:val="ListParagraph"/>
        <w:numPr>
          <w:ilvl w:val="0"/>
          <w:numId w:val="2"/>
        </w:numPr>
        <w:rPr>
          <w:color w:val="1D1B11" w:themeColor="background2" w:themeShade="1A"/>
          <w:sz w:val="32"/>
          <w:szCs w:val="48"/>
        </w:rPr>
      </w:pPr>
      <w:r w:rsidRPr="009416F4">
        <w:rPr>
          <w:color w:val="1D1B11" w:themeColor="background2" w:themeShade="1A"/>
          <w:sz w:val="32"/>
          <w:szCs w:val="48"/>
        </w:rPr>
        <w:t>Multiple Files Sharing</w:t>
      </w:r>
    </w:p>
    <w:p w:rsidR="00B50F7D" w:rsidRPr="009416F4" w:rsidRDefault="005B3156" w:rsidP="009416F4">
      <w:pPr>
        <w:pStyle w:val="ListParagraph"/>
        <w:numPr>
          <w:ilvl w:val="0"/>
          <w:numId w:val="2"/>
        </w:numPr>
        <w:rPr>
          <w:color w:val="1D1B11" w:themeColor="background2" w:themeShade="1A"/>
          <w:sz w:val="32"/>
          <w:szCs w:val="48"/>
        </w:rPr>
      </w:pPr>
      <w:r>
        <w:rPr>
          <w:color w:val="1D1B11" w:themeColor="background2" w:themeShade="1A"/>
          <w:sz w:val="32"/>
          <w:szCs w:val="48"/>
        </w:rPr>
        <w:t>Secure</w:t>
      </w:r>
      <w:r w:rsidR="00B50F7D" w:rsidRPr="009416F4">
        <w:rPr>
          <w:color w:val="1D1B11" w:themeColor="background2" w:themeShade="1A"/>
          <w:sz w:val="32"/>
          <w:szCs w:val="48"/>
        </w:rPr>
        <w:t xml:space="preserve"> Group Sha</w:t>
      </w:r>
      <w:r w:rsidR="005A1C94" w:rsidRPr="009416F4">
        <w:rPr>
          <w:color w:val="1D1B11" w:themeColor="background2" w:themeShade="1A"/>
          <w:sz w:val="32"/>
          <w:szCs w:val="48"/>
        </w:rPr>
        <w:t>ring</w:t>
      </w:r>
    </w:p>
    <w:p w:rsidR="00B50F7D" w:rsidRPr="009416F4" w:rsidRDefault="00B50F7D" w:rsidP="009416F4">
      <w:pPr>
        <w:pStyle w:val="ListParagraph"/>
        <w:numPr>
          <w:ilvl w:val="0"/>
          <w:numId w:val="2"/>
        </w:numPr>
        <w:rPr>
          <w:color w:val="1D1B11" w:themeColor="background2" w:themeShade="1A"/>
          <w:sz w:val="32"/>
          <w:szCs w:val="48"/>
        </w:rPr>
      </w:pPr>
      <w:r w:rsidRPr="009416F4">
        <w:rPr>
          <w:color w:val="1D1B11" w:themeColor="background2" w:themeShade="1A"/>
          <w:sz w:val="32"/>
          <w:szCs w:val="48"/>
        </w:rPr>
        <w:t>End to End Encryption</w:t>
      </w:r>
    </w:p>
    <w:p w:rsidR="00B50F7D" w:rsidRPr="009416F4" w:rsidRDefault="009416F4" w:rsidP="009416F4">
      <w:pPr>
        <w:pStyle w:val="ListParagraph"/>
        <w:numPr>
          <w:ilvl w:val="0"/>
          <w:numId w:val="2"/>
        </w:numPr>
        <w:rPr>
          <w:color w:val="1D1B11" w:themeColor="background2" w:themeShade="1A"/>
          <w:sz w:val="32"/>
          <w:szCs w:val="48"/>
        </w:rPr>
      </w:pPr>
      <w:r>
        <w:rPr>
          <w:color w:val="1D1B11" w:themeColor="background2" w:themeShade="1A"/>
          <w:sz w:val="32"/>
          <w:szCs w:val="48"/>
        </w:rPr>
        <w:t>Works Seamlessly well on Wi-Fi</w:t>
      </w:r>
      <w:r w:rsidR="00B50F7D" w:rsidRPr="009416F4">
        <w:rPr>
          <w:color w:val="1D1B11" w:themeColor="background2" w:themeShade="1A"/>
          <w:sz w:val="32"/>
          <w:szCs w:val="48"/>
        </w:rPr>
        <w:t xml:space="preserve"> and Ethernet</w:t>
      </w:r>
    </w:p>
    <w:p w:rsidR="00B50F7D" w:rsidRPr="009416F4" w:rsidRDefault="0058660F" w:rsidP="009416F4">
      <w:pPr>
        <w:pStyle w:val="ListParagraph"/>
        <w:numPr>
          <w:ilvl w:val="0"/>
          <w:numId w:val="2"/>
        </w:numPr>
        <w:rPr>
          <w:color w:val="1D1B11" w:themeColor="background2" w:themeShade="1A"/>
          <w:sz w:val="32"/>
          <w:szCs w:val="48"/>
        </w:rPr>
      </w:pPr>
      <w:r w:rsidRPr="009416F4">
        <w:rPr>
          <w:color w:val="1D1B11" w:themeColor="background2" w:themeShade="1A"/>
          <w:sz w:val="32"/>
          <w:szCs w:val="48"/>
        </w:rPr>
        <w:t xml:space="preserve">‘Share Me’ Feature </w:t>
      </w:r>
      <w:r w:rsidR="00786D52" w:rsidRPr="009416F4">
        <w:rPr>
          <w:color w:val="1D1B11" w:themeColor="background2" w:themeShade="1A"/>
          <w:sz w:val="32"/>
          <w:szCs w:val="48"/>
        </w:rPr>
        <w:t>– Quick Transfer Web</w:t>
      </w:r>
    </w:p>
    <w:p w:rsidR="00786D52" w:rsidRPr="009416F4" w:rsidRDefault="0058660F" w:rsidP="009416F4">
      <w:pPr>
        <w:pStyle w:val="ListParagraph"/>
        <w:numPr>
          <w:ilvl w:val="0"/>
          <w:numId w:val="2"/>
        </w:numPr>
        <w:rPr>
          <w:color w:val="1D1B11" w:themeColor="background2" w:themeShade="1A"/>
          <w:sz w:val="32"/>
          <w:szCs w:val="48"/>
        </w:rPr>
      </w:pPr>
      <w:r w:rsidRPr="009416F4">
        <w:rPr>
          <w:color w:val="1D1B11" w:themeColor="background2" w:themeShade="1A"/>
          <w:sz w:val="32"/>
          <w:szCs w:val="48"/>
        </w:rPr>
        <w:t>Easy t</w:t>
      </w:r>
      <w:r w:rsidR="00623669">
        <w:rPr>
          <w:color w:val="1D1B11" w:themeColor="background2" w:themeShade="1A"/>
          <w:sz w:val="32"/>
          <w:szCs w:val="48"/>
        </w:rPr>
        <w:t xml:space="preserve">o use than Windows </w:t>
      </w:r>
      <w:r w:rsidR="00A14930">
        <w:rPr>
          <w:color w:val="1D1B11" w:themeColor="background2" w:themeShade="1A"/>
          <w:sz w:val="32"/>
          <w:szCs w:val="48"/>
        </w:rPr>
        <w:t xml:space="preserve">&amp; Linux </w:t>
      </w:r>
      <w:r w:rsidR="00623669">
        <w:rPr>
          <w:color w:val="1D1B11" w:themeColor="background2" w:themeShade="1A"/>
          <w:sz w:val="32"/>
          <w:szCs w:val="48"/>
        </w:rPr>
        <w:t xml:space="preserve">Native File </w:t>
      </w:r>
      <w:r w:rsidRPr="009416F4">
        <w:rPr>
          <w:color w:val="1D1B11" w:themeColor="background2" w:themeShade="1A"/>
          <w:sz w:val="32"/>
          <w:szCs w:val="48"/>
        </w:rPr>
        <w:t>Transfer Feature</w:t>
      </w:r>
    </w:p>
    <w:p w:rsidR="0058660F" w:rsidRPr="009416F4" w:rsidRDefault="00786D52" w:rsidP="009416F4">
      <w:pPr>
        <w:pStyle w:val="ListParagraph"/>
        <w:numPr>
          <w:ilvl w:val="0"/>
          <w:numId w:val="2"/>
        </w:numPr>
        <w:rPr>
          <w:color w:val="1D1B11" w:themeColor="background2" w:themeShade="1A"/>
          <w:sz w:val="32"/>
          <w:szCs w:val="48"/>
        </w:rPr>
      </w:pPr>
      <w:r w:rsidRPr="009416F4">
        <w:rPr>
          <w:color w:val="1D1B11" w:themeColor="background2" w:themeShade="1A"/>
          <w:sz w:val="32"/>
          <w:szCs w:val="48"/>
        </w:rPr>
        <w:t>Say No to U</w:t>
      </w:r>
      <w:r w:rsidR="005A1C94" w:rsidRPr="009416F4">
        <w:rPr>
          <w:color w:val="1D1B11" w:themeColor="background2" w:themeShade="1A"/>
          <w:sz w:val="32"/>
          <w:szCs w:val="48"/>
        </w:rPr>
        <w:t>sername a</w:t>
      </w:r>
      <w:r w:rsidRPr="009416F4">
        <w:rPr>
          <w:color w:val="1D1B11" w:themeColor="background2" w:themeShade="1A"/>
          <w:sz w:val="32"/>
          <w:szCs w:val="48"/>
        </w:rPr>
        <w:t>nd Passwords</w:t>
      </w:r>
    </w:p>
    <w:p w:rsidR="00786D52" w:rsidRPr="009416F4" w:rsidRDefault="00786D52" w:rsidP="009416F4">
      <w:pPr>
        <w:pStyle w:val="ListParagraph"/>
        <w:numPr>
          <w:ilvl w:val="0"/>
          <w:numId w:val="2"/>
        </w:numPr>
        <w:rPr>
          <w:color w:val="1D1B11" w:themeColor="background2" w:themeShade="1A"/>
          <w:sz w:val="32"/>
          <w:szCs w:val="48"/>
        </w:rPr>
      </w:pPr>
      <w:r w:rsidRPr="009416F4">
        <w:rPr>
          <w:color w:val="1D1B11" w:themeColor="background2" w:themeShade="1A"/>
          <w:sz w:val="32"/>
          <w:szCs w:val="48"/>
        </w:rPr>
        <w:t>Quickly Connect to Other PCs</w:t>
      </w:r>
    </w:p>
    <w:p w:rsidR="0058660F" w:rsidRDefault="005A1C94" w:rsidP="009416F4">
      <w:pPr>
        <w:pStyle w:val="ListParagraph"/>
        <w:numPr>
          <w:ilvl w:val="0"/>
          <w:numId w:val="2"/>
        </w:numPr>
        <w:rPr>
          <w:color w:val="1D1B11" w:themeColor="background2" w:themeShade="1A"/>
          <w:sz w:val="32"/>
          <w:szCs w:val="48"/>
        </w:rPr>
      </w:pPr>
      <w:r w:rsidRPr="009416F4">
        <w:rPr>
          <w:color w:val="1D1B11" w:themeColor="background2" w:themeShade="1A"/>
          <w:sz w:val="32"/>
          <w:szCs w:val="48"/>
        </w:rPr>
        <w:t>No Charges and Much More...</w:t>
      </w:r>
    </w:p>
    <w:p w:rsidR="00013697" w:rsidRDefault="00013697" w:rsidP="00487EA5">
      <w:pPr>
        <w:pStyle w:val="ListParagraph"/>
        <w:ind w:left="1080"/>
        <w:rPr>
          <w:color w:val="1D1B11" w:themeColor="background2" w:themeShade="1A"/>
          <w:sz w:val="48"/>
          <w:szCs w:val="48"/>
        </w:rPr>
      </w:pPr>
    </w:p>
    <w:p w:rsidR="00EC60E6" w:rsidRDefault="00EC60E6" w:rsidP="00487EA5">
      <w:pPr>
        <w:pStyle w:val="ListParagraph"/>
        <w:ind w:left="1080"/>
        <w:rPr>
          <w:color w:val="1D1B11" w:themeColor="background2" w:themeShade="1A"/>
          <w:sz w:val="48"/>
          <w:szCs w:val="48"/>
        </w:rPr>
      </w:pPr>
    </w:p>
    <w:p w:rsidR="00EC60E6" w:rsidRDefault="00EC60E6" w:rsidP="00487EA5">
      <w:pPr>
        <w:pStyle w:val="ListParagraph"/>
        <w:ind w:left="1080"/>
        <w:rPr>
          <w:color w:val="1D1B11" w:themeColor="background2" w:themeShade="1A"/>
          <w:sz w:val="48"/>
          <w:szCs w:val="48"/>
        </w:rPr>
      </w:pPr>
    </w:p>
    <w:p w:rsidR="00EC60E6" w:rsidRDefault="00EC60E6" w:rsidP="00487EA5">
      <w:pPr>
        <w:pStyle w:val="ListParagraph"/>
        <w:ind w:left="1080"/>
        <w:rPr>
          <w:color w:val="1D1B11" w:themeColor="background2" w:themeShade="1A"/>
          <w:sz w:val="48"/>
          <w:szCs w:val="48"/>
        </w:rPr>
      </w:pPr>
    </w:p>
    <w:p w:rsidR="00EC60E6" w:rsidRDefault="00EC60E6" w:rsidP="00487EA5">
      <w:pPr>
        <w:pStyle w:val="ListParagraph"/>
        <w:ind w:left="1080"/>
        <w:rPr>
          <w:color w:val="1D1B11" w:themeColor="background2" w:themeShade="1A"/>
          <w:sz w:val="48"/>
          <w:szCs w:val="48"/>
        </w:rPr>
      </w:pPr>
    </w:p>
    <w:p w:rsidR="00EC60E6" w:rsidRDefault="00EC60E6" w:rsidP="00487EA5">
      <w:pPr>
        <w:pStyle w:val="ListParagraph"/>
        <w:ind w:left="1080"/>
        <w:rPr>
          <w:color w:val="1D1B11" w:themeColor="background2" w:themeShade="1A"/>
          <w:sz w:val="48"/>
          <w:szCs w:val="48"/>
        </w:rPr>
      </w:pPr>
    </w:p>
    <w:p w:rsidR="00EC60E6" w:rsidRDefault="00EC60E6" w:rsidP="00487EA5">
      <w:pPr>
        <w:pStyle w:val="ListParagraph"/>
        <w:ind w:left="1080"/>
        <w:rPr>
          <w:color w:val="1D1B11" w:themeColor="background2" w:themeShade="1A"/>
          <w:sz w:val="48"/>
          <w:szCs w:val="48"/>
        </w:rPr>
      </w:pPr>
    </w:p>
    <w:p w:rsidR="00EC60E6" w:rsidRDefault="00EC60E6" w:rsidP="00487EA5">
      <w:pPr>
        <w:pStyle w:val="ListParagraph"/>
        <w:ind w:left="1080"/>
        <w:rPr>
          <w:color w:val="1D1B11" w:themeColor="background2" w:themeShade="1A"/>
          <w:sz w:val="48"/>
          <w:szCs w:val="48"/>
        </w:rPr>
      </w:pPr>
    </w:p>
    <w:p w:rsidR="00EC60E6" w:rsidRPr="00D95606" w:rsidRDefault="00EC60E6" w:rsidP="00D95606">
      <w:pPr>
        <w:rPr>
          <w:color w:val="1D1B11" w:themeColor="background2" w:themeShade="1A"/>
          <w:sz w:val="48"/>
          <w:szCs w:val="48"/>
        </w:rPr>
      </w:pPr>
    </w:p>
    <w:p w:rsidR="00EC60E6" w:rsidRPr="00AE7FAF" w:rsidRDefault="00EC60E6" w:rsidP="00013697">
      <w:pPr>
        <w:rPr>
          <w:b/>
          <w:noProof/>
          <w:sz w:val="28"/>
          <w:lang w:eastAsia="en-IN"/>
        </w:rPr>
      </w:pPr>
      <w:r w:rsidRPr="00AE7FAF">
        <w:rPr>
          <w:b/>
          <w:noProof/>
          <w:sz w:val="28"/>
          <w:lang w:eastAsia="en-IN"/>
        </w:rPr>
        <w:lastRenderedPageBreak/>
        <w:t>Sender Side:</w:t>
      </w:r>
    </w:p>
    <w:p w:rsidR="00013697" w:rsidRDefault="00A14930" w:rsidP="00013697">
      <w:r>
        <w:rPr>
          <w:noProof/>
        </w:rPr>
        <w:drawing>
          <wp:inline distT="0" distB="0" distL="0" distR="0">
            <wp:extent cx="5731510" cy="3726180"/>
            <wp:effectExtent l="0" t="0" r="2540" b="7620"/>
            <wp:docPr id="1" name="Picture 1" descr="Se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18A62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C35" w:rsidRPr="00AE7FAF" w:rsidRDefault="00EC60E6" w:rsidP="00013697">
      <w:pPr>
        <w:rPr>
          <w:sz w:val="24"/>
          <w:u w:val="single"/>
        </w:rPr>
      </w:pPr>
      <w:r w:rsidRPr="00AE7FAF">
        <w:rPr>
          <w:sz w:val="24"/>
          <w:u w:val="single"/>
        </w:rPr>
        <w:t>Description:</w:t>
      </w:r>
    </w:p>
    <w:p w:rsidR="002C2C35" w:rsidRDefault="002C2C35" w:rsidP="002C2C35">
      <w:pPr>
        <w:pStyle w:val="ListParagraph"/>
        <w:numPr>
          <w:ilvl w:val="0"/>
          <w:numId w:val="4"/>
        </w:numPr>
      </w:pPr>
      <w:r>
        <w:t>Enable Hotspot:   Laptop users can enable their hotspot and create network anywhere and share their data.</w:t>
      </w:r>
    </w:p>
    <w:p w:rsidR="002C2C35" w:rsidRDefault="002C2C35" w:rsidP="002C2C35">
      <w:pPr>
        <w:pStyle w:val="ListParagraph"/>
        <w:numPr>
          <w:ilvl w:val="0"/>
          <w:numId w:val="4"/>
        </w:numPr>
      </w:pPr>
      <w:r>
        <w:t xml:space="preserve">Share me: </w:t>
      </w:r>
      <w:r w:rsidR="00623669">
        <w:t xml:space="preserve">Share </w:t>
      </w:r>
      <w:r w:rsidR="00623669" w:rsidRPr="003F753A">
        <w:rPr>
          <w:b/>
        </w:rPr>
        <w:t>‘</w:t>
      </w:r>
      <w:proofErr w:type="spellStart"/>
      <w:r w:rsidR="00623669" w:rsidRPr="003F753A">
        <w:rPr>
          <w:b/>
        </w:rPr>
        <w:t>QT_setup</w:t>
      </w:r>
      <w:proofErr w:type="spellEnd"/>
      <w:r w:rsidR="00623669" w:rsidRPr="003F753A">
        <w:rPr>
          <w:b/>
        </w:rPr>
        <w:t>’</w:t>
      </w:r>
      <w:r w:rsidR="00623669">
        <w:t xml:space="preserve"> to receiver if he/she doesn’t already have it through </w:t>
      </w:r>
      <w:r w:rsidR="00623669" w:rsidRPr="003F753A">
        <w:rPr>
          <w:b/>
        </w:rPr>
        <w:t>QT-web</w:t>
      </w:r>
      <w:r w:rsidR="00623669">
        <w:t xml:space="preserve"> </w:t>
      </w:r>
      <w:r>
        <w:t xml:space="preserve">by clicking on </w:t>
      </w:r>
      <w:r w:rsidR="00623669" w:rsidRPr="003F753A">
        <w:rPr>
          <w:b/>
        </w:rPr>
        <w:t>‘</w:t>
      </w:r>
      <w:r w:rsidR="003F753A">
        <w:rPr>
          <w:b/>
        </w:rPr>
        <w:t>Share M</w:t>
      </w:r>
      <w:r w:rsidRPr="003F753A">
        <w:rPr>
          <w:b/>
        </w:rPr>
        <w:t>e</w:t>
      </w:r>
      <w:r w:rsidR="003F753A">
        <w:rPr>
          <w:b/>
        </w:rPr>
        <w:t>!</w:t>
      </w:r>
      <w:r w:rsidR="00623669" w:rsidRPr="003F753A">
        <w:rPr>
          <w:b/>
        </w:rPr>
        <w:t>’</w:t>
      </w:r>
      <w:r>
        <w:t xml:space="preserve"> and </w:t>
      </w:r>
      <w:proofErr w:type="gramStart"/>
      <w:r>
        <w:t>put</w:t>
      </w:r>
      <w:r w:rsidR="00623669">
        <w:t xml:space="preserve">ting </w:t>
      </w:r>
      <w:r w:rsidR="00D16A88">
        <w:t xml:space="preserve"> </w:t>
      </w:r>
      <w:r w:rsidR="00A14930" w:rsidRPr="00A14930">
        <w:rPr>
          <w:b/>
          <w:bCs/>
        </w:rPr>
        <w:t>“</w:t>
      </w:r>
      <w:proofErr w:type="gramEnd"/>
      <w:r w:rsidR="00A14930" w:rsidRPr="00A14930">
        <w:rPr>
          <w:b/>
          <w:bCs/>
        </w:rPr>
        <w:t>&lt;sender’s hostname</w:t>
      </w:r>
      <w:r w:rsidR="00022281">
        <w:rPr>
          <w:b/>
          <w:bCs/>
        </w:rPr>
        <w:t>&gt;:6789</w:t>
      </w:r>
      <w:r w:rsidR="00A14930" w:rsidRPr="00A14930">
        <w:rPr>
          <w:b/>
          <w:bCs/>
        </w:rPr>
        <w:t>”</w:t>
      </w:r>
      <w:r w:rsidR="00A14930">
        <w:t xml:space="preserve"> or </w:t>
      </w:r>
      <w:r w:rsidR="00D16A88" w:rsidRPr="003F753A">
        <w:rPr>
          <w:b/>
        </w:rPr>
        <w:t>“&lt;</w:t>
      </w:r>
      <w:proofErr w:type="spellStart"/>
      <w:r w:rsidR="00D16A88" w:rsidRPr="003F753A">
        <w:rPr>
          <w:b/>
        </w:rPr>
        <w:t>sender’s_ip</w:t>
      </w:r>
      <w:proofErr w:type="spellEnd"/>
      <w:r w:rsidR="00D16A88" w:rsidRPr="003F753A">
        <w:rPr>
          <w:b/>
        </w:rPr>
        <w:t>&gt;:6789”</w:t>
      </w:r>
      <w:r w:rsidR="00D16A88">
        <w:t xml:space="preserve"> </w:t>
      </w:r>
      <w:r>
        <w:t xml:space="preserve">in </w:t>
      </w:r>
      <w:r w:rsidR="00623669">
        <w:t xml:space="preserve">receiver’s </w:t>
      </w:r>
      <w:r>
        <w:t>browser.</w:t>
      </w:r>
    </w:p>
    <w:p w:rsidR="002C2C35" w:rsidRDefault="002C2C35" w:rsidP="00C373CE">
      <w:pPr>
        <w:pStyle w:val="ListParagraph"/>
        <w:numPr>
          <w:ilvl w:val="0"/>
          <w:numId w:val="4"/>
        </w:numPr>
      </w:pPr>
      <w:r>
        <w:t xml:space="preserve">Make Server On: </w:t>
      </w:r>
      <w:r w:rsidR="003F753A">
        <w:t>Start waiting for receivers to connect.</w:t>
      </w:r>
    </w:p>
    <w:p w:rsidR="00F93225" w:rsidRDefault="002C2C35" w:rsidP="00F93225">
      <w:pPr>
        <w:pStyle w:val="ListParagraph"/>
        <w:numPr>
          <w:ilvl w:val="0"/>
          <w:numId w:val="4"/>
        </w:numPr>
      </w:pPr>
      <w:r>
        <w:t>With Encryption: End to end encrypti</w:t>
      </w:r>
      <w:r w:rsidR="003F753A">
        <w:t xml:space="preserve">on, </w:t>
      </w:r>
      <w:proofErr w:type="gramStart"/>
      <w:r w:rsidR="003F753A">
        <w:t>F</w:t>
      </w:r>
      <w:r>
        <w:t>or</w:t>
      </w:r>
      <w:proofErr w:type="gramEnd"/>
      <w:r>
        <w:t xml:space="preserve"> security you can make this on and send files.</w:t>
      </w:r>
      <w:r w:rsidR="003F753A">
        <w:t xml:space="preserve"> (May slow down transfer speed).</w:t>
      </w:r>
    </w:p>
    <w:p w:rsidR="00F93225" w:rsidRDefault="00F93225" w:rsidP="00F93225">
      <w:pPr>
        <w:pStyle w:val="ListParagraph"/>
        <w:numPr>
          <w:ilvl w:val="0"/>
          <w:numId w:val="4"/>
        </w:numPr>
      </w:pPr>
      <w:r>
        <w:t>Browse Files: You can select files to send.</w:t>
      </w:r>
    </w:p>
    <w:p w:rsidR="00F93225" w:rsidRDefault="00F93225" w:rsidP="00F93225">
      <w:pPr>
        <w:pStyle w:val="ListParagraph"/>
      </w:pPr>
    </w:p>
    <w:p w:rsidR="00EC60E6" w:rsidRPr="00AE7FAF" w:rsidRDefault="00EC60E6" w:rsidP="00F93225">
      <w:pPr>
        <w:pStyle w:val="ListParagraph"/>
        <w:rPr>
          <w:u w:val="single"/>
        </w:rPr>
      </w:pPr>
      <w:r w:rsidRPr="00AE7FAF">
        <w:rPr>
          <w:u w:val="single"/>
        </w:rPr>
        <w:t>Steps:</w:t>
      </w:r>
    </w:p>
    <w:p w:rsidR="00EC60E6" w:rsidRDefault="00EC60E6" w:rsidP="00EC60E6">
      <w:pPr>
        <w:pStyle w:val="ListParagraph"/>
        <w:numPr>
          <w:ilvl w:val="0"/>
          <w:numId w:val="5"/>
        </w:numPr>
      </w:pPr>
      <w:r>
        <w:t xml:space="preserve">Enable hotspot or Connect </w:t>
      </w:r>
      <w:r w:rsidR="00E13CCF">
        <w:t xml:space="preserve">to </w:t>
      </w:r>
      <w:r>
        <w:t>Ethernet</w:t>
      </w:r>
      <w:r w:rsidR="003F753A">
        <w:t>/Other wireless network</w:t>
      </w:r>
      <w:r w:rsidR="00E13CCF">
        <w:t>.</w:t>
      </w:r>
      <w:r>
        <w:t xml:space="preserve"> </w:t>
      </w:r>
    </w:p>
    <w:p w:rsidR="00EC60E6" w:rsidRDefault="00EC60E6" w:rsidP="00EC60E6">
      <w:pPr>
        <w:pStyle w:val="ListParagraph"/>
        <w:numPr>
          <w:ilvl w:val="0"/>
          <w:numId w:val="5"/>
        </w:numPr>
      </w:pPr>
      <w:r>
        <w:t>Enter number of receivers and click on Make Server On.</w:t>
      </w:r>
    </w:p>
    <w:p w:rsidR="00EC60E6" w:rsidRDefault="006F3446" w:rsidP="00EC60E6">
      <w:pPr>
        <w:pStyle w:val="ListParagraph"/>
        <w:numPr>
          <w:ilvl w:val="0"/>
          <w:numId w:val="5"/>
        </w:numPr>
      </w:pPr>
      <w:r>
        <w:t>Tell your Hostname</w:t>
      </w:r>
      <w:r w:rsidR="00EC60E6">
        <w:t xml:space="preserve"> to receivers to enter.</w:t>
      </w:r>
    </w:p>
    <w:p w:rsidR="00EC60E6" w:rsidRPr="00EC60E6" w:rsidRDefault="00EC60E6" w:rsidP="00EC60E6">
      <w:pPr>
        <w:pStyle w:val="ListParagraph"/>
        <w:numPr>
          <w:ilvl w:val="0"/>
          <w:numId w:val="5"/>
        </w:numPr>
      </w:pPr>
      <w:r>
        <w:t xml:space="preserve">Wait for </w:t>
      </w:r>
      <w:r w:rsidR="00E13CCF" w:rsidRPr="00E13CCF">
        <w:rPr>
          <w:b/>
        </w:rPr>
        <w:t>Waiting…</w:t>
      </w:r>
      <w:r>
        <w:t xml:space="preserve"> changes to </w:t>
      </w:r>
      <w:r w:rsidR="00E13CCF">
        <w:rPr>
          <w:b/>
          <w:color w:val="00B050"/>
        </w:rPr>
        <w:t>Connected</w:t>
      </w:r>
      <w:r w:rsidR="00E13CCF">
        <w:t>.</w:t>
      </w:r>
    </w:p>
    <w:p w:rsidR="00EC60E6" w:rsidRPr="00EC60E6" w:rsidRDefault="00EC60E6" w:rsidP="00EC60E6">
      <w:pPr>
        <w:pStyle w:val="ListParagraph"/>
        <w:numPr>
          <w:ilvl w:val="0"/>
          <w:numId w:val="5"/>
        </w:numPr>
      </w:pPr>
      <w:r>
        <w:rPr>
          <w:color w:val="000000" w:themeColor="text1"/>
        </w:rPr>
        <w:t>Then select receivers after they are connected to you, by clicking on Connected Devices.</w:t>
      </w:r>
    </w:p>
    <w:p w:rsidR="00EC60E6" w:rsidRPr="00EC60E6" w:rsidRDefault="00EC60E6" w:rsidP="00EC60E6">
      <w:pPr>
        <w:pStyle w:val="ListParagraph"/>
        <w:numPr>
          <w:ilvl w:val="0"/>
          <w:numId w:val="5"/>
        </w:numPr>
      </w:pPr>
      <w:r>
        <w:rPr>
          <w:color w:val="000000" w:themeColor="text1"/>
        </w:rPr>
        <w:t>Select your files and choose appropriate option for Encryption*.</w:t>
      </w:r>
    </w:p>
    <w:p w:rsidR="00EC60E6" w:rsidRPr="00EC60E6" w:rsidRDefault="00EC60E6" w:rsidP="00EC60E6">
      <w:pPr>
        <w:pStyle w:val="ListParagraph"/>
        <w:numPr>
          <w:ilvl w:val="0"/>
          <w:numId w:val="5"/>
        </w:numPr>
      </w:pPr>
      <w:r>
        <w:rPr>
          <w:color w:val="000000" w:themeColor="text1"/>
        </w:rPr>
        <w:t>And Click on Send.</w:t>
      </w:r>
    </w:p>
    <w:p w:rsidR="00EC60E6" w:rsidRDefault="00EC60E6" w:rsidP="00EC60E6">
      <w:pPr>
        <w:pStyle w:val="ListParagraph"/>
        <w:ind w:left="1080"/>
        <w:rPr>
          <w:color w:val="000000" w:themeColor="text1"/>
        </w:rPr>
      </w:pPr>
    </w:p>
    <w:p w:rsidR="00EC60E6" w:rsidRDefault="00AE7FAF" w:rsidP="00EC60E6">
      <w:pPr>
        <w:pStyle w:val="ListParagraph"/>
        <w:ind w:left="0"/>
        <w:rPr>
          <w:color w:val="000000" w:themeColor="text1"/>
        </w:rPr>
      </w:pPr>
      <w:r>
        <w:rPr>
          <w:color w:val="000000" w:themeColor="text1"/>
        </w:rPr>
        <w:t>*</w:t>
      </w:r>
      <w:r w:rsidR="00EC60E6">
        <w:rPr>
          <w:color w:val="000000" w:themeColor="text1"/>
        </w:rPr>
        <w:t>Encryption: End to end DES encryption is used for transferrin</w:t>
      </w:r>
      <w:r w:rsidR="00E13CCF">
        <w:rPr>
          <w:color w:val="000000" w:themeColor="text1"/>
        </w:rPr>
        <w:t>g confidential files. Encryption may affect transfer speed.</w:t>
      </w:r>
    </w:p>
    <w:p w:rsidR="00EC60E6" w:rsidRDefault="00EC60E6" w:rsidP="00EC60E6">
      <w:pPr>
        <w:pStyle w:val="ListParagraph"/>
        <w:ind w:left="0"/>
        <w:rPr>
          <w:color w:val="000000" w:themeColor="text1"/>
        </w:rPr>
      </w:pPr>
    </w:p>
    <w:p w:rsidR="00EC60E6" w:rsidRDefault="00EC60E6" w:rsidP="00EC60E6">
      <w:pPr>
        <w:pStyle w:val="ListParagraph"/>
        <w:ind w:left="0"/>
        <w:rPr>
          <w:color w:val="000000" w:themeColor="text1"/>
        </w:rPr>
      </w:pPr>
    </w:p>
    <w:p w:rsidR="00EC60E6" w:rsidRPr="00AE7FAF" w:rsidRDefault="00EC60E6" w:rsidP="00EC60E6">
      <w:pPr>
        <w:pStyle w:val="ListParagraph"/>
        <w:ind w:left="0"/>
        <w:rPr>
          <w:b/>
          <w:color w:val="000000" w:themeColor="text1"/>
          <w:sz w:val="28"/>
        </w:rPr>
      </w:pPr>
      <w:r w:rsidRPr="00AE7FAF">
        <w:rPr>
          <w:b/>
          <w:color w:val="000000" w:themeColor="text1"/>
          <w:sz w:val="28"/>
        </w:rPr>
        <w:t>Receiver Side:</w:t>
      </w:r>
    </w:p>
    <w:p w:rsidR="00EC60E6" w:rsidRDefault="006F3446" w:rsidP="00EC60E6">
      <w:pPr>
        <w:pStyle w:val="ListParagraph"/>
        <w:ind w:left="0"/>
      </w:pPr>
      <w:r>
        <w:rPr>
          <w:noProof/>
        </w:rPr>
        <w:drawing>
          <wp:inline distT="0" distB="0" distL="0" distR="0">
            <wp:extent cx="5731510" cy="3252470"/>
            <wp:effectExtent l="0" t="0" r="2540" b="5080"/>
            <wp:docPr id="2" name="Picture 2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181F0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0E6" w:rsidRDefault="00EC60E6" w:rsidP="00EC60E6">
      <w:pPr>
        <w:pStyle w:val="ListParagraph"/>
        <w:ind w:left="0"/>
      </w:pPr>
    </w:p>
    <w:p w:rsidR="00EC60E6" w:rsidRPr="00AE7FAF" w:rsidRDefault="00AE7FAF" w:rsidP="00AE7FAF">
      <w:pPr>
        <w:rPr>
          <w:u w:val="single"/>
        </w:rPr>
      </w:pPr>
      <w:r w:rsidRPr="00AE7FAF">
        <w:rPr>
          <w:u w:val="single"/>
        </w:rPr>
        <w:t>Steps:</w:t>
      </w:r>
    </w:p>
    <w:p w:rsidR="00EC60E6" w:rsidRDefault="006F3446" w:rsidP="002D08F8">
      <w:pPr>
        <w:pStyle w:val="ListParagraph"/>
        <w:numPr>
          <w:ilvl w:val="0"/>
          <w:numId w:val="7"/>
        </w:numPr>
      </w:pPr>
      <w:r>
        <w:t>Hostname: Enter sender’s Hostname/IP</w:t>
      </w:r>
      <w:r w:rsidR="00EC60E6">
        <w:t xml:space="preserve"> address here.</w:t>
      </w:r>
    </w:p>
    <w:p w:rsidR="00EC60E6" w:rsidRDefault="00EC60E6" w:rsidP="002D08F8">
      <w:pPr>
        <w:pStyle w:val="ListParagraph"/>
        <w:numPr>
          <w:ilvl w:val="0"/>
          <w:numId w:val="7"/>
        </w:numPr>
      </w:pPr>
      <w:r>
        <w:t>Folder location: Choose your folder’s location where you want to receive files.</w:t>
      </w:r>
    </w:p>
    <w:p w:rsidR="002D08F8" w:rsidRDefault="00EC60E6" w:rsidP="002D08F8">
      <w:pPr>
        <w:pStyle w:val="ListParagraph"/>
        <w:numPr>
          <w:ilvl w:val="0"/>
          <w:numId w:val="7"/>
        </w:numPr>
      </w:pPr>
      <w:r>
        <w:t xml:space="preserve">Then After conforming </w:t>
      </w:r>
      <w:r w:rsidR="006F3446">
        <w:t>Hostname/</w:t>
      </w:r>
      <w:r>
        <w:t>IP address click on Connect.</w:t>
      </w:r>
    </w:p>
    <w:p w:rsidR="00EC60E6" w:rsidRDefault="002D08F8" w:rsidP="002D08F8">
      <w:pPr>
        <w:pStyle w:val="ListParagraph"/>
        <w:numPr>
          <w:ilvl w:val="0"/>
          <w:numId w:val="7"/>
        </w:numPr>
      </w:pPr>
      <w:r>
        <w:t xml:space="preserve">Wait for </w:t>
      </w:r>
      <w:r w:rsidRPr="002D08F8">
        <w:rPr>
          <w:color w:val="FF0000"/>
        </w:rPr>
        <w:t>Disconnected</w:t>
      </w:r>
      <w:r>
        <w:t xml:space="preserve"> changes to </w:t>
      </w:r>
      <w:r w:rsidRPr="002D08F8">
        <w:rPr>
          <w:color w:val="00B050"/>
        </w:rPr>
        <w:t>Connected.</w:t>
      </w:r>
    </w:p>
    <w:p w:rsidR="002D08F8" w:rsidRPr="00013697" w:rsidRDefault="002D08F8" w:rsidP="002D08F8">
      <w:pPr>
        <w:pStyle w:val="ListParagraph"/>
      </w:pPr>
      <w:bookmarkStart w:id="0" w:name="_GoBack"/>
      <w:bookmarkEnd w:id="0"/>
    </w:p>
    <w:sectPr w:rsidR="002D08F8" w:rsidRPr="00013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2098A"/>
    <w:multiLevelType w:val="hybridMultilevel"/>
    <w:tmpl w:val="E88610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26390"/>
    <w:multiLevelType w:val="hybridMultilevel"/>
    <w:tmpl w:val="E8161E04"/>
    <w:lvl w:ilvl="0" w:tplc="AC001F6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74B40"/>
    <w:multiLevelType w:val="hybridMultilevel"/>
    <w:tmpl w:val="7EB6AADA"/>
    <w:lvl w:ilvl="0" w:tplc="9BFA61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2C23E4"/>
    <w:multiLevelType w:val="hybridMultilevel"/>
    <w:tmpl w:val="7EB6AADA"/>
    <w:lvl w:ilvl="0" w:tplc="9BFA61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635935"/>
    <w:multiLevelType w:val="hybridMultilevel"/>
    <w:tmpl w:val="3BDE1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F2AE2"/>
    <w:multiLevelType w:val="hybridMultilevel"/>
    <w:tmpl w:val="4AD8AA8A"/>
    <w:lvl w:ilvl="0" w:tplc="F05A2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E53735"/>
    <w:multiLevelType w:val="hybridMultilevel"/>
    <w:tmpl w:val="424849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F7D"/>
    <w:rsid w:val="00013697"/>
    <w:rsid w:val="00022281"/>
    <w:rsid w:val="00147F69"/>
    <w:rsid w:val="00270818"/>
    <w:rsid w:val="002C2C35"/>
    <w:rsid w:val="002D08F8"/>
    <w:rsid w:val="00320DD8"/>
    <w:rsid w:val="003F753A"/>
    <w:rsid w:val="00487EA5"/>
    <w:rsid w:val="004A424D"/>
    <w:rsid w:val="0058660F"/>
    <w:rsid w:val="005A1C94"/>
    <w:rsid w:val="005B3156"/>
    <w:rsid w:val="00623669"/>
    <w:rsid w:val="006F3446"/>
    <w:rsid w:val="0076258F"/>
    <w:rsid w:val="00786D52"/>
    <w:rsid w:val="009416F4"/>
    <w:rsid w:val="00A14930"/>
    <w:rsid w:val="00AE7FAF"/>
    <w:rsid w:val="00B50F7D"/>
    <w:rsid w:val="00C373CE"/>
    <w:rsid w:val="00D16A88"/>
    <w:rsid w:val="00D95606"/>
    <w:rsid w:val="00E13CCF"/>
    <w:rsid w:val="00EC60E6"/>
    <w:rsid w:val="00F9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F321C"/>
  <w15:docId w15:val="{C7A365A6-DCDD-456C-9A22-58E25389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E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7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E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5FB03-F9BB-4D4B-8C5D-55F05D1D1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Rohit Rathi</cp:lastModifiedBy>
  <cp:revision>15</cp:revision>
  <dcterms:created xsi:type="dcterms:W3CDTF">2017-04-20T17:33:00Z</dcterms:created>
  <dcterms:modified xsi:type="dcterms:W3CDTF">2017-07-07T19:22:00Z</dcterms:modified>
</cp:coreProperties>
</file>