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C4A3" w14:textId="77777777" w:rsidR="00C062BE" w:rsidRDefault="00086897">
      <w:pPr>
        <w:spacing w:before="600" w:after="120"/>
      </w:pPr>
      <w:r>
        <w:rPr>
          <w:b/>
          <w:bCs/>
          <w:color w:val="1F4E79"/>
          <w:sz w:val="56"/>
          <w:szCs w:val="56"/>
        </w:rPr>
        <w:t>AI-Driven Autonomous</w:t>
      </w:r>
    </w:p>
    <w:p w14:paraId="3FFEC4A4" w14:textId="77777777" w:rsidR="00C062BE" w:rsidRDefault="00086897">
      <w:pPr>
        <w:spacing w:after="120"/>
      </w:pPr>
      <w:r>
        <w:rPr>
          <w:b/>
          <w:bCs/>
          <w:color w:val="1F4E79"/>
          <w:sz w:val="56"/>
          <w:szCs w:val="56"/>
        </w:rPr>
        <w:t>Inventory Management</w:t>
      </w:r>
    </w:p>
    <w:p w14:paraId="3FFEC4A5" w14:textId="77777777" w:rsidR="00C062BE" w:rsidRDefault="00086897">
      <w:pPr>
        <w:spacing w:after="240"/>
      </w:pPr>
      <w:r>
        <w:rPr>
          <w:b/>
          <w:bCs/>
          <w:color w:val="0F6E56"/>
          <w:sz w:val="56"/>
          <w:szCs w:val="56"/>
        </w:rPr>
        <w:t>for Retailers</w:t>
      </w:r>
    </w:p>
    <w:p w14:paraId="3FFEC4A6" w14:textId="77777777" w:rsidR="00C062BE" w:rsidRDefault="00C062BE">
      <w:pPr>
        <w:pBdr>
          <w:bottom w:val="single" w:sz="6" w:space="0" w:color="0F6E56"/>
        </w:pBdr>
        <w:spacing w:before="120" w:after="120"/>
      </w:pPr>
    </w:p>
    <w:p w14:paraId="3FFEC4A7" w14:textId="77777777" w:rsidR="00C062BE" w:rsidRDefault="00086897">
      <w:pPr>
        <w:spacing w:before="160" w:after="80"/>
      </w:pPr>
      <w:r>
        <w:rPr>
          <w:color w:val="444444"/>
          <w:sz w:val="28"/>
          <w:szCs w:val="28"/>
        </w:rPr>
        <w:t>Built with Microsoft Copilot Studio</w:t>
      </w:r>
    </w:p>
    <w:p w14:paraId="3FFEC4A8" w14:textId="42912730" w:rsidR="00C062BE" w:rsidRDefault="00086897">
      <w:pPr>
        <w:spacing w:before="80" w:after="80"/>
      </w:pPr>
      <w:r>
        <w:rPr>
          <w:color w:val="666666"/>
        </w:rPr>
        <w:t xml:space="preserve">Problem Analysis · Solution Architecture · Agent Workflow </w:t>
      </w:r>
    </w:p>
    <w:p w14:paraId="3FFEC4AA" w14:textId="77777777" w:rsidR="00C062BE" w:rsidRDefault="00C062BE">
      <w:pPr>
        <w:pageBreakBefore/>
      </w:pPr>
    </w:p>
    <w:p w14:paraId="3FFEC4AB" w14:textId="77777777" w:rsidR="00C062BE" w:rsidRDefault="00086897">
      <w:pPr>
        <w:pStyle w:val="Heading1"/>
      </w:pPr>
      <w:r>
        <w:rPr>
          <w:color w:val="1F4E79"/>
        </w:rPr>
        <w:t>Executive Summary</w:t>
      </w:r>
    </w:p>
    <w:p w14:paraId="3FFEC4AC" w14:textId="77777777" w:rsidR="00C062BE" w:rsidRDefault="00C062BE">
      <w:pPr>
        <w:pBdr>
          <w:bottom w:val="single" w:sz="6" w:space="0" w:color="1F4E79"/>
        </w:pBdr>
        <w:spacing w:before="120" w:after="120"/>
      </w:pPr>
    </w:p>
    <w:p w14:paraId="3FFEC4AD" w14:textId="77777777" w:rsidR="00C062BE" w:rsidRDefault="00086897">
      <w:pPr>
        <w:spacing w:before="80" w:after="120"/>
      </w:pPr>
      <w:r>
        <w:rPr>
          <w:color w:val="1A1A1A"/>
        </w:rPr>
        <w:t>Retail inventory management has long operated on reactive, manual processes — spreadsheets, gut-feel reordering, and siloed systems that cannot communicate. This document outlines the problem landscape, opportunity, and a complete AI agent architecture built on Microsoft Copilot Studio to address it.</w:t>
      </w:r>
    </w:p>
    <w:p w14:paraId="3FFEC4AE" w14:textId="77777777" w:rsidR="00C062BE" w:rsidRDefault="00C062B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2BE" w14:paraId="3FFEC4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3FFEC4AF" w14:textId="77777777" w:rsidR="00C062BE" w:rsidRDefault="00086897">
            <w:r>
              <w:rPr>
                <w:b/>
                <w:bCs/>
                <w:color w:val="1F4E79"/>
              </w:rPr>
              <w:t xml:space="preserve">Market Opportunity: </w:t>
            </w:r>
            <w:r>
              <w:rPr>
                <w:color w:val="1F4E79"/>
              </w:rPr>
              <w:t>$6.7B in 2024 → $33.6B by 2034</w:t>
            </w:r>
          </w:p>
        </w:tc>
      </w:tr>
      <w:tr w:rsidR="00C062BE" w14:paraId="3FFEC4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ECE5"/>
            <w:tcMar>
              <w:top w:w="120" w:type="dxa"/>
              <w:left w:w="200" w:type="dxa"/>
              <w:bottom w:w="120" w:type="dxa"/>
              <w:right w:w="200" w:type="dxa"/>
            </w:tcMar>
          </w:tcPr>
          <w:p w14:paraId="3FFEC4B1" w14:textId="77777777" w:rsidR="00C062BE" w:rsidRDefault="00086897">
            <w:r>
              <w:rPr>
                <w:b/>
                <w:bCs/>
                <w:color w:val="0F6E56"/>
              </w:rPr>
              <w:t xml:space="preserve">CAGR: </w:t>
            </w:r>
            <w:r>
              <w:rPr>
                <w:color w:val="0F6E56"/>
              </w:rPr>
              <w:t>17.7% — driven by demand forecasting &amp; supply chain efficiency needs</w:t>
            </w:r>
          </w:p>
        </w:tc>
      </w:tr>
      <w:tr w:rsidR="00C062BE" w14:paraId="3FFEC4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200" w:type="dxa"/>
              <w:bottom w:w="120" w:type="dxa"/>
              <w:right w:w="200" w:type="dxa"/>
            </w:tcMar>
          </w:tcPr>
          <w:p w14:paraId="3FFEC4B3" w14:textId="77777777" w:rsidR="00C062BE" w:rsidRDefault="00086897">
            <w:r>
              <w:rPr>
                <w:b/>
                <w:bCs/>
                <w:color w:val="854F0B"/>
              </w:rPr>
              <w:t xml:space="preserve">Automation Potential: </w:t>
            </w:r>
            <w:r>
              <w:rPr>
                <w:color w:val="854F0B"/>
              </w:rPr>
              <w:t>50% of retail tasks are currently automatable (McKinsey)</w:t>
            </w:r>
          </w:p>
        </w:tc>
      </w:tr>
    </w:tbl>
    <w:p w14:paraId="3FFEC4B5" w14:textId="77777777" w:rsidR="00C062BE" w:rsidRDefault="00C062BE">
      <w:pPr>
        <w:spacing w:before="60" w:after="60"/>
      </w:pPr>
    </w:p>
    <w:p w14:paraId="3FFEC4B6" w14:textId="77777777" w:rsidR="00C062BE" w:rsidRDefault="00C062BE">
      <w:pPr>
        <w:spacing w:before="60" w:after="60"/>
      </w:pPr>
    </w:p>
    <w:p w14:paraId="3FFEC4B7" w14:textId="77777777" w:rsidR="00C062BE" w:rsidRDefault="00C062BE">
      <w:pPr>
        <w:spacing w:before="60" w:after="60"/>
      </w:pPr>
    </w:p>
    <w:p w14:paraId="3FFEC4B8" w14:textId="77777777" w:rsidR="00C062BE" w:rsidRDefault="00086897">
      <w:pPr>
        <w:pStyle w:val="Heading1"/>
      </w:pPr>
      <w:r>
        <w:rPr>
          <w:color w:val="1F4E79"/>
        </w:rPr>
        <w:t>1. The Problem — Why Retail Inventory Is Broken</w:t>
      </w:r>
    </w:p>
    <w:p w14:paraId="3FFEC4B9" w14:textId="77777777" w:rsidR="00C062BE" w:rsidRDefault="00C062BE">
      <w:pPr>
        <w:pBdr>
          <w:bottom w:val="single" w:sz="6" w:space="0" w:color="1F4E79"/>
        </w:pBdr>
        <w:spacing w:before="120" w:after="120"/>
      </w:pPr>
    </w:p>
    <w:p w14:paraId="3FFEC4BA" w14:textId="77777777" w:rsidR="00C062BE" w:rsidRDefault="00086897">
      <w:pPr>
        <w:spacing w:before="80" w:after="120"/>
      </w:pPr>
      <w:r>
        <w:rPr>
          <w:color w:val="1A1A1A"/>
        </w:rPr>
        <w:t xml:space="preserve">Retailers using static spreadsheets or gut feel fail to anticipate what customers will want, where, and when. AI-powered systems </w:t>
      </w:r>
      <w:proofErr w:type="spellStart"/>
      <w:r>
        <w:rPr>
          <w:color w:val="1A1A1A"/>
        </w:rPr>
        <w:t>analyze</w:t>
      </w:r>
      <w:proofErr w:type="spellEnd"/>
      <w:r>
        <w:rPr>
          <w:color w:val="1A1A1A"/>
        </w:rPr>
        <w:t xml:space="preserve"> real-time data, historical sales, customer </w:t>
      </w:r>
      <w:proofErr w:type="spellStart"/>
      <w:r>
        <w:rPr>
          <w:color w:val="1A1A1A"/>
        </w:rPr>
        <w:t>behavior</w:t>
      </w:r>
      <w:proofErr w:type="spellEnd"/>
      <w:r>
        <w:rPr>
          <w:color w:val="1A1A1A"/>
        </w:rPr>
        <w:t>, and supplier performance to predict future demand — something traditional methods fundamentally cannot do.</w:t>
      </w:r>
    </w:p>
    <w:p w14:paraId="3FFEC4BB" w14:textId="77777777" w:rsidR="00C062BE" w:rsidRDefault="00C062BE">
      <w:pPr>
        <w:spacing w:before="120" w:after="80"/>
      </w:pPr>
    </w:p>
    <w:p w14:paraId="3FFEC4BC" w14:textId="77777777" w:rsidR="00C062BE" w:rsidRDefault="00086897">
      <w:pPr>
        <w:pStyle w:val="Heading2"/>
      </w:pPr>
      <w:r>
        <w:rPr>
          <w:color w:val="0F6E56"/>
        </w:rPr>
        <w:t>1.1 Problem vs. Solution Overview</w:t>
      </w:r>
    </w:p>
    <w:p w14:paraId="3FFEC4BD" w14:textId="77777777" w:rsidR="00C062BE" w:rsidRDefault="00C062BE">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2100"/>
        <w:gridCol w:w="2580"/>
      </w:tblGrid>
      <w:tr w:rsidR="00C062BE" w14:paraId="3FFEC4C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3FFEC4BE" w14:textId="77777777" w:rsidR="00C062BE" w:rsidRDefault="00086897">
            <w:r>
              <w:rPr>
                <w:b/>
                <w:bCs/>
                <w:color w:val="FFFFFF"/>
                <w:sz w:val="20"/>
                <w:szCs w:val="20"/>
              </w:rPr>
              <w:t>Problem</w:t>
            </w:r>
          </w:p>
        </w:tc>
        <w:tc>
          <w:tcPr>
            <w:tcW w:w="288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3FFEC4BF" w14:textId="77777777" w:rsidR="00C062BE" w:rsidRDefault="00086897">
            <w:r>
              <w:rPr>
                <w:b/>
                <w:bCs/>
                <w:color w:val="FFFFFF"/>
                <w:sz w:val="20"/>
                <w:szCs w:val="20"/>
              </w:rPr>
              <w:t>Impact</w:t>
            </w:r>
          </w:p>
        </w:tc>
        <w:tc>
          <w:tcPr>
            <w:tcW w:w="21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FFEC4C0" w14:textId="77777777" w:rsidR="00C062BE" w:rsidRDefault="00086897">
            <w:r>
              <w:rPr>
                <w:b/>
                <w:bCs/>
                <w:color w:val="FFFFFF"/>
                <w:sz w:val="20"/>
                <w:szCs w:val="20"/>
              </w:rPr>
              <w:t>AI Solution</w:t>
            </w:r>
          </w:p>
        </w:tc>
        <w:tc>
          <w:tcPr>
            <w:tcW w:w="258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FFEC4C1" w14:textId="77777777" w:rsidR="00C062BE" w:rsidRDefault="00086897">
            <w:r>
              <w:rPr>
                <w:b/>
                <w:bCs/>
                <w:color w:val="FFFFFF"/>
                <w:sz w:val="20"/>
                <w:szCs w:val="20"/>
              </w:rPr>
              <w:t>Outcome</w:t>
            </w:r>
          </w:p>
        </w:tc>
      </w:tr>
      <w:tr w:rsidR="00C062BE" w14:paraId="3FFEC4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tcPr>
          <w:p w14:paraId="3FFEC4C3" w14:textId="77777777" w:rsidR="00C062BE" w:rsidRDefault="00086897">
            <w:r>
              <w:rPr>
                <w:b/>
                <w:bCs/>
                <w:color w:val="1A1A1A"/>
                <w:sz w:val="20"/>
                <w:szCs w:val="20"/>
              </w:rPr>
              <w:t>Stockouts</w:t>
            </w:r>
          </w:p>
        </w:tc>
        <w:tc>
          <w:tcPr>
            <w:tcW w:w="288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tcPr>
          <w:p w14:paraId="3FFEC4C4" w14:textId="77777777" w:rsidR="00C062BE" w:rsidRDefault="00086897">
            <w:r>
              <w:rPr>
                <w:color w:val="1A1A1A"/>
                <w:sz w:val="20"/>
                <w:szCs w:val="20"/>
              </w:rPr>
              <w:t>Lost sales &amp; poor customer experience</w:t>
            </w:r>
          </w:p>
        </w:tc>
        <w:tc>
          <w:tcPr>
            <w:tcW w:w="2100" w:type="dxa"/>
            <w:tcBorders>
              <w:top w:val="single" w:sz="1" w:space="0" w:color="CCCCCC"/>
              <w:left w:val="single" w:sz="1" w:space="0" w:color="CCCCCC"/>
              <w:bottom w:val="single" w:sz="1" w:space="0" w:color="CCCCCC"/>
              <w:right w:val="single" w:sz="1" w:space="0" w:color="CCCCCC"/>
            </w:tcBorders>
            <w:shd w:val="clear" w:color="auto" w:fill="D1ECE5"/>
            <w:tcMar>
              <w:top w:w="80" w:type="dxa"/>
              <w:left w:w="120" w:type="dxa"/>
              <w:bottom w:w="80" w:type="dxa"/>
              <w:right w:w="120" w:type="dxa"/>
            </w:tcMar>
          </w:tcPr>
          <w:p w14:paraId="3FFEC4C5" w14:textId="77777777" w:rsidR="00C062BE" w:rsidRDefault="00086897">
            <w:r>
              <w:rPr>
                <w:b/>
                <w:bCs/>
                <w:color w:val="1A1A1A"/>
                <w:sz w:val="20"/>
                <w:szCs w:val="20"/>
              </w:rPr>
              <w:t>Predictive replenishment</w:t>
            </w:r>
          </w:p>
        </w:tc>
        <w:tc>
          <w:tcPr>
            <w:tcW w:w="2580" w:type="dxa"/>
            <w:tcBorders>
              <w:top w:val="single" w:sz="1" w:space="0" w:color="CCCCCC"/>
              <w:left w:val="single" w:sz="1" w:space="0" w:color="CCCCCC"/>
              <w:bottom w:val="single" w:sz="1" w:space="0" w:color="CCCCCC"/>
              <w:right w:val="single" w:sz="1" w:space="0" w:color="CCCCCC"/>
            </w:tcBorders>
            <w:shd w:val="clear" w:color="auto" w:fill="D1ECE5"/>
            <w:tcMar>
              <w:top w:w="80" w:type="dxa"/>
              <w:left w:w="120" w:type="dxa"/>
              <w:bottom w:w="80" w:type="dxa"/>
              <w:right w:w="120" w:type="dxa"/>
            </w:tcMar>
          </w:tcPr>
          <w:p w14:paraId="3FFEC4C6" w14:textId="77777777" w:rsidR="00C062BE" w:rsidRDefault="00086897">
            <w:r>
              <w:rPr>
                <w:color w:val="1A1A1A"/>
                <w:sz w:val="20"/>
                <w:szCs w:val="20"/>
              </w:rPr>
              <w:t>Order before shelves go empty</w:t>
            </w:r>
          </w:p>
        </w:tc>
      </w:tr>
      <w:tr w:rsidR="00C062BE" w14:paraId="3FFEC4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C4C8" w14:textId="77777777" w:rsidR="00C062BE" w:rsidRDefault="00086897">
            <w:r>
              <w:rPr>
                <w:b/>
                <w:bCs/>
                <w:color w:val="1A1A1A"/>
                <w:sz w:val="20"/>
                <w:szCs w:val="20"/>
              </w:rPr>
              <w:t>Overstock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C4C9" w14:textId="77777777" w:rsidR="00C062BE" w:rsidRDefault="00086897">
            <w:r>
              <w:rPr>
                <w:color w:val="1A1A1A"/>
                <w:sz w:val="20"/>
                <w:szCs w:val="20"/>
              </w:rPr>
              <w:t>Tied-up capital &amp; markdowns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C4CA" w14:textId="77777777" w:rsidR="00C062BE" w:rsidRDefault="00086897">
            <w:r>
              <w:rPr>
                <w:b/>
                <w:bCs/>
                <w:color w:val="1A1A1A"/>
                <w:sz w:val="20"/>
                <w:szCs w:val="20"/>
              </w:rPr>
              <w:t>Demand forecasting</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C4CB" w14:textId="77777777" w:rsidR="00C062BE" w:rsidRDefault="00086897">
            <w:r>
              <w:rPr>
                <w:color w:val="1A1A1A"/>
                <w:sz w:val="20"/>
                <w:szCs w:val="20"/>
              </w:rPr>
              <w:t>ML + weather, events, trends</w:t>
            </w:r>
          </w:p>
        </w:tc>
      </w:tr>
      <w:tr w:rsidR="00C062BE" w14:paraId="3FFEC4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tcPr>
          <w:p w14:paraId="3FFEC4CD" w14:textId="77777777" w:rsidR="00C062BE" w:rsidRDefault="00086897">
            <w:r>
              <w:rPr>
                <w:b/>
                <w:bCs/>
                <w:color w:val="1A1A1A"/>
                <w:sz w:val="20"/>
                <w:szCs w:val="20"/>
              </w:rPr>
              <w:t>Reactive replenishment</w:t>
            </w:r>
          </w:p>
        </w:tc>
        <w:tc>
          <w:tcPr>
            <w:tcW w:w="288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tcPr>
          <w:p w14:paraId="3FFEC4CE" w14:textId="77777777" w:rsidR="00C062BE" w:rsidRDefault="00086897">
            <w:r>
              <w:rPr>
                <w:color w:val="1A1A1A"/>
                <w:sz w:val="20"/>
                <w:szCs w:val="20"/>
              </w:rPr>
              <w:t>Manual, slow, error-prone</w:t>
            </w:r>
          </w:p>
        </w:tc>
        <w:tc>
          <w:tcPr>
            <w:tcW w:w="2100" w:type="dxa"/>
            <w:tcBorders>
              <w:top w:val="single" w:sz="1" w:space="0" w:color="CCCCCC"/>
              <w:left w:val="single" w:sz="1" w:space="0" w:color="CCCCCC"/>
              <w:bottom w:val="single" w:sz="1" w:space="0" w:color="CCCCCC"/>
              <w:right w:val="single" w:sz="1" w:space="0" w:color="CCCCCC"/>
            </w:tcBorders>
            <w:shd w:val="clear" w:color="auto" w:fill="D1ECE5"/>
            <w:tcMar>
              <w:top w:w="80" w:type="dxa"/>
              <w:left w:w="120" w:type="dxa"/>
              <w:bottom w:w="80" w:type="dxa"/>
              <w:right w:w="120" w:type="dxa"/>
            </w:tcMar>
          </w:tcPr>
          <w:p w14:paraId="3FFEC4CF" w14:textId="77777777" w:rsidR="00C062BE" w:rsidRDefault="00086897">
            <w:r>
              <w:rPr>
                <w:b/>
                <w:bCs/>
                <w:color w:val="1A1A1A"/>
                <w:sz w:val="20"/>
                <w:szCs w:val="20"/>
              </w:rPr>
              <w:t>Autonomous PO generation</w:t>
            </w:r>
          </w:p>
        </w:tc>
        <w:tc>
          <w:tcPr>
            <w:tcW w:w="2580" w:type="dxa"/>
            <w:tcBorders>
              <w:top w:val="single" w:sz="1" w:space="0" w:color="CCCCCC"/>
              <w:left w:val="single" w:sz="1" w:space="0" w:color="CCCCCC"/>
              <w:bottom w:val="single" w:sz="1" w:space="0" w:color="CCCCCC"/>
              <w:right w:val="single" w:sz="1" w:space="0" w:color="CCCCCC"/>
            </w:tcBorders>
            <w:shd w:val="clear" w:color="auto" w:fill="D1ECE5"/>
            <w:tcMar>
              <w:top w:w="80" w:type="dxa"/>
              <w:left w:w="120" w:type="dxa"/>
              <w:bottom w:w="80" w:type="dxa"/>
              <w:right w:w="120" w:type="dxa"/>
            </w:tcMar>
          </w:tcPr>
          <w:p w14:paraId="3FFEC4D0" w14:textId="77777777" w:rsidR="00C062BE" w:rsidRDefault="00086897">
            <w:r>
              <w:rPr>
                <w:color w:val="1A1A1A"/>
                <w:sz w:val="20"/>
                <w:szCs w:val="20"/>
              </w:rPr>
              <w:t>Trigger orders without humans</w:t>
            </w:r>
          </w:p>
        </w:tc>
      </w:tr>
      <w:tr w:rsidR="00C062BE" w14:paraId="3FFEC4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C4D2" w14:textId="77777777" w:rsidR="00C062BE" w:rsidRDefault="00086897">
            <w:r>
              <w:rPr>
                <w:b/>
                <w:bCs/>
                <w:color w:val="1A1A1A"/>
                <w:sz w:val="20"/>
                <w:szCs w:val="20"/>
              </w:rPr>
              <w:t>Data silos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C4D3" w14:textId="77777777" w:rsidR="00C062BE" w:rsidRDefault="00086897">
            <w:r>
              <w:rPr>
                <w:color w:val="1A1A1A"/>
                <w:sz w:val="20"/>
                <w:szCs w:val="20"/>
              </w:rPr>
              <w:t>No unified demand signal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C4D4" w14:textId="77777777" w:rsidR="00C062BE" w:rsidRDefault="00086897">
            <w:r>
              <w:rPr>
                <w:b/>
                <w:bCs/>
                <w:color w:val="1A1A1A"/>
                <w:sz w:val="20"/>
                <w:szCs w:val="20"/>
              </w:rPr>
              <w:t>Unified data context</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C4D5" w14:textId="77777777" w:rsidR="00C062BE" w:rsidRDefault="00086897">
            <w:r>
              <w:rPr>
                <w:color w:val="1A1A1A"/>
                <w:sz w:val="20"/>
                <w:szCs w:val="20"/>
              </w:rPr>
              <w:t>ERP + POS + supplier integration</w:t>
            </w:r>
          </w:p>
        </w:tc>
      </w:tr>
      <w:tr w:rsidR="00C062BE" w14:paraId="3FFEC4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tcPr>
          <w:p w14:paraId="3FFEC4D7" w14:textId="77777777" w:rsidR="00C062BE" w:rsidRDefault="00086897">
            <w:r>
              <w:rPr>
                <w:b/>
                <w:bCs/>
                <w:color w:val="1A1A1A"/>
                <w:sz w:val="20"/>
                <w:szCs w:val="20"/>
              </w:rPr>
              <w:t>Supplier blind spots</w:t>
            </w:r>
          </w:p>
        </w:tc>
        <w:tc>
          <w:tcPr>
            <w:tcW w:w="2880" w:type="dxa"/>
            <w:tcBorders>
              <w:top w:val="single" w:sz="1" w:space="0" w:color="CCCCCC"/>
              <w:left w:val="single" w:sz="1" w:space="0" w:color="CCCCCC"/>
              <w:bottom w:val="single" w:sz="1" w:space="0" w:color="CCCCCC"/>
              <w:right w:val="single" w:sz="1" w:space="0" w:color="CCCCCC"/>
            </w:tcBorders>
            <w:shd w:val="clear" w:color="auto" w:fill="FAECE7"/>
            <w:tcMar>
              <w:top w:w="80" w:type="dxa"/>
              <w:left w:w="120" w:type="dxa"/>
              <w:bottom w:w="80" w:type="dxa"/>
              <w:right w:w="120" w:type="dxa"/>
            </w:tcMar>
          </w:tcPr>
          <w:p w14:paraId="3FFEC4D8" w14:textId="77777777" w:rsidR="00C062BE" w:rsidRDefault="00086897">
            <w:r>
              <w:rPr>
                <w:color w:val="1A1A1A"/>
                <w:sz w:val="20"/>
                <w:szCs w:val="20"/>
              </w:rPr>
              <w:t>Lead time uncertainty</w:t>
            </w:r>
          </w:p>
        </w:tc>
        <w:tc>
          <w:tcPr>
            <w:tcW w:w="2100" w:type="dxa"/>
            <w:tcBorders>
              <w:top w:val="single" w:sz="1" w:space="0" w:color="CCCCCC"/>
              <w:left w:val="single" w:sz="1" w:space="0" w:color="CCCCCC"/>
              <w:bottom w:val="single" w:sz="1" w:space="0" w:color="CCCCCC"/>
              <w:right w:val="single" w:sz="1" w:space="0" w:color="CCCCCC"/>
            </w:tcBorders>
            <w:shd w:val="clear" w:color="auto" w:fill="D1ECE5"/>
            <w:tcMar>
              <w:top w:w="80" w:type="dxa"/>
              <w:left w:w="120" w:type="dxa"/>
              <w:bottom w:w="80" w:type="dxa"/>
              <w:right w:w="120" w:type="dxa"/>
            </w:tcMar>
          </w:tcPr>
          <w:p w14:paraId="3FFEC4D9" w14:textId="77777777" w:rsidR="00C062BE" w:rsidRDefault="00086897">
            <w:r>
              <w:rPr>
                <w:b/>
                <w:bCs/>
                <w:color w:val="1A1A1A"/>
                <w:sz w:val="20"/>
                <w:szCs w:val="20"/>
              </w:rPr>
              <w:t>Supplier intelligence</w:t>
            </w:r>
          </w:p>
        </w:tc>
        <w:tc>
          <w:tcPr>
            <w:tcW w:w="2580" w:type="dxa"/>
            <w:tcBorders>
              <w:top w:val="single" w:sz="1" w:space="0" w:color="CCCCCC"/>
              <w:left w:val="single" w:sz="1" w:space="0" w:color="CCCCCC"/>
              <w:bottom w:val="single" w:sz="1" w:space="0" w:color="CCCCCC"/>
              <w:right w:val="single" w:sz="1" w:space="0" w:color="CCCCCC"/>
            </w:tcBorders>
            <w:shd w:val="clear" w:color="auto" w:fill="D1ECE5"/>
            <w:tcMar>
              <w:top w:w="80" w:type="dxa"/>
              <w:left w:w="120" w:type="dxa"/>
              <w:bottom w:w="80" w:type="dxa"/>
              <w:right w:w="120" w:type="dxa"/>
            </w:tcMar>
          </w:tcPr>
          <w:p w14:paraId="3FFEC4DA" w14:textId="77777777" w:rsidR="00C062BE" w:rsidRDefault="00086897">
            <w:r>
              <w:rPr>
                <w:color w:val="1A1A1A"/>
                <w:sz w:val="20"/>
                <w:szCs w:val="20"/>
              </w:rPr>
              <w:t>Lead time &amp; performance tracking</w:t>
            </w:r>
          </w:p>
        </w:tc>
      </w:tr>
    </w:tbl>
    <w:p w14:paraId="3FFEC4DC" w14:textId="77777777" w:rsidR="00C062BE" w:rsidRDefault="00C062BE">
      <w:pPr>
        <w:spacing w:before="120" w:after="80"/>
      </w:pPr>
    </w:p>
    <w:p w14:paraId="3FFEC4DD" w14:textId="77777777" w:rsidR="00C062BE" w:rsidRDefault="00086897">
      <w:pPr>
        <w:pStyle w:val="Heading2"/>
      </w:pPr>
      <w:r>
        <w:rPr>
          <w:color w:val="0F6E56"/>
        </w:rPr>
        <w:t>1.2 Root Causes</w:t>
      </w:r>
    </w:p>
    <w:p w14:paraId="3FFEC4DE" w14:textId="77777777" w:rsidR="00C062BE" w:rsidRDefault="00086897">
      <w:pPr>
        <w:pStyle w:val="ListParagraph"/>
        <w:numPr>
          <w:ilvl w:val="0"/>
          <w:numId w:val="2"/>
        </w:numPr>
        <w:spacing w:before="60" w:after="60"/>
      </w:pPr>
      <w:r>
        <w:rPr>
          <w:color w:val="1A1A1A"/>
        </w:rPr>
        <w:t>Reactive replenishment based on past patterns rather than future demand signals</w:t>
      </w:r>
    </w:p>
    <w:p w14:paraId="3FFEC4DF" w14:textId="77777777" w:rsidR="00C062BE" w:rsidRDefault="00086897">
      <w:pPr>
        <w:pStyle w:val="ListParagraph"/>
        <w:numPr>
          <w:ilvl w:val="0"/>
          <w:numId w:val="2"/>
        </w:numPr>
        <w:spacing w:before="60" w:after="60"/>
      </w:pPr>
      <w:r>
        <w:rPr>
          <w:color w:val="1A1A1A"/>
        </w:rPr>
        <w:t>Inventory data silos across ERP, POS, and e-commerce platforms with no unified view</w:t>
      </w:r>
    </w:p>
    <w:p w14:paraId="3FFEC4E0" w14:textId="77777777" w:rsidR="00C062BE" w:rsidRDefault="00086897">
      <w:pPr>
        <w:pStyle w:val="ListParagraph"/>
        <w:numPr>
          <w:ilvl w:val="0"/>
          <w:numId w:val="2"/>
        </w:numPr>
        <w:spacing w:before="60" w:after="60"/>
      </w:pPr>
      <w:r>
        <w:rPr>
          <w:color w:val="1A1A1A"/>
        </w:rPr>
        <w:t>Manual purchase order (PO) creation that is slow, error-prone, and human-dependent</w:t>
      </w:r>
    </w:p>
    <w:p w14:paraId="3FFEC4E1" w14:textId="77777777" w:rsidR="00C062BE" w:rsidRDefault="00086897">
      <w:pPr>
        <w:pStyle w:val="ListParagraph"/>
        <w:numPr>
          <w:ilvl w:val="0"/>
          <w:numId w:val="2"/>
        </w:numPr>
        <w:spacing w:before="60" w:after="60"/>
      </w:pPr>
      <w:r>
        <w:rPr>
          <w:color w:val="1A1A1A"/>
        </w:rPr>
        <w:t>No real-time supplier visibility on lead times or stock availability</w:t>
      </w:r>
    </w:p>
    <w:p w14:paraId="3FFEC4E2" w14:textId="77777777" w:rsidR="00C062BE" w:rsidRDefault="00086897">
      <w:pPr>
        <w:pStyle w:val="ListParagraph"/>
        <w:numPr>
          <w:ilvl w:val="0"/>
          <w:numId w:val="2"/>
        </w:numPr>
        <w:spacing w:before="60" w:after="60"/>
      </w:pPr>
      <w:r>
        <w:rPr>
          <w:color w:val="1A1A1A"/>
        </w:rPr>
        <w:t>Inability to factor in external signals — weather, events, social trends — into reorder logic</w:t>
      </w:r>
    </w:p>
    <w:p w14:paraId="3FFEC4E3" w14:textId="77777777" w:rsidR="00C062BE" w:rsidRDefault="00086897">
      <w:pPr>
        <w:pStyle w:val="ListParagraph"/>
        <w:numPr>
          <w:ilvl w:val="0"/>
          <w:numId w:val="2"/>
        </w:numPr>
        <w:spacing w:before="60" w:after="60"/>
      </w:pPr>
      <w:r>
        <w:rPr>
          <w:color w:val="1A1A1A"/>
        </w:rPr>
        <w:t>Phantom inventory: recorded stock that does not match physical shelf counts</w:t>
      </w:r>
    </w:p>
    <w:p w14:paraId="3FFEC4E4" w14:textId="77777777" w:rsidR="00C062BE" w:rsidRDefault="00C062BE">
      <w:pPr>
        <w:pageBreakBefore/>
      </w:pPr>
    </w:p>
    <w:p w14:paraId="3FFEC4E5" w14:textId="77777777" w:rsidR="00C062BE" w:rsidRDefault="00086897">
      <w:pPr>
        <w:pStyle w:val="Heading1"/>
      </w:pPr>
      <w:r>
        <w:rPr>
          <w:color w:val="1F4E79"/>
        </w:rPr>
        <w:t>2. The Solution — AI Agent Architecture</w:t>
      </w:r>
    </w:p>
    <w:p w14:paraId="3FFEC4E6" w14:textId="77777777" w:rsidR="00C062BE" w:rsidRDefault="00C062BE">
      <w:pPr>
        <w:pBdr>
          <w:bottom w:val="single" w:sz="6" w:space="0" w:color="1F4E79"/>
        </w:pBdr>
        <w:spacing w:before="120" w:after="120"/>
      </w:pPr>
    </w:p>
    <w:p w14:paraId="3FFEC4E7" w14:textId="77777777" w:rsidR="00C062BE" w:rsidRDefault="00086897">
      <w:pPr>
        <w:spacing w:before="80" w:after="120"/>
      </w:pPr>
      <w:r>
        <w:rPr>
          <w:color w:val="1A1A1A"/>
        </w:rPr>
        <w:t>Agentic AI is the most autonomous form of AI, capable of making real-time decisions without human intervention. In inventory automation, agentic AI can dynamically adjust reorder points, select alternate suppliers, and reallocate stock based on real-time changes in demand.</w:t>
      </w:r>
    </w:p>
    <w:p w14:paraId="3FFEC4E8" w14:textId="77777777" w:rsidR="00C062BE" w:rsidRDefault="00C062BE">
      <w:pPr>
        <w:spacing w:before="80" w:after="80"/>
      </w:pPr>
    </w:p>
    <w:p w14:paraId="3FFEC4E9" w14:textId="77777777" w:rsidR="00C062BE" w:rsidRDefault="00086897">
      <w:pPr>
        <w:pStyle w:val="Heading2"/>
      </w:pPr>
      <w:r>
        <w:rPr>
          <w:color w:val="0F6E56"/>
        </w:rPr>
        <w:t>2.1 Why Microsoft Copilot Studio</w:t>
      </w:r>
    </w:p>
    <w:p w14:paraId="3FFEC4EA" w14:textId="77777777" w:rsidR="00C062BE" w:rsidRDefault="00086897">
      <w:pPr>
        <w:spacing w:before="80" w:after="120"/>
      </w:pPr>
      <w:r>
        <w:rPr>
          <w:color w:val="1A1A1A"/>
        </w:rPr>
        <w:t xml:space="preserve">Microsoft Copilot Studio enables retailers to build custom AI agents that encode their own business rules across replenishment, allocation, </w:t>
      </w:r>
      <w:proofErr w:type="spellStart"/>
      <w:r>
        <w:rPr>
          <w:color w:val="1A1A1A"/>
        </w:rPr>
        <w:t>fulfillment</w:t>
      </w:r>
      <w:proofErr w:type="spellEnd"/>
      <w:r>
        <w:rPr>
          <w:color w:val="1A1A1A"/>
        </w:rPr>
        <w:t>, and store execution. These custom agents operate using MCP-powered access to enterprise systems — inside Microsoft Teams, Merchandising Managers and Planners can collaborate in real time with agents that access products, demand forecasts, supplier relationships, inventory, and pricing through Dynamics 365 ERP MCP.</w:t>
      </w:r>
    </w:p>
    <w:p w14:paraId="3FFEC4EB" w14:textId="77777777" w:rsidR="00C062BE" w:rsidRDefault="00C062BE">
      <w:pPr>
        <w:spacing w:before="80" w:after="80"/>
      </w:pPr>
    </w:p>
    <w:p w14:paraId="3FFEC4EC" w14:textId="77777777" w:rsidR="00C062BE" w:rsidRDefault="00086897">
      <w:pPr>
        <w:pStyle w:val="Heading2"/>
      </w:pPr>
      <w:r>
        <w:rPr>
          <w:color w:val="0F6E56"/>
        </w:rPr>
        <w:t>2.2 Architecture Layers</w:t>
      </w:r>
    </w:p>
    <w:p w14:paraId="3FFEC4ED" w14:textId="77777777" w:rsidR="00C062BE" w:rsidRDefault="00086897">
      <w:pPr>
        <w:pStyle w:val="Heading3"/>
      </w:pPr>
      <w:r>
        <w:rPr>
          <w:color w:val="1A1A1A"/>
        </w:rPr>
        <w:t>Data Sources (Inputs)</w:t>
      </w:r>
    </w:p>
    <w:p w14:paraId="3FFEC4EE" w14:textId="77777777" w:rsidR="00C062BE" w:rsidRDefault="00086897">
      <w:pPr>
        <w:pStyle w:val="ListParagraph"/>
        <w:numPr>
          <w:ilvl w:val="0"/>
          <w:numId w:val="2"/>
        </w:numPr>
        <w:spacing w:before="60" w:after="60"/>
      </w:pPr>
      <w:r>
        <w:rPr>
          <w:color w:val="1A1A1A"/>
        </w:rPr>
        <w:t>Dynamics 365 — ERP and inventory master data</w:t>
      </w:r>
    </w:p>
    <w:p w14:paraId="3FFEC4EF" w14:textId="77777777" w:rsidR="00C062BE" w:rsidRDefault="00086897">
      <w:pPr>
        <w:pStyle w:val="ListParagraph"/>
        <w:numPr>
          <w:ilvl w:val="0"/>
          <w:numId w:val="2"/>
        </w:numPr>
        <w:spacing w:before="60" w:after="60"/>
      </w:pPr>
      <w:r>
        <w:rPr>
          <w:color w:val="1A1A1A"/>
        </w:rPr>
        <w:t>POS System — real-time sales transactions and velocity</w:t>
      </w:r>
    </w:p>
    <w:p w14:paraId="3FFEC4F0" w14:textId="77777777" w:rsidR="00C062BE" w:rsidRDefault="00086897">
      <w:pPr>
        <w:pStyle w:val="ListParagraph"/>
        <w:numPr>
          <w:ilvl w:val="0"/>
          <w:numId w:val="2"/>
        </w:numPr>
        <w:spacing w:before="60" w:after="60"/>
      </w:pPr>
      <w:r>
        <w:rPr>
          <w:color w:val="1A1A1A"/>
        </w:rPr>
        <w:t>Supplier APIs — lead times, stock availability, pricing</w:t>
      </w:r>
    </w:p>
    <w:p w14:paraId="3FFEC4F1" w14:textId="77777777" w:rsidR="00C062BE" w:rsidRDefault="00086897">
      <w:pPr>
        <w:pStyle w:val="ListParagraph"/>
        <w:numPr>
          <w:ilvl w:val="0"/>
          <w:numId w:val="2"/>
        </w:numPr>
        <w:spacing w:before="60" w:after="60"/>
      </w:pPr>
      <w:r>
        <w:rPr>
          <w:color w:val="1A1A1A"/>
        </w:rPr>
        <w:t>External signals — weather, local events, promotions, social trends</w:t>
      </w:r>
    </w:p>
    <w:p w14:paraId="3FFEC4F2" w14:textId="77777777" w:rsidR="00C062BE" w:rsidRDefault="00086897">
      <w:pPr>
        <w:pStyle w:val="ListParagraph"/>
        <w:numPr>
          <w:ilvl w:val="0"/>
          <w:numId w:val="2"/>
        </w:numPr>
        <w:spacing w:before="60" w:after="60"/>
      </w:pPr>
      <w:r>
        <w:rPr>
          <w:color w:val="1A1A1A"/>
        </w:rPr>
        <w:t>E-commerce platform — online demand and basket data</w:t>
      </w:r>
    </w:p>
    <w:p w14:paraId="3FFEC4F3" w14:textId="77777777" w:rsidR="00C062BE" w:rsidRDefault="00C062BE">
      <w:pPr>
        <w:spacing w:before="80" w:after="80"/>
      </w:pPr>
    </w:p>
    <w:p w14:paraId="3FFEC4F4" w14:textId="77777777" w:rsidR="00C062BE" w:rsidRDefault="00086897">
      <w:pPr>
        <w:pStyle w:val="Heading3"/>
      </w:pPr>
      <w:r>
        <w:rPr>
          <w:color w:val="1A1A1A"/>
        </w:rPr>
        <w:t>AI Agent Core (Copilot Studio)</w:t>
      </w:r>
    </w:p>
    <w:p w14:paraId="3FFEC4F5" w14:textId="77777777" w:rsidR="00C062BE" w:rsidRDefault="00086897">
      <w:pPr>
        <w:pStyle w:val="ListParagraph"/>
        <w:numPr>
          <w:ilvl w:val="0"/>
          <w:numId w:val="2"/>
        </w:numPr>
        <w:spacing w:before="60" w:after="60"/>
      </w:pPr>
      <w:r>
        <w:rPr>
          <w:color w:val="1A1A1A"/>
        </w:rPr>
        <w:t>Demand forecasting using machine learning models via Azure AI Foundry</w:t>
      </w:r>
    </w:p>
    <w:p w14:paraId="3FFEC4F6" w14:textId="77777777" w:rsidR="00C062BE" w:rsidRDefault="00086897">
      <w:pPr>
        <w:pStyle w:val="ListParagraph"/>
        <w:numPr>
          <w:ilvl w:val="0"/>
          <w:numId w:val="2"/>
        </w:numPr>
        <w:spacing w:before="60" w:after="60"/>
      </w:pPr>
      <w:r>
        <w:rPr>
          <w:color w:val="1A1A1A"/>
        </w:rPr>
        <w:t>Anomaly detection — stockouts, phantom inventory, velocity spikes</w:t>
      </w:r>
    </w:p>
    <w:p w14:paraId="3FFEC4F7" w14:textId="77777777" w:rsidR="00C062BE" w:rsidRDefault="00086897">
      <w:pPr>
        <w:pStyle w:val="ListParagraph"/>
        <w:numPr>
          <w:ilvl w:val="0"/>
          <w:numId w:val="2"/>
        </w:numPr>
        <w:spacing w:before="60" w:after="60"/>
      </w:pPr>
      <w:r>
        <w:rPr>
          <w:color w:val="1A1A1A"/>
        </w:rPr>
        <w:t>Replenishment logic with configurable policy guardrails</w:t>
      </w:r>
    </w:p>
    <w:p w14:paraId="3FFEC4F8" w14:textId="77777777" w:rsidR="00C062BE" w:rsidRDefault="00086897">
      <w:pPr>
        <w:pStyle w:val="ListParagraph"/>
        <w:numPr>
          <w:ilvl w:val="0"/>
          <w:numId w:val="2"/>
        </w:numPr>
        <w:spacing w:before="60" w:after="60"/>
      </w:pPr>
      <w:r>
        <w:rPr>
          <w:color w:val="1A1A1A"/>
        </w:rPr>
        <w:t>Supplier scoring and selection based on performance history</w:t>
      </w:r>
    </w:p>
    <w:p w14:paraId="3FFEC4F9" w14:textId="77777777" w:rsidR="00C062BE" w:rsidRDefault="00086897">
      <w:pPr>
        <w:pStyle w:val="ListParagraph"/>
        <w:numPr>
          <w:ilvl w:val="0"/>
          <w:numId w:val="2"/>
        </w:numPr>
        <w:spacing w:before="60" w:after="60"/>
      </w:pPr>
      <w:r>
        <w:rPr>
          <w:color w:val="1A1A1A"/>
        </w:rPr>
        <w:t>Agentic loop: Observe → Reason → Plan → Act, powered by MCP protocol</w:t>
      </w:r>
    </w:p>
    <w:p w14:paraId="3FFEC4FA" w14:textId="77777777" w:rsidR="00C062BE" w:rsidRDefault="00C062BE">
      <w:pPr>
        <w:spacing w:before="80" w:after="80"/>
      </w:pPr>
    </w:p>
    <w:p w14:paraId="3FFEC4FB" w14:textId="77777777" w:rsidR="00C062BE" w:rsidRDefault="00086897">
      <w:pPr>
        <w:pStyle w:val="Heading3"/>
      </w:pPr>
      <w:r>
        <w:rPr>
          <w:color w:val="1A1A1A"/>
        </w:rPr>
        <w:t>Autonomous Actions (Outputs)</w:t>
      </w:r>
    </w:p>
    <w:p w14:paraId="3FFEC4FC" w14:textId="77777777" w:rsidR="00C062BE" w:rsidRDefault="00086897">
      <w:pPr>
        <w:pStyle w:val="ListParagraph"/>
        <w:numPr>
          <w:ilvl w:val="0"/>
          <w:numId w:val="2"/>
        </w:numPr>
        <w:spacing w:before="60" w:after="60"/>
      </w:pPr>
      <w:r>
        <w:rPr>
          <w:color w:val="1A1A1A"/>
        </w:rPr>
        <w:t>Auto-PO creation — generate and send purchase orders without human action</w:t>
      </w:r>
    </w:p>
    <w:p w14:paraId="3FFEC4FD" w14:textId="77777777" w:rsidR="00C062BE" w:rsidRDefault="00086897">
      <w:pPr>
        <w:pStyle w:val="ListParagraph"/>
        <w:numPr>
          <w:ilvl w:val="0"/>
          <w:numId w:val="2"/>
        </w:numPr>
        <w:spacing w:before="60" w:after="60"/>
      </w:pPr>
      <w:r>
        <w:rPr>
          <w:color w:val="1A1A1A"/>
        </w:rPr>
        <w:t>Stock rebalancing — move inventory between stores based on demand signals</w:t>
      </w:r>
    </w:p>
    <w:p w14:paraId="3FFEC4FE" w14:textId="77777777" w:rsidR="00C062BE" w:rsidRDefault="00086897">
      <w:pPr>
        <w:pStyle w:val="ListParagraph"/>
        <w:numPr>
          <w:ilvl w:val="0"/>
          <w:numId w:val="2"/>
        </w:numPr>
        <w:spacing w:before="60" w:after="60"/>
      </w:pPr>
      <w:r>
        <w:rPr>
          <w:color w:val="1A1A1A"/>
        </w:rPr>
        <w:t>Alert escalation — route exceptions to managers via Teams adaptive cards</w:t>
      </w:r>
    </w:p>
    <w:p w14:paraId="3FFEC4FF" w14:textId="77777777" w:rsidR="00C062BE" w:rsidRDefault="00086897">
      <w:pPr>
        <w:pStyle w:val="ListParagraph"/>
        <w:numPr>
          <w:ilvl w:val="0"/>
          <w:numId w:val="2"/>
        </w:numPr>
        <w:spacing w:before="60" w:after="60"/>
      </w:pPr>
      <w:r>
        <w:rPr>
          <w:color w:val="1A1A1A"/>
        </w:rPr>
        <w:t>Markdown triggers — initiate clearance pricing on aging inventory</w:t>
      </w:r>
    </w:p>
    <w:p w14:paraId="3FFEC500" w14:textId="77777777" w:rsidR="00C062BE" w:rsidRDefault="00C062BE">
      <w:pPr>
        <w:spacing w:before="80" w:after="80"/>
      </w:pPr>
    </w:p>
    <w:p w14:paraId="3FFEC501" w14:textId="77777777" w:rsidR="00C062BE" w:rsidRDefault="00086897">
      <w:pPr>
        <w:pStyle w:val="Heading3"/>
      </w:pPr>
      <w:r>
        <w:rPr>
          <w:color w:val="1A1A1A"/>
        </w:rPr>
        <w:lastRenderedPageBreak/>
        <w:t>Human Oversight Layer</w:t>
      </w:r>
    </w:p>
    <w:p w14:paraId="3FFEC502" w14:textId="77777777" w:rsidR="00C062BE" w:rsidRDefault="00086897">
      <w:pPr>
        <w:pStyle w:val="ListParagraph"/>
        <w:numPr>
          <w:ilvl w:val="0"/>
          <w:numId w:val="2"/>
        </w:numPr>
        <w:spacing w:before="60" w:after="60"/>
      </w:pPr>
      <w:r>
        <w:rPr>
          <w:color w:val="1A1A1A"/>
        </w:rPr>
        <w:t>Natural language query interface via Teams or Copilot Chat</w:t>
      </w:r>
    </w:p>
    <w:p w14:paraId="3FFEC503" w14:textId="77777777" w:rsidR="00C062BE" w:rsidRDefault="00086897">
      <w:pPr>
        <w:pStyle w:val="ListParagraph"/>
        <w:numPr>
          <w:ilvl w:val="0"/>
          <w:numId w:val="2"/>
        </w:numPr>
        <w:spacing w:before="60" w:after="60"/>
      </w:pPr>
      <w:r>
        <w:rPr>
          <w:color w:val="1A1A1A"/>
        </w:rPr>
        <w:t>Approve or override agent decisions through Teams adaptive cards</w:t>
      </w:r>
    </w:p>
    <w:p w14:paraId="3FFEC504" w14:textId="77777777" w:rsidR="00C062BE" w:rsidRDefault="00086897">
      <w:pPr>
        <w:pStyle w:val="ListParagraph"/>
        <w:numPr>
          <w:ilvl w:val="0"/>
          <w:numId w:val="2"/>
        </w:numPr>
        <w:spacing w:before="60" w:after="60"/>
      </w:pPr>
      <w:r>
        <w:rPr>
          <w:color w:val="1A1A1A"/>
        </w:rPr>
        <w:t>Full audit trail and governance via Microsoft Purview</w:t>
      </w:r>
    </w:p>
    <w:p w14:paraId="3FFEC505" w14:textId="77777777" w:rsidR="00C062BE" w:rsidRDefault="00086897">
      <w:pPr>
        <w:pStyle w:val="ListParagraph"/>
        <w:numPr>
          <w:ilvl w:val="0"/>
          <w:numId w:val="2"/>
        </w:numPr>
        <w:spacing w:before="60" w:after="60"/>
      </w:pPr>
      <w:r>
        <w:rPr>
          <w:color w:val="1A1A1A"/>
        </w:rPr>
        <w:t>Continuous feedback loop from human decisions back into the agent model</w:t>
      </w:r>
    </w:p>
    <w:p w14:paraId="3FFEC506" w14:textId="77777777" w:rsidR="00C062BE" w:rsidRDefault="00C062BE">
      <w:pPr>
        <w:spacing w:before="80" w:after="80"/>
      </w:pPr>
    </w:p>
    <w:p w14:paraId="3FFEC507" w14:textId="77777777" w:rsidR="00C062BE" w:rsidRDefault="00086897">
      <w:pPr>
        <w:pStyle w:val="Heading2"/>
      </w:pPr>
      <w:r>
        <w:rPr>
          <w:color w:val="0F6E56"/>
        </w:rPr>
        <w:t>2.3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62BE" w14:paraId="3FFEC5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FFEC508" w14:textId="77777777" w:rsidR="00C062BE" w:rsidRDefault="00086897">
            <w:r>
              <w:rPr>
                <w:b/>
                <w:bCs/>
                <w:color w:val="1A1A1A"/>
              </w:rPr>
              <w:t>Core Platform</w:t>
            </w:r>
          </w:p>
          <w:p w14:paraId="3FFEC509" w14:textId="77777777" w:rsidR="00C062BE" w:rsidRDefault="00086897">
            <w:r>
              <w:rPr>
                <w:color w:val="1A1A1A"/>
                <w:sz w:val="20"/>
                <w:szCs w:val="20"/>
              </w:rPr>
              <w:t>Microsoft Copilot Studio</w:t>
            </w:r>
          </w:p>
        </w:tc>
        <w:tc>
          <w:tcPr>
            <w:tcW w:w="4680" w:type="dxa"/>
            <w:tcBorders>
              <w:top w:val="single" w:sz="1" w:space="0" w:color="CCCCCC"/>
              <w:left w:val="single" w:sz="1" w:space="0" w:color="CCCCCC"/>
              <w:bottom w:val="single" w:sz="1" w:space="0" w:color="CCCCCC"/>
              <w:right w:val="single" w:sz="1" w:space="0" w:color="CCCCCC"/>
            </w:tcBorders>
            <w:shd w:val="clear" w:color="auto" w:fill="D1ECE5"/>
            <w:tcMar>
              <w:top w:w="100" w:type="dxa"/>
              <w:left w:w="160" w:type="dxa"/>
              <w:bottom w:w="100" w:type="dxa"/>
              <w:right w:w="160" w:type="dxa"/>
            </w:tcMar>
          </w:tcPr>
          <w:p w14:paraId="3FFEC50A" w14:textId="77777777" w:rsidR="00C062BE" w:rsidRDefault="00086897">
            <w:r>
              <w:rPr>
                <w:b/>
                <w:bCs/>
                <w:color w:val="1A1A1A"/>
              </w:rPr>
              <w:t>ERP Integration</w:t>
            </w:r>
          </w:p>
          <w:p w14:paraId="3FFEC50B" w14:textId="77777777" w:rsidR="00C062BE" w:rsidRDefault="00086897">
            <w:r>
              <w:rPr>
                <w:color w:val="1A1A1A"/>
                <w:sz w:val="20"/>
                <w:szCs w:val="20"/>
              </w:rPr>
              <w:t>Dynamics 365 via MCP</w:t>
            </w:r>
          </w:p>
        </w:tc>
      </w:tr>
    </w:tbl>
    <w:p w14:paraId="3FFEC50D" w14:textId="77777777" w:rsidR="00C062BE" w:rsidRDefault="00C062B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62BE" w14:paraId="3FFEC5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FFEC50E" w14:textId="77777777" w:rsidR="00C062BE" w:rsidRDefault="00086897">
            <w:r>
              <w:rPr>
                <w:b/>
                <w:bCs/>
                <w:color w:val="1A1A1A"/>
              </w:rPr>
              <w:t>Automation</w:t>
            </w:r>
          </w:p>
          <w:p w14:paraId="3FFEC50F" w14:textId="77777777" w:rsidR="00C062BE" w:rsidRDefault="00086897">
            <w:r>
              <w:rPr>
                <w:color w:val="1A1A1A"/>
                <w:sz w:val="20"/>
                <w:szCs w:val="20"/>
              </w:rPr>
              <w:t>Power Automate</w:t>
            </w:r>
          </w:p>
        </w:tc>
        <w:tc>
          <w:tcPr>
            <w:tcW w:w="4680" w:type="dxa"/>
            <w:tcBorders>
              <w:top w:val="single" w:sz="1" w:space="0" w:color="CCCCCC"/>
              <w:left w:val="single" w:sz="1" w:space="0" w:color="CCCCCC"/>
              <w:bottom w:val="single" w:sz="1" w:space="0" w:color="CCCCCC"/>
              <w:right w:val="single" w:sz="1" w:space="0" w:color="CCCCCC"/>
            </w:tcBorders>
            <w:shd w:val="clear" w:color="auto" w:fill="D1ECE5"/>
            <w:tcMar>
              <w:top w:w="100" w:type="dxa"/>
              <w:left w:w="160" w:type="dxa"/>
              <w:bottom w:w="100" w:type="dxa"/>
              <w:right w:w="160" w:type="dxa"/>
            </w:tcMar>
          </w:tcPr>
          <w:p w14:paraId="3FFEC510" w14:textId="77777777" w:rsidR="00C062BE" w:rsidRDefault="00086897">
            <w:r>
              <w:rPr>
                <w:b/>
                <w:bCs/>
                <w:color w:val="1A1A1A"/>
              </w:rPr>
              <w:t>AI / ML</w:t>
            </w:r>
          </w:p>
          <w:p w14:paraId="3FFEC511" w14:textId="77777777" w:rsidR="00C062BE" w:rsidRDefault="00086897">
            <w:r>
              <w:rPr>
                <w:color w:val="1A1A1A"/>
                <w:sz w:val="20"/>
                <w:szCs w:val="20"/>
              </w:rPr>
              <w:t>Azure AI Foundry</w:t>
            </w:r>
          </w:p>
        </w:tc>
      </w:tr>
    </w:tbl>
    <w:p w14:paraId="3FFEC513" w14:textId="77777777" w:rsidR="00C062BE" w:rsidRDefault="00C062B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62BE" w14:paraId="3FFEC5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FFEC514" w14:textId="77777777" w:rsidR="00C062BE" w:rsidRDefault="00086897">
            <w:r>
              <w:rPr>
                <w:b/>
                <w:bCs/>
                <w:color w:val="1A1A1A"/>
              </w:rPr>
              <w:t>Governance</w:t>
            </w:r>
          </w:p>
          <w:p w14:paraId="3FFEC515" w14:textId="77777777" w:rsidR="00C062BE" w:rsidRDefault="00086897">
            <w:r>
              <w:rPr>
                <w:color w:val="1A1A1A"/>
                <w:sz w:val="20"/>
                <w:szCs w:val="20"/>
              </w:rPr>
              <w:t>Microsoft Purview</w:t>
            </w:r>
          </w:p>
        </w:tc>
        <w:tc>
          <w:tcPr>
            <w:tcW w:w="4680" w:type="dxa"/>
            <w:tcBorders>
              <w:top w:val="single" w:sz="1" w:space="0" w:color="CCCCCC"/>
              <w:left w:val="single" w:sz="1" w:space="0" w:color="CCCCCC"/>
              <w:bottom w:val="single" w:sz="1" w:space="0" w:color="CCCCCC"/>
              <w:right w:val="single" w:sz="1" w:space="0" w:color="CCCCCC"/>
            </w:tcBorders>
            <w:shd w:val="clear" w:color="auto" w:fill="D1ECE5"/>
            <w:tcMar>
              <w:top w:w="100" w:type="dxa"/>
              <w:left w:w="160" w:type="dxa"/>
              <w:bottom w:w="100" w:type="dxa"/>
              <w:right w:w="160" w:type="dxa"/>
            </w:tcMar>
          </w:tcPr>
          <w:p w14:paraId="3FFEC516" w14:textId="77777777" w:rsidR="00C062BE" w:rsidRDefault="00086897">
            <w:r>
              <w:rPr>
                <w:b/>
                <w:bCs/>
                <w:color w:val="1A1A1A"/>
              </w:rPr>
              <w:t>Channels</w:t>
            </w:r>
          </w:p>
          <w:p w14:paraId="3FFEC517" w14:textId="77777777" w:rsidR="00C062BE" w:rsidRDefault="00086897">
            <w:r>
              <w:rPr>
                <w:color w:val="1A1A1A"/>
                <w:sz w:val="20"/>
                <w:szCs w:val="20"/>
              </w:rPr>
              <w:t>Teams, SharePoint, Web, WhatsApp</w:t>
            </w:r>
          </w:p>
        </w:tc>
      </w:tr>
    </w:tbl>
    <w:p w14:paraId="3FFEC519" w14:textId="77777777" w:rsidR="00C062BE" w:rsidRDefault="00C062BE">
      <w:pPr>
        <w:pageBreakBefore/>
      </w:pPr>
    </w:p>
    <w:p w14:paraId="3FFEC51A" w14:textId="77777777" w:rsidR="00C062BE" w:rsidRDefault="00086897">
      <w:pPr>
        <w:pStyle w:val="Heading1"/>
      </w:pPr>
      <w:r>
        <w:rPr>
          <w:color w:val="1F4E79"/>
        </w:rPr>
        <w:t>3. Autonomous Agent Decision Workflow</w:t>
      </w:r>
    </w:p>
    <w:p w14:paraId="3FFEC51B" w14:textId="77777777" w:rsidR="00C062BE" w:rsidRDefault="00C062BE">
      <w:pPr>
        <w:pBdr>
          <w:bottom w:val="single" w:sz="6" w:space="0" w:color="1F4E79"/>
        </w:pBdr>
        <w:spacing w:before="120" w:after="120"/>
      </w:pPr>
    </w:p>
    <w:p w14:paraId="3FFEC51C" w14:textId="77777777" w:rsidR="00C062BE" w:rsidRDefault="00086897">
      <w:pPr>
        <w:spacing w:before="80" w:after="120"/>
      </w:pPr>
      <w:r>
        <w:rPr>
          <w:color w:val="1A1A1A"/>
        </w:rPr>
        <w:t>The agent operates a continuous loop across six steps, from real-time monitoring through to learning and model improvement. Low-risk, high-frequency decisions are executed autonomously while exceptions are escalated to humans.</w:t>
      </w:r>
    </w:p>
    <w:p w14:paraId="3FFEC51D" w14:textId="77777777" w:rsidR="00C062BE" w:rsidRDefault="00C062B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2BE" w14:paraId="3FFEC5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3FFEC51E" w14:textId="77777777" w:rsidR="00C062BE" w:rsidRDefault="00086897">
            <w:r>
              <w:rPr>
                <w:b/>
                <w:bCs/>
                <w:color w:val="1F4E79"/>
              </w:rPr>
              <w:t xml:space="preserve">Step 1 — Monitor: </w:t>
            </w:r>
            <w:r>
              <w:rPr>
                <w:color w:val="1F4E79"/>
              </w:rPr>
              <w:t>Continuous scan of stock levels, sales velocity, and incoming demand signals across all locations and channels.</w:t>
            </w:r>
          </w:p>
        </w:tc>
      </w:tr>
      <w:tr w:rsidR="00C062BE" w14:paraId="3FFEC5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ECE5"/>
            <w:tcMar>
              <w:top w:w="120" w:type="dxa"/>
              <w:left w:w="200" w:type="dxa"/>
              <w:bottom w:w="120" w:type="dxa"/>
              <w:right w:w="200" w:type="dxa"/>
            </w:tcMar>
          </w:tcPr>
          <w:p w14:paraId="3FFEC520" w14:textId="77777777" w:rsidR="00C062BE" w:rsidRDefault="00086897">
            <w:r>
              <w:rPr>
                <w:b/>
                <w:bCs/>
                <w:color w:val="0F6E56"/>
              </w:rPr>
              <w:t xml:space="preserve">Step 2 — Forecast: </w:t>
            </w:r>
            <w:r>
              <w:rPr>
                <w:color w:val="0F6E56"/>
              </w:rPr>
              <w:t>Machine learning model predicts future demand incorporating historical data, promotions, seasonality, weather, and external events.</w:t>
            </w:r>
          </w:p>
        </w:tc>
      </w:tr>
      <w:tr w:rsidR="00C062BE" w14:paraId="3FFEC5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200" w:type="dxa"/>
              <w:bottom w:w="120" w:type="dxa"/>
              <w:right w:w="200" w:type="dxa"/>
            </w:tcMar>
          </w:tcPr>
          <w:p w14:paraId="3FFEC522" w14:textId="77777777" w:rsidR="00C062BE" w:rsidRDefault="00086897">
            <w:r>
              <w:rPr>
                <w:b/>
                <w:bCs/>
                <w:color w:val="854F0B"/>
              </w:rPr>
              <w:t xml:space="preserve">Step 3 — Detect Anomaly: </w:t>
            </w:r>
            <w:r>
              <w:rPr>
                <w:color w:val="854F0B"/>
              </w:rPr>
              <w:t>Agent checks whether current or predicted stock levels breach defined thresholds — minimum stock, safety stock, or reorder point.</w:t>
            </w:r>
          </w:p>
        </w:tc>
      </w:tr>
      <w:tr w:rsidR="00C062BE" w14:paraId="3FFEC5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20" w:type="dxa"/>
              <w:left w:w="200" w:type="dxa"/>
              <w:bottom w:w="120" w:type="dxa"/>
              <w:right w:w="200" w:type="dxa"/>
            </w:tcMar>
          </w:tcPr>
          <w:p w14:paraId="3FFEC524" w14:textId="77777777" w:rsidR="00C062BE" w:rsidRDefault="00086897">
            <w:r>
              <w:rPr>
                <w:b/>
                <w:bCs/>
                <w:color w:val="1A1A1A"/>
              </w:rPr>
              <w:t xml:space="preserve">Step 4 — Policy Check: </w:t>
            </w:r>
            <w:r>
              <w:rPr>
                <w:color w:val="1A1A1A"/>
              </w:rPr>
              <w:t>If the situation is within policy (low-value, high-frequency SKU, trusted supplier), the agent proceeds autonomously. Otherwise, it escalates.</w:t>
            </w:r>
          </w:p>
        </w:tc>
      </w:tr>
      <w:tr w:rsidR="00C062BE" w14:paraId="3FFEC5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ECE5"/>
            <w:tcMar>
              <w:top w:w="120" w:type="dxa"/>
              <w:left w:w="200" w:type="dxa"/>
              <w:bottom w:w="120" w:type="dxa"/>
              <w:right w:w="200" w:type="dxa"/>
            </w:tcMar>
          </w:tcPr>
          <w:p w14:paraId="3FFEC526" w14:textId="77777777" w:rsidR="00C062BE" w:rsidRDefault="00086897">
            <w:r>
              <w:rPr>
                <w:b/>
                <w:bCs/>
                <w:color w:val="0F6E56"/>
              </w:rPr>
              <w:t xml:space="preserve">Step 5 — Execute: </w:t>
            </w:r>
            <w:r>
              <w:rPr>
                <w:color w:val="0F6E56"/>
              </w:rPr>
              <w:t>For auto-approved scenarios: generate PO, send to supplier via API or EDI. For escalations: send Teams adaptive card with recommendation and awaiting approval.</w:t>
            </w:r>
          </w:p>
        </w:tc>
      </w:tr>
      <w:tr w:rsidR="00C062BE" w14:paraId="3FFEC5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3FFEC528" w14:textId="77777777" w:rsidR="00C062BE" w:rsidRDefault="00086897">
            <w:r>
              <w:rPr>
                <w:b/>
                <w:bCs/>
                <w:color w:val="1F4E79"/>
              </w:rPr>
              <w:t xml:space="preserve">Step 6 — Track &amp; Learn: </w:t>
            </w:r>
            <w:r>
              <w:rPr>
                <w:color w:val="1F4E79"/>
              </w:rPr>
              <w:t>Monitor delivery accuracy and lead time against predictions. Feed outcomes back into the model to continuously improve forecasting accuracy.</w:t>
            </w:r>
          </w:p>
        </w:tc>
      </w:tr>
    </w:tbl>
    <w:p w14:paraId="3FFEC52A" w14:textId="77777777" w:rsidR="00C062BE" w:rsidRDefault="00C062BE">
      <w:pPr>
        <w:spacing w:before="60" w:after="60"/>
      </w:pPr>
    </w:p>
    <w:p w14:paraId="3FFEC52B" w14:textId="77777777" w:rsidR="00C062BE" w:rsidRDefault="00C062BE">
      <w:pPr>
        <w:spacing w:before="60" w:after="60"/>
      </w:pPr>
    </w:p>
    <w:p w14:paraId="3FFEC52C" w14:textId="77777777" w:rsidR="00C062BE" w:rsidRDefault="00C062BE">
      <w:pPr>
        <w:spacing w:before="60" w:after="60"/>
      </w:pPr>
    </w:p>
    <w:p w14:paraId="3FFEC52D" w14:textId="77777777" w:rsidR="00C062BE" w:rsidRDefault="00C062BE">
      <w:pPr>
        <w:spacing w:before="60" w:after="60"/>
      </w:pPr>
    </w:p>
    <w:p w14:paraId="3FFEC52E" w14:textId="77777777" w:rsidR="00C062BE" w:rsidRDefault="00C062BE">
      <w:pPr>
        <w:spacing w:before="60" w:after="60"/>
      </w:pPr>
    </w:p>
    <w:p w14:paraId="3FFEC52F" w14:textId="77777777" w:rsidR="00C062BE" w:rsidRDefault="00C062BE">
      <w:pPr>
        <w:spacing w:before="60" w:after="60"/>
      </w:pPr>
    </w:p>
    <w:p w14:paraId="3FFEC530" w14:textId="77777777" w:rsidR="00C062BE" w:rsidRDefault="00086897">
      <w:pPr>
        <w:pStyle w:val="Heading1"/>
      </w:pPr>
      <w:r>
        <w:rPr>
          <w:color w:val="1F4E79"/>
        </w:rPr>
        <w:t>4. Demand Forecasting Intelligence</w:t>
      </w:r>
    </w:p>
    <w:p w14:paraId="3FFEC531" w14:textId="77777777" w:rsidR="00C062BE" w:rsidRDefault="00C062BE">
      <w:pPr>
        <w:pBdr>
          <w:bottom w:val="single" w:sz="6" w:space="0" w:color="1F4E79"/>
        </w:pBdr>
        <w:spacing w:before="120" w:after="120"/>
      </w:pPr>
    </w:p>
    <w:p w14:paraId="3FFEC532" w14:textId="77777777" w:rsidR="00C062BE" w:rsidRDefault="00086897">
      <w:pPr>
        <w:spacing w:before="80" w:after="120"/>
      </w:pPr>
      <w:r>
        <w:rPr>
          <w:color w:val="1A1A1A"/>
        </w:rPr>
        <w:t xml:space="preserve">AI models use machine learning to </w:t>
      </w:r>
      <w:proofErr w:type="spellStart"/>
      <w:r>
        <w:rPr>
          <w:color w:val="1A1A1A"/>
        </w:rPr>
        <w:t>analyze</w:t>
      </w:r>
      <w:proofErr w:type="spellEnd"/>
      <w:r>
        <w:rPr>
          <w:color w:val="1A1A1A"/>
        </w:rPr>
        <w:t xml:space="preserve"> historical sales data, promotions, and even weather or social media trends to predict future demand. This reduces guesswork and helps teams align inventory with actual customer needs.</w:t>
      </w:r>
    </w:p>
    <w:p w14:paraId="3FFEC533" w14:textId="77777777" w:rsidR="00C062BE" w:rsidRDefault="00C062BE">
      <w:pPr>
        <w:spacing w:before="80" w:after="80"/>
      </w:pPr>
    </w:p>
    <w:p w14:paraId="3FFEC534" w14:textId="77777777" w:rsidR="00C062BE" w:rsidRDefault="00086897">
      <w:pPr>
        <w:pStyle w:val="Heading2"/>
      </w:pPr>
      <w:r>
        <w:rPr>
          <w:color w:val="0F6E56"/>
        </w:rPr>
        <w:t>4.1 Forecasting Inputs</w:t>
      </w:r>
    </w:p>
    <w:p w14:paraId="3FFEC535" w14:textId="77777777" w:rsidR="00C062BE" w:rsidRDefault="00086897">
      <w:pPr>
        <w:pStyle w:val="ListParagraph"/>
        <w:numPr>
          <w:ilvl w:val="0"/>
          <w:numId w:val="2"/>
        </w:numPr>
        <w:spacing w:before="60" w:after="60"/>
      </w:pPr>
      <w:r>
        <w:rPr>
          <w:color w:val="1A1A1A"/>
        </w:rPr>
        <w:t>Historical sales data by SKU, location, and time period</w:t>
      </w:r>
    </w:p>
    <w:p w14:paraId="3FFEC536" w14:textId="77777777" w:rsidR="00C062BE" w:rsidRDefault="00086897">
      <w:pPr>
        <w:pStyle w:val="ListParagraph"/>
        <w:numPr>
          <w:ilvl w:val="0"/>
          <w:numId w:val="2"/>
        </w:numPr>
        <w:spacing w:before="60" w:after="60"/>
      </w:pPr>
      <w:r>
        <w:rPr>
          <w:color w:val="1A1A1A"/>
        </w:rPr>
        <w:lastRenderedPageBreak/>
        <w:t>Promotional calendar and planned markdowns</w:t>
      </w:r>
    </w:p>
    <w:p w14:paraId="3FFEC537" w14:textId="77777777" w:rsidR="00C062BE" w:rsidRDefault="00086897">
      <w:pPr>
        <w:pStyle w:val="ListParagraph"/>
        <w:numPr>
          <w:ilvl w:val="0"/>
          <w:numId w:val="2"/>
        </w:numPr>
        <w:spacing w:before="60" w:after="60"/>
      </w:pPr>
      <w:r>
        <w:rPr>
          <w:color w:val="1A1A1A"/>
        </w:rPr>
        <w:t>Seasonality and day-of-week patterns</w:t>
      </w:r>
    </w:p>
    <w:p w14:paraId="3FFEC538" w14:textId="77777777" w:rsidR="00C062BE" w:rsidRDefault="00086897">
      <w:pPr>
        <w:pStyle w:val="ListParagraph"/>
        <w:numPr>
          <w:ilvl w:val="0"/>
          <w:numId w:val="2"/>
        </w:numPr>
        <w:spacing w:before="60" w:after="60"/>
      </w:pPr>
      <w:r>
        <w:rPr>
          <w:color w:val="1A1A1A"/>
        </w:rPr>
        <w:t>Weather data correlated with product categories</w:t>
      </w:r>
    </w:p>
    <w:p w14:paraId="3FFEC539" w14:textId="77777777" w:rsidR="00C062BE" w:rsidRDefault="00086897">
      <w:pPr>
        <w:pStyle w:val="ListParagraph"/>
        <w:numPr>
          <w:ilvl w:val="0"/>
          <w:numId w:val="2"/>
        </w:numPr>
        <w:spacing w:before="60" w:after="60"/>
      </w:pPr>
      <w:r>
        <w:rPr>
          <w:color w:val="1A1A1A"/>
        </w:rPr>
        <w:t>Local events, holidays, and competitor activity</w:t>
      </w:r>
    </w:p>
    <w:p w14:paraId="3FFEC53A" w14:textId="77777777" w:rsidR="00C062BE" w:rsidRDefault="00086897">
      <w:pPr>
        <w:pStyle w:val="ListParagraph"/>
        <w:numPr>
          <w:ilvl w:val="0"/>
          <w:numId w:val="2"/>
        </w:numPr>
        <w:spacing w:before="60" w:after="60"/>
      </w:pPr>
      <w:r>
        <w:rPr>
          <w:color w:val="1A1A1A"/>
        </w:rPr>
        <w:t>Social media trend signals and search volume</w:t>
      </w:r>
    </w:p>
    <w:p w14:paraId="3FFEC53B" w14:textId="77777777" w:rsidR="00C062BE" w:rsidRDefault="00C062BE">
      <w:pPr>
        <w:spacing w:before="80" w:after="80"/>
      </w:pPr>
    </w:p>
    <w:p w14:paraId="3FFEC53C" w14:textId="77777777" w:rsidR="00C062BE" w:rsidRDefault="00086897">
      <w:pPr>
        <w:pStyle w:val="Heading2"/>
      </w:pPr>
      <w:r>
        <w:rPr>
          <w:color w:val="0F6E56"/>
        </w:rPr>
        <w:t>4.2 Industry Validation</w:t>
      </w:r>
    </w:p>
    <w:p w14:paraId="3FFEC53D" w14:textId="77777777" w:rsidR="00C062BE" w:rsidRDefault="00086897">
      <w:pPr>
        <w:spacing w:before="80" w:after="120"/>
      </w:pPr>
      <w:r>
        <w:rPr>
          <w:color w:val="1A1A1A"/>
        </w:rPr>
        <w:t>Leading retailers are increasingly using AI to move beyond reactive inventory practices. Companies like Target generate billions of weekly demand forecasts to tailor stock distribution by region and product type, avoiding both overstock and out-of-stock scenarios while improving shelf availability.</w:t>
      </w:r>
    </w:p>
    <w:p w14:paraId="3FFEC53E" w14:textId="77777777" w:rsidR="00C062BE" w:rsidRDefault="00C062BE">
      <w:pPr>
        <w:pageBreakBefore/>
      </w:pPr>
    </w:p>
    <w:p w14:paraId="3FFEC53F" w14:textId="77777777" w:rsidR="00C062BE" w:rsidRDefault="00086897">
      <w:pPr>
        <w:pStyle w:val="Heading1"/>
      </w:pPr>
      <w:r>
        <w:rPr>
          <w:color w:val="1F4E79"/>
        </w:rPr>
        <w:t>5. Copilot Studio Key Capabilities</w:t>
      </w:r>
    </w:p>
    <w:p w14:paraId="3FFEC540" w14:textId="77777777" w:rsidR="00C062BE" w:rsidRDefault="00C062BE">
      <w:pPr>
        <w:pBdr>
          <w:bottom w:val="single" w:sz="6" w:space="0" w:color="1F4E79"/>
        </w:pBdr>
        <w:spacing w:before="120" w:after="120"/>
      </w:pPr>
    </w:p>
    <w:p w14:paraId="3FFEC541" w14:textId="77777777" w:rsidR="00C062BE" w:rsidRDefault="00086897">
      <w:pPr>
        <w:spacing w:before="80" w:after="120"/>
      </w:pPr>
      <w:r>
        <w:rPr>
          <w:color w:val="1A1A1A"/>
        </w:rPr>
        <w:t>Microsoft Copilot Studio is a cloud-based service used to create AI agents for several applications. With Copilot Studio, you can build standalone agents for customer and employee care scenarios, extend Microsoft 365 Copilot, or develop autonomous agents that use AI and actions to perform sophisticated, long-running operations on behalf of the user.</w:t>
      </w:r>
    </w:p>
    <w:p w14:paraId="3FFEC542" w14:textId="77777777" w:rsidR="00C062BE" w:rsidRDefault="00C062BE">
      <w:pPr>
        <w:spacing w:before="80" w:after="80"/>
      </w:pPr>
    </w:p>
    <w:p w14:paraId="3FFEC543" w14:textId="77777777" w:rsidR="00C062BE" w:rsidRDefault="00086897">
      <w:pPr>
        <w:pStyle w:val="Heading2"/>
      </w:pPr>
      <w:r>
        <w:rPr>
          <w:color w:val="0F6E56"/>
        </w:rPr>
        <w:t>5.1 Relevant Platform Capabilities</w:t>
      </w:r>
    </w:p>
    <w:p w14:paraId="3FFEC544" w14:textId="77777777" w:rsidR="00C062BE" w:rsidRDefault="00086897">
      <w:pPr>
        <w:pStyle w:val="ListParagraph"/>
        <w:numPr>
          <w:ilvl w:val="0"/>
          <w:numId w:val="2"/>
        </w:numPr>
        <w:spacing w:before="60" w:after="60"/>
      </w:pPr>
      <w:r>
        <w:rPr>
          <w:color w:val="1A1A1A"/>
        </w:rPr>
        <w:t>Natural language interface — staff can query stock levels and trigger actions conversationally</w:t>
      </w:r>
    </w:p>
    <w:p w14:paraId="3FFEC545" w14:textId="77777777" w:rsidR="00C062BE" w:rsidRDefault="00086897">
      <w:pPr>
        <w:pStyle w:val="ListParagraph"/>
        <w:numPr>
          <w:ilvl w:val="0"/>
          <w:numId w:val="2"/>
        </w:numPr>
        <w:spacing w:before="60" w:after="60"/>
      </w:pPr>
      <w:r>
        <w:rPr>
          <w:color w:val="1A1A1A"/>
        </w:rPr>
        <w:t>Generative actions — AI dynamically connects the right plugins and data sources in real time</w:t>
      </w:r>
    </w:p>
    <w:p w14:paraId="3FFEC546" w14:textId="77777777" w:rsidR="00C062BE" w:rsidRDefault="00086897">
      <w:pPr>
        <w:pStyle w:val="ListParagraph"/>
        <w:numPr>
          <w:ilvl w:val="0"/>
          <w:numId w:val="2"/>
        </w:numPr>
        <w:spacing w:before="60" w:after="60"/>
      </w:pPr>
      <w:r>
        <w:rPr>
          <w:color w:val="1A1A1A"/>
        </w:rPr>
        <w:t>Autonomous task orchestration — agent plans, acts, and escalates without human initiation</w:t>
      </w:r>
    </w:p>
    <w:p w14:paraId="3FFEC547" w14:textId="77777777" w:rsidR="00C062BE" w:rsidRDefault="00086897">
      <w:pPr>
        <w:pStyle w:val="ListParagraph"/>
        <w:numPr>
          <w:ilvl w:val="0"/>
          <w:numId w:val="2"/>
        </w:numPr>
        <w:spacing w:before="60" w:after="60"/>
      </w:pPr>
      <w:r>
        <w:rPr>
          <w:color w:val="1A1A1A"/>
        </w:rPr>
        <w:t>MCP integration — secure access to Dynamics 365 ERP data with full auditability</w:t>
      </w:r>
    </w:p>
    <w:p w14:paraId="3FFEC548" w14:textId="77777777" w:rsidR="00C062BE" w:rsidRDefault="00086897">
      <w:pPr>
        <w:pStyle w:val="ListParagraph"/>
        <w:numPr>
          <w:ilvl w:val="0"/>
          <w:numId w:val="2"/>
        </w:numPr>
        <w:spacing w:before="60" w:after="60"/>
      </w:pPr>
      <w:r>
        <w:rPr>
          <w:color w:val="1A1A1A"/>
        </w:rPr>
        <w:t>Multi-channel deployment — Teams, SharePoint, Web, and WhatsApp</w:t>
      </w:r>
    </w:p>
    <w:p w14:paraId="3FFEC549" w14:textId="77777777" w:rsidR="00C062BE" w:rsidRDefault="00086897">
      <w:pPr>
        <w:pStyle w:val="ListParagraph"/>
        <w:numPr>
          <w:ilvl w:val="0"/>
          <w:numId w:val="2"/>
        </w:numPr>
        <w:spacing w:before="60" w:after="60"/>
      </w:pPr>
      <w:r>
        <w:rPr>
          <w:color w:val="1A1A1A"/>
        </w:rPr>
        <w:t>Store operations template (public preview) — pre-built foundation for inventory scenarios</w:t>
      </w:r>
    </w:p>
    <w:p w14:paraId="3FFEC54A" w14:textId="77777777" w:rsidR="00C062BE" w:rsidRDefault="00C062BE">
      <w:pPr>
        <w:spacing w:before="80" w:after="80"/>
      </w:pPr>
    </w:p>
    <w:p w14:paraId="3FFEC54B" w14:textId="77777777" w:rsidR="00C062BE" w:rsidRDefault="00086897">
      <w:pPr>
        <w:pStyle w:val="Heading2"/>
      </w:pPr>
      <w:r>
        <w:rPr>
          <w:color w:val="0F6E56"/>
        </w:rPr>
        <w:t>5.2 Store Operations Agent Template</w:t>
      </w:r>
    </w:p>
    <w:p w14:paraId="3FFEC54C" w14:textId="77777777" w:rsidR="00C062BE" w:rsidRDefault="00086897">
      <w:pPr>
        <w:spacing w:before="80" w:after="120"/>
      </w:pPr>
      <w:r>
        <w:rPr>
          <w:color w:val="1A1A1A"/>
        </w:rPr>
        <w:t xml:space="preserve">The store operations agent template in Copilot Studio empowers store leaders and associates with a natural language interface for quick answers on inventory availability and store policies, while autonomously orchestrating workflows, flagging exceptions, and recommending next-best actions. By </w:t>
      </w:r>
      <w:proofErr w:type="spellStart"/>
      <w:r>
        <w:rPr>
          <w:color w:val="1A1A1A"/>
        </w:rPr>
        <w:t>analyzing</w:t>
      </w:r>
      <w:proofErr w:type="spellEnd"/>
      <w:r>
        <w:rPr>
          <w:color w:val="1A1A1A"/>
        </w:rPr>
        <w:t xml:space="preserve"> internal signals like sales trends and foot traffic alongside external factors such as weather, local events and holidays, it delivers contextual recommendations.</w:t>
      </w:r>
    </w:p>
    <w:p w14:paraId="3FFEC54D" w14:textId="77777777" w:rsidR="00C062BE" w:rsidRDefault="00086897">
      <w:pPr>
        <w:pStyle w:val="Heading1"/>
      </w:pPr>
      <w:r>
        <w:rPr>
          <w:color w:val="1F4E79"/>
        </w:rPr>
        <w:t>6. Expected Business Outcomes</w:t>
      </w:r>
    </w:p>
    <w:p w14:paraId="3FFEC54E" w14:textId="77777777" w:rsidR="00C062BE" w:rsidRDefault="00C062BE">
      <w:pPr>
        <w:pBdr>
          <w:bottom w:val="single" w:sz="6" w:space="0" w:color="1F4E79"/>
        </w:pBdr>
        <w:spacing w:before="120" w:after="120"/>
      </w:pPr>
    </w:p>
    <w:p w14:paraId="3FFEC54F" w14:textId="77777777" w:rsidR="00C062BE" w:rsidRDefault="00086897">
      <w:pPr>
        <w:spacing w:before="80" w:after="120"/>
      </w:pPr>
      <w:r>
        <w:rPr>
          <w:color w:val="1A1A1A"/>
        </w:rPr>
        <w:t>AI agents manage replenishment, forecast demand and enforce planograms — reducing manual workload significantly. Early adopters report higher revenues, fewer markdowns, and greater inventory turns. Retailers using these systems reduce manual oversight, identify issues earlier and stabilize locations that operate without staff.</w:t>
      </w:r>
    </w:p>
    <w:p w14:paraId="3FFEC550" w14:textId="77777777" w:rsidR="00C062BE" w:rsidRDefault="00C062BE">
      <w:pPr>
        <w:spacing w:before="80" w:after="80"/>
      </w:pPr>
    </w:p>
    <w:p w14:paraId="3FFEC551" w14:textId="77777777" w:rsidR="00C062BE" w:rsidRDefault="00086897">
      <w:pPr>
        <w:pStyle w:val="Heading2"/>
      </w:pPr>
      <w:r>
        <w:rPr>
          <w:color w:val="0F6E56"/>
        </w:rPr>
        <w:t>6.1 Quantified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62BE" w14:paraId="3FFEC55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1ECE5"/>
            <w:tcMar>
              <w:top w:w="100" w:type="dxa"/>
              <w:left w:w="160" w:type="dxa"/>
              <w:bottom w:w="100" w:type="dxa"/>
              <w:right w:w="160" w:type="dxa"/>
            </w:tcMar>
          </w:tcPr>
          <w:p w14:paraId="3FFEC552" w14:textId="77777777" w:rsidR="00C062BE" w:rsidRDefault="00086897">
            <w:r>
              <w:rPr>
                <w:b/>
                <w:bCs/>
                <w:color w:val="1A1A1A"/>
              </w:rPr>
              <w:t>Inventory accuracy</w:t>
            </w:r>
          </w:p>
          <w:p w14:paraId="3FFEC553" w14:textId="77777777" w:rsidR="00C062BE" w:rsidRDefault="00086897">
            <w:r>
              <w:rPr>
                <w:color w:val="1A1A1A"/>
                <w:sz w:val="20"/>
                <w:szCs w:val="20"/>
              </w:rPr>
              <w:lastRenderedPageBreak/>
              <w:t>Reduces stockouts and overstock via real-time updates and automated reordering</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FFEC554" w14:textId="77777777" w:rsidR="00C062BE" w:rsidRDefault="00086897">
            <w:r>
              <w:rPr>
                <w:b/>
                <w:bCs/>
                <w:color w:val="1A1A1A"/>
              </w:rPr>
              <w:lastRenderedPageBreak/>
              <w:t>Labour savings</w:t>
            </w:r>
          </w:p>
          <w:p w14:paraId="3FFEC555" w14:textId="77777777" w:rsidR="00C062BE" w:rsidRDefault="00086897">
            <w:r>
              <w:rPr>
                <w:color w:val="1A1A1A"/>
                <w:sz w:val="20"/>
                <w:szCs w:val="20"/>
              </w:rPr>
              <w:lastRenderedPageBreak/>
              <w:t>Frees human resources for strategic and customer-facing tasks</w:t>
            </w:r>
          </w:p>
        </w:tc>
      </w:tr>
    </w:tbl>
    <w:p w14:paraId="3FFEC557" w14:textId="77777777" w:rsidR="00C062BE" w:rsidRDefault="00C062B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62BE" w14:paraId="3FFEC5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1ECE5"/>
            <w:tcMar>
              <w:top w:w="100" w:type="dxa"/>
              <w:left w:w="160" w:type="dxa"/>
              <w:bottom w:w="100" w:type="dxa"/>
              <w:right w:w="160" w:type="dxa"/>
            </w:tcMar>
          </w:tcPr>
          <w:p w14:paraId="3FFEC558" w14:textId="77777777" w:rsidR="00C062BE" w:rsidRDefault="00086897">
            <w:r>
              <w:rPr>
                <w:b/>
                <w:bCs/>
                <w:color w:val="1A1A1A"/>
              </w:rPr>
              <w:t>Fewer markdowns</w:t>
            </w:r>
          </w:p>
          <w:p w14:paraId="3FFEC559" w14:textId="77777777" w:rsidR="00C062BE" w:rsidRDefault="00086897">
            <w:r>
              <w:rPr>
                <w:color w:val="1A1A1A"/>
                <w:sz w:val="20"/>
                <w:szCs w:val="20"/>
              </w:rPr>
              <w:t>Right inventory in the right place reduces the need for clearance pricing</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FFEC55A" w14:textId="77777777" w:rsidR="00C062BE" w:rsidRDefault="00086897">
            <w:r>
              <w:rPr>
                <w:b/>
                <w:bCs/>
                <w:color w:val="1A1A1A"/>
              </w:rPr>
              <w:t>Higher turns</w:t>
            </w:r>
          </w:p>
          <w:p w14:paraId="3FFEC55B" w14:textId="77777777" w:rsidR="00C062BE" w:rsidRDefault="00086897">
            <w:r>
              <w:rPr>
                <w:color w:val="1A1A1A"/>
                <w:sz w:val="20"/>
                <w:szCs w:val="20"/>
              </w:rPr>
              <w:t>Demand-aligned purchasing improves inventory velocity</w:t>
            </w:r>
          </w:p>
        </w:tc>
      </w:tr>
    </w:tbl>
    <w:p w14:paraId="3FFEC55D" w14:textId="77777777" w:rsidR="00C062BE" w:rsidRDefault="00C062B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062BE" w14:paraId="3FFEC5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1ECE5"/>
            <w:tcMar>
              <w:top w:w="100" w:type="dxa"/>
              <w:left w:w="160" w:type="dxa"/>
              <w:bottom w:w="100" w:type="dxa"/>
              <w:right w:w="160" w:type="dxa"/>
            </w:tcMar>
          </w:tcPr>
          <w:p w14:paraId="3FFEC55E" w14:textId="77777777" w:rsidR="00C062BE" w:rsidRDefault="00086897">
            <w:r>
              <w:rPr>
                <w:b/>
                <w:bCs/>
                <w:color w:val="1A1A1A"/>
              </w:rPr>
              <w:t>Data quality</w:t>
            </w:r>
          </w:p>
          <w:p w14:paraId="3FFEC55F" w14:textId="77777777" w:rsidR="00C062BE" w:rsidRDefault="00086897">
            <w:r>
              <w:rPr>
                <w:color w:val="1A1A1A"/>
                <w:sz w:val="20"/>
                <w:szCs w:val="20"/>
              </w:rPr>
              <w:t>Continuous reconciliation eliminates phantom inventory over time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FFEC560" w14:textId="77777777" w:rsidR="00C062BE" w:rsidRDefault="00086897">
            <w:r>
              <w:rPr>
                <w:b/>
                <w:bCs/>
                <w:color w:val="1A1A1A"/>
              </w:rPr>
              <w:t>Supplier relations</w:t>
            </w:r>
          </w:p>
          <w:p w14:paraId="3FFEC561" w14:textId="77777777" w:rsidR="00C062BE" w:rsidRDefault="00086897">
            <w:r>
              <w:rPr>
                <w:color w:val="1A1A1A"/>
                <w:sz w:val="20"/>
                <w:szCs w:val="20"/>
              </w:rPr>
              <w:t>Predictive ordering reduces emergency POs and improves partnership</w:t>
            </w:r>
          </w:p>
        </w:tc>
      </w:tr>
    </w:tbl>
    <w:p w14:paraId="3FFEC564" w14:textId="5A9B17E1" w:rsidR="00C062BE" w:rsidRPr="00F62DBF" w:rsidRDefault="00086897">
      <w:pPr>
        <w:pStyle w:val="Heading1"/>
        <w:rPr>
          <w:sz w:val="40"/>
          <w:szCs w:val="40"/>
        </w:rPr>
      </w:pPr>
      <w:r>
        <w:rPr>
          <w:color w:val="1F4E79"/>
        </w:rPr>
        <w:t xml:space="preserve">7. </w:t>
      </w:r>
      <w:r w:rsidR="0005565F">
        <w:rPr>
          <w:color w:val="1F4E79"/>
        </w:rPr>
        <w:t>Governance Principles</w:t>
      </w:r>
    </w:p>
    <w:p w14:paraId="3FFEC565" w14:textId="77777777" w:rsidR="00C062BE" w:rsidRDefault="00C062BE">
      <w:pPr>
        <w:pBdr>
          <w:bottom w:val="single" w:sz="6" w:space="0" w:color="1F4E79"/>
        </w:pBdr>
        <w:spacing w:before="120" w:after="120"/>
      </w:pPr>
    </w:p>
    <w:p w14:paraId="3FFEC57E" w14:textId="77777777" w:rsidR="00C062BE" w:rsidRDefault="00086897">
      <w:pPr>
        <w:pStyle w:val="ListParagraph"/>
        <w:numPr>
          <w:ilvl w:val="0"/>
          <w:numId w:val="2"/>
        </w:numPr>
        <w:spacing w:before="60" w:after="60"/>
      </w:pPr>
      <w:r>
        <w:rPr>
          <w:color w:val="1A1A1A"/>
        </w:rPr>
        <w:t>All autonomous actions are logged in Microsoft Purview for full auditability</w:t>
      </w:r>
    </w:p>
    <w:p w14:paraId="3FFEC57F" w14:textId="77777777" w:rsidR="00C062BE" w:rsidRDefault="00086897">
      <w:pPr>
        <w:pStyle w:val="ListParagraph"/>
        <w:numPr>
          <w:ilvl w:val="0"/>
          <w:numId w:val="2"/>
        </w:numPr>
        <w:spacing w:before="60" w:after="60"/>
      </w:pPr>
      <w:r>
        <w:rPr>
          <w:color w:val="1A1A1A"/>
        </w:rPr>
        <w:t>Policy guardrails define which SKU categories, order values, and supplier tiers qualify for autonomy</w:t>
      </w:r>
    </w:p>
    <w:p w14:paraId="3FFEC580" w14:textId="77777777" w:rsidR="00C062BE" w:rsidRDefault="00086897">
      <w:pPr>
        <w:pStyle w:val="ListParagraph"/>
        <w:numPr>
          <w:ilvl w:val="0"/>
          <w:numId w:val="2"/>
        </w:numPr>
        <w:spacing w:before="60" w:after="60"/>
      </w:pPr>
      <w:r>
        <w:rPr>
          <w:color w:val="1A1A1A"/>
        </w:rPr>
        <w:t>Human approval is always required for: new suppliers, high-value orders, multi-location rebalancing</w:t>
      </w:r>
    </w:p>
    <w:p w14:paraId="3FFEC581" w14:textId="77777777" w:rsidR="00C062BE" w:rsidRDefault="00086897">
      <w:pPr>
        <w:pStyle w:val="ListParagraph"/>
        <w:numPr>
          <w:ilvl w:val="0"/>
          <w:numId w:val="2"/>
        </w:numPr>
        <w:spacing w:before="60" w:after="60"/>
      </w:pPr>
      <w:r>
        <w:rPr>
          <w:color w:val="1A1A1A"/>
        </w:rPr>
        <w:t>Agent confidence thresholds determine when to escalate vs. act — configurable per category</w:t>
      </w:r>
    </w:p>
    <w:p w14:paraId="3FFEC582" w14:textId="77777777" w:rsidR="00C062BE" w:rsidRDefault="00086897">
      <w:pPr>
        <w:pStyle w:val="ListParagraph"/>
        <w:numPr>
          <w:ilvl w:val="0"/>
          <w:numId w:val="2"/>
        </w:numPr>
        <w:spacing w:before="60" w:after="60"/>
      </w:pPr>
      <w:r>
        <w:rPr>
          <w:color w:val="1A1A1A"/>
        </w:rPr>
        <w:t>Quarterly review of agent accuracy and false-positive rates with tuning cycles</w:t>
      </w:r>
    </w:p>
    <w:sectPr w:rsidR="00C062B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EC5A3" w14:textId="77777777" w:rsidR="00086897" w:rsidRDefault="00086897">
      <w:r>
        <w:separator/>
      </w:r>
    </w:p>
  </w:endnote>
  <w:endnote w:type="continuationSeparator" w:id="0">
    <w:p w14:paraId="3FFEC5A5" w14:textId="77777777" w:rsidR="00086897" w:rsidRDefault="00086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C59E" w14:textId="2F400C6E" w:rsidR="00C062BE" w:rsidRDefault="00086897">
    <w:pPr>
      <w:pBdr>
        <w:top w:val="single" w:sz="6" w:space="1" w:color="CCCCCC"/>
      </w:pBdr>
      <w:tabs>
        <w:tab w:val="right" w:pos="9360"/>
      </w:tabs>
      <w:spacing w:before="80"/>
    </w:pPr>
    <w:r>
      <w:rPr>
        <w:color w:val="888888"/>
        <w:sz w:val="18"/>
        <w:szCs w:val="18"/>
      </w:rPr>
      <w:t>Confidential — Internal Use</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80F7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EC59F" w14:textId="77777777" w:rsidR="00086897" w:rsidRDefault="00086897">
      <w:r>
        <w:separator/>
      </w:r>
    </w:p>
  </w:footnote>
  <w:footnote w:type="continuationSeparator" w:id="0">
    <w:p w14:paraId="3FFEC5A1" w14:textId="77777777" w:rsidR="00086897" w:rsidRDefault="00086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C59D" w14:textId="77777777" w:rsidR="00C062BE" w:rsidRDefault="00086897">
    <w:pPr>
      <w:pBdr>
        <w:bottom w:val="single" w:sz="6" w:space="1" w:color="1F4E79"/>
      </w:pBdr>
    </w:pPr>
    <w:r>
      <w:rPr>
        <w:color w:val="1F4E79"/>
        <w:sz w:val="18"/>
        <w:szCs w:val="18"/>
      </w:rPr>
      <w:t>AI-Driven Autonomous Inventory Management for Retailers</w:t>
    </w:r>
    <w:r>
      <w:rPr>
        <w:color w:val="888888"/>
        <w:sz w:val="18"/>
        <w:szCs w:val="18"/>
      </w:rPr>
      <w:t xml:space="preserve">  |  Copilot Studio Agent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41B5"/>
    <w:multiLevelType w:val="hybridMultilevel"/>
    <w:tmpl w:val="F688685C"/>
    <w:lvl w:ilvl="0" w:tplc="2318D7F6">
      <w:start w:val="1"/>
      <w:numFmt w:val="bullet"/>
      <w:lvlText w:val="•"/>
      <w:lvlJc w:val="left"/>
      <w:pPr>
        <w:ind w:left="720" w:hanging="360"/>
      </w:pPr>
    </w:lvl>
    <w:lvl w:ilvl="1" w:tplc="718213DE">
      <w:numFmt w:val="decimal"/>
      <w:lvlText w:val=""/>
      <w:lvlJc w:val="left"/>
    </w:lvl>
    <w:lvl w:ilvl="2" w:tplc="6F06C6D8">
      <w:numFmt w:val="decimal"/>
      <w:lvlText w:val=""/>
      <w:lvlJc w:val="left"/>
    </w:lvl>
    <w:lvl w:ilvl="3" w:tplc="F9A016B2">
      <w:numFmt w:val="decimal"/>
      <w:lvlText w:val=""/>
      <w:lvlJc w:val="left"/>
    </w:lvl>
    <w:lvl w:ilvl="4" w:tplc="19BED56A">
      <w:numFmt w:val="decimal"/>
      <w:lvlText w:val=""/>
      <w:lvlJc w:val="left"/>
    </w:lvl>
    <w:lvl w:ilvl="5" w:tplc="DC925A22">
      <w:numFmt w:val="decimal"/>
      <w:lvlText w:val=""/>
      <w:lvlJc w:val="left"/>
    </w:lvl>
    <w:lvl w:ilvl="6" w:tplc="4B1CFBBE">
      <w:numFmt w:val="decimal"/>
      <w:lvlText w:val=""/>
      <w:lvlJc w:val="left"/>
    </w:lvl>
    <w:lvl w:ilvl="7" w:tplc="329E50AE">
      <w:numFmt w:val="decimal"/>
      <w:lvlText w:val=""/>
      <w:lvlJc w:val="left"/>
    </w:lvl>
    <w:lvl w:ilvl="8" w:tplc="B6543278">
      <w:numFmt w:val="decimal"/>
      <w:lvlText w:val=""/>
      <w:lvlJc w:val="left"/>
    </w:lvl>
  </w:abstractNum>
  <w:abstractNum w:abstractNumId="1" w15:restartNumberingAfterBreak="0">
    <w:nsid w:val="2BCA0FFC"/>
    <w:multiLevelType w:val="hybridMultilevel"/>
    <w:tmpl w:val="D7C89772"/>
    <w:lvl w:ilvl="0" w:tplc="6EAE912A">
      <w:start w:val="1"/>
      <w:numFmt w:val="bullet"/>
      <w:lvlText w:val="●"/>
      <w:lvlJc w:val="left"/>
      <w:pPr>
        <w:ind w:left="720" w:hanging="360"/>
      </w:pPr>
    </w:lvl>
    <w:lvl w:ilvl="1" w:tplc="8E76E076">
      <w:start w:val="1"/>
      <w:numFmt w:val="bullet"/>
      <w:lvlText w:val="○"/>
      <w:lvlJc w:val="left"/>
      <w:pPr>
        <w:ind w:left="1440" w:hanging="360"/>
      </w:pPr>
    </w:lvl>
    <w:lvl w:ilvl="2" w:tplc="9A38E5CE">
      <w:start w:val="1"/>
      <w:numFmt w:val="bullet"/>
      <w:lvlText w:val="■"/>
      <w:lvlJc w:val="left"/>
      <w:pPr>
        <w:ind w:left="2160" w:hanging="360"/>
      </w:pPr>
    </w:lvl>
    <w:lvl w:ilvl="3" w:tplc="BC3AA794">
      <w:start w:val="1"/>
      <w:numFmt w:val="bullet"/>
      <w:lvlText w:val="●"/>
      <w:lvlJc w:val="left"/>
      <w:pPr>
        <w:ind w:left="2880" w:hanging="360"/>
      </w:pPr>
    </w:lvl>
    <w:lvl w:ilvl="4" w:tplc="4E22E660">
      <w:start w:val="1"/>
      <w:numFmt w:val="bullet"/>
      <w:lvlText w:val="○"/>
      <w:lvlJc w:val="left"/>
      <w:pPr>
        <w:ind w:left="3600" w:hanging="360"/>
      </w:pPr>
    </w:lvl>
    <w:lvl w:ilvl="5" w:tplc="A52651D0">
      <w:start w:val="1"/>
      <w:numFmt w:val="bullet"/>
      <w:lvlText w:val="■"/>
      <w:lvlJc w:val="left"/>
      <w:pPr>
        <w:ind w:left="4320" w:hanging="360"/>
      </w:pPr>
    </w:lvl>
    <w:lvl w:ilvl="6" w:tplc="F0B0537E">
      <w:start w:val="1"/>
      <w:numFmt w:val="bullet"/>
      <w:lvlText w:val="●"/>
      <w:lvlJc w:val="left"/>
      <w:pPr>
        <w:ind w:left="5040" w:hanging="360"/>
      </w:pPr>
    </w:lvl>
    <w:lvl w:ilvl="7" w:tplc="7FCAC744">
      <w:start w:val="1"/>
      <w:numFmt w:val="bullet"/>
      <w:lvlText w:val="●"/>
      <w:lvlJc w:val="left"/>
      <w:pPr>
        <w:ind w:left="5760" w:hanging="360"/>
      </w:pPr>
    </w:lvl>
    <w:lvl w:ilvl="8" w:tplc="0A0E08BE">
      <w:start w:val="1"/>
      <w:numFmt w:val="bullet"/>
      <w:lvlText w:val="●"/>
      <w:lvlJc w:val="left"/>
      <w:pPr>
        <w:ind w:left="6480" w:hanging="360"/>
      </w:pPr>
    </w:lvl>
  </w:abstractNum>
  <w:num w:numId="1" w16cid:durableId="1832670279">
    <w:abstractNumId w:val="1"/>
    <w:lvlOverride w:ilvl="0">
      <w:startOverride w:val="1"/>
    </w:lvlOverride>
  </w:num>
  <w:num w:numId="2" w16cid:durableId="1264923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2BE"/>
    <w:rsid w:val="0005565F"/>
    <w:rsid w:val="00086897"/>
    <w:rsid w:val="00180F7F"/>
    <w:rsid w:val="00B24E3F"/>
    <w:rsid w:val="00C062BE"/>
    <w:rsid w:val="00F62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C4A3"/>
  <w15:docId w15:val="{12B0D999-E369-4440-84F4-242A7BB3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6"/>
      <w:szCs w:val="36"/>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1279</Words>
  <Characters>8037</Characters>
  <Application>Microsoft Office Word</Application>
  <DocSecurity>0</DocSecurity>
  <Lines>259</Lines>
  <Paragraphs>160</Paragraphs>
  <ScaleCrop>false</ScaleCrop>
  <Company>Capgemini</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Shubham</cp:lastModifiedBy>
  <cp:revision>5</cp:revision>
  <dcterms:created xsi:type="dcterms:W3CDTF">2026-03-20T16:39:00Z</dcterms:created>
  <dcterms:modified xsi:type="dcterms:W3CDTF">2026-04-07T17:22:00Z</dcterms:modified>
</cp:coreProperties>
</file>