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sz w:val="52"/>
        </w:rPr>
        <w:t>Project Plan and Status for Client Meeting</w:t>
      </w:r>
    </w:p>
    <w:p/>
    <w:p>
      <w:pPr>
        <w:jc w:val="center"/>
        <w:pBdr>
          <w:bottom w:val="single" w:sz="12" w:space="4" w:color="2563EB"/>
        </w:pBdr>
      </w:pPr>
      <w:r>
        <w:rPr>
          <w:i/>
          <w:sz w:val="26"/>
        </w:rPr>
        <w:t>PROJECT PLAN</w:t>
      </w:r>
    </w:p>
    <w:p/>
    <w:p/>
    <w:p/>
    <w:p/>
    <w:p>
      <w:pPr>
        <w:jc w:val="center"/>
      </w:pPr>
      <w:r>
        <w:rPr>
          <w:sz w:val="21"/>
        </w:rPr>
        <w:t>Generated on July 04, 2026</w:t>
      </w:r>
    </w:p>
    <w:p>
      <w:r>
        <w:br w:type="page"/>
      </w:r>
    </w:p>
    <w:p>
      <w:pPr>
        <w:pStyle w:val="Heading1"/>
        <w:keepNext/>
        <w:spacing w:before="280" w:after="120"/>
      </w:pPr>
      <w:r>
        <w:t>Introduction and Project Overview</w:t>
      </w:r>
    </w:p>
    <w:p>
      <w:pPr>
        <w:spacing w:after="120" w:line="276" w:lineRule="auto"/>
      </w:pPr>
      <w:r>
        <w:t>Project Alpha is a comprehensive initiative with a clearly defined timeline of 24 weeks, aiming to develop and implement a cloud-based enterprise software solution for XYZ Corporation. The project's primary objective is to enhance operational efficiency, reduce costs, and improve customer satisfaction. With a total budget of $250,000, the project is expected to be completed by April 15, 2027. The key deliverables include a cloud-hosted platform, customized workflow automation, and integrated data analytics tools. To ensure the successful execution of the project, a detailed budget plan and risk management strategy have been established, with regular progress updates and milestone reviews to be conducted throughout the project duration.</w:t>
      </w:r>
    </w:p>
    <w:p>
      <w:pPr>
        <w:pStyle w:val="Heading1"/>
        <w:keepNext/>
        <w:spacing w:before="280" w:after="120"/>
      </w:pPr>
      <w:r>
        <w:t>Project Budget and Timeline</w:t>
      </w:r>
    </w:p>
    <w:p>
      <w:pPr>
        <w:spacing w:after="120" w:line="276" w:lineRule="auto"/>
      </w:pPr>
      <w:r>
        <w:t>The project budget for Project Alpha is $250,000, allocated across three phases: planning ($50,000), development ($120,000), and deployment ($80,000). The project timeline is 24 weeks, commencing on October 24, 2026, and concluding on April 15, 2027. Key milestones and deadlines include:</w:t>
      </w:r>
    </w:p>
    <w:p>
      <w:pPr>
        <w:pStyle w:val="ListBullet"/>
        <w:spacing w:after="60"/>
      </w:pPr>
      <w:r>
        <w:t>Week 8: Completion of planning phase (December 19, 2026)</w:t>
      </w:r>
    </w:p>
    <w:p>
      <w:pPr>
        <w:pStyle w:val="ListBullet"/>
        <w:spacing w:after="60"/>
      </w:pPr>
      <w:r>
        <w:t>Week 16: Completion of development phase (February 13, 2027)</w:t>
      </w:r>
    </w:p>
    <w:p>
      <w:pPr>
        <w:pStyle w:val="ListBullet"/>
        <w:spacing w:after="60"/>
      </w:pPr>
      <w:r>
        <w:t>Week 20: Deployment phase commences (March 6, 2027)</w:t>
      </w:r>
    </w:p>
    <w:p>
      <w:pPr>
        <w:pStyle w:val="ListBullet"/>
        <w:spacing w:after="60"/>
      </w:pPr>
      <w:r>
        <w:t>Week 24: Project completion and final review (April 15, 2027)</w:t>
      </w:r>
    </w:p>
    <w:p>
      <w:pPr>
        <w:pStyle w:val="Heading1"/>
        <w:keepNext/>
        <w:spacing w:before="280" w:after="120"/>
      </w:pPr>
      <w:r>
        <w:t>Risks and Mitigation Strategies</w:t>
      </w:r>
    </w:p>
    <w:p>
      <w:pPr>
        <w:pStyle w:val="ListBullet"/>
        <w:spacing w:after="60"/>
      </w:pPr>
      <w:r>
        <w:t>Project Delays: Mitigate by allocating a 10% buffer to the overall timeline and prioritizing critical tasks.</w:t>
      </w:r>
    </w:p>
    <w:p>
      <w:pPr>
        <w:pStyle w:val="ListBullet"/>
        <w:spacing w:after="60"/>
      </w:pPr>
      <w:r>
        <w:t>Budget Overruns: Implement a monthly cost review process to track expenses and adjust projections as needed, with a contingency fund of $50,000.</w:t>
      </w:r>
    </w:p>
    <w:p>
      <w:pPr>
        <w:pStyle w:val="ListBullet"/>
        <w:spacing w:after="60"/>
      </w:pPr>
      <w:r>
        <w:t>Resource Shortages: Develop a resource allocation plan, identifying key personnel and backup resources, such as contractors from ABC Consulting.</w:t>
      </w:r>
    </w:p>
    <w:p>
      <w:pPr>
        <w:pStyle w:val="ListBullet"/>
        <w:spacing w:after="60"/>
      </w:pPr>
      <w:r>
        <w:t>Scope Creep: Establish a change management process, requiring client approval for any changes to the project scope, with a clear documentation trail.</w:t>
      </w:r>
    </w:p>
    <w:p>
      <w:pPr>
        <w:pStyle w:val="ListBullet"/>
        <w:spacing w:after="60"/>
      </w:pPr>
      <w:r>
        <w:t>Technical Challenges: Conduct regular technical risk assessments, with a dedicated task force (e.g., the 'Project Alpha Risk Team') to address and resolve issues promptly.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Project Plan and Status for Client Meeting | Page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i/>
        <w:color w:val="808080"/>
        <w:sz w:val="17"/>
      </w:rPr>
      <w:t>Project Plan and Status for Client Meeting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