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1C5F" w14:textId="36D0B04B" w:rsidR="00A04407" w:rsidRDefault="00B617B0" w:rsidP="006B691F">
      <w:pPr>
        <w:spacing w:after="0" w:line="240" w:lineRule="auto"/>
        <w:jc w:val="both"/>
        <w:rPr>
          <w:rFonts w:cstheme="minorHAnsi"/>
          <w:b/>
          <w:bCs/>
          <w:u w:val="single"/>
        </w:rPr>
      </w:pPr>
      <w:r w:rsidRPr="006B691F">
        <w:rPr>
          <w:rFonts w:cstheme="minorHAnsi"/>
          <w:b/>
          <w:bCs/>
          <w:u w:val="single"/>
        </w:rPr>
        <w:t>Why is Healthcare Spend Analytics Required?</w:t>
      </w:r>
    </w:p>
    <w:p w14:paraId="7F07FBD8" w14:textId="77777777" w:rsidR="006B691F" w:rsidRPr="006B691F" w:rsidRDefault="006B691F" w:rsidP="006B691F">
      <w:pPr>
        <w:spacing w:after="0" w:line="240" w:lineRule="auto"/>
        <w:jc w:val="both"/>
        <w:rPr>
          <w:rFonts w:cstheme="minorHAnsi"/>
          <w:b/>
          <w:bCs/>
          <w:u w:val="single"/>
        </w:rPr>
      </w:pPr>
    </w:p>
    <w:p w14:paraId="1A023C53" w14:textId="57A956E7" w:rsidR="00B617B0" w:rsidRPr="006B691F" w:rsidRDefault="00B617B0" w:rsidP="006B691F">
      <w:pPr>
        <w:pStyle w:val="ListParagraph"/>
        <w:numPr>
          <w:ilvl w:val="0"/>
          <w:numId w:val="1"/>
        </w:numPr>
        <w:spacing w:after="0" w:line="240" w:lineRule="auto"/>
        <w:jc w:val="both"/>
        <w:rPr>
          <w:rFonts w:cstheme="minorHAnsi"/>
          <w:sz w:val="20"/>
          <w:szCs w:val="20"/>
        </w:rPr>
      </w:pPr>
      <w:r w:rsidRPr="006B691F">
        <w:rPr>
          <w:rFonts w:cstheme="minorHAnsi"/>
          <w:color w:val="000000"/>
          <w:sz w:val="20"/>
          <w:szCs w:val="20"/>
          <w:shd w:val="clear" w:color="auto" w:fill="FFFFFF"/>
        </w:rPr>
        <w:t>To analysis spend from a specific vendor or category of spend.</w:t>
      </w:r>
    </w:p>
    <w:p w14:paraId="1677C3FF" w14:textId="54145105" w:rsidR="00B617B0" w:rsidRPr="006B691F" w:rsidRDefault="00B617B0" w:rsidP="006B691F">
      <w:pPr>
        <w:pStyle w:val="ListParagraph"/>
        <w:numPr>
          <w:ilvl w:val="0"/>
          <w:numId w:val="1"/>
        </w:numPr>
        <w:spacing w:after="0" w:line="240" w:lineRule="auto"/>
        <w:jc w:val="both"/>
        <w:rPr>
          <w:rFonts w:cstheme="minorHAnsi"/>
          <w:sz w:val="20"/>
          <w:szCs w:val="20"/>
        </w:rPr>
      </w:pPr>
      <w:r w:rsidRPr="006B691F">
        <w:rPr>
          <w:rFonts w:cstheme="minorHAnsi"/>
          <w:color w:val="000000"/>
          <w:sz w:val="20"/>
          <w:szCs w:val="20"/>
          <w:shd w:val="clear" w:color="auto" w:fill="FFFFFF"/>
        </w:rPr>
        <w:t xml:space="preserve">Healthcare analytics helps you </w:t>
      </w:r>
      <w:r w:rsidRPr="00FA423E">
        <w:rPr>
          <w:rFonts w:cstheme="minorHAnsi"/>
          <w:color w:val="000000"/>
          <w:sz w:val="20"/>
          <w:szCs w:val="20"/>
          <w:highlight w:val="yellow"/>
          <w:shd w:val="clear" w:color="auto" w:fill="FFFFFF"/>
        </w:rPr>
        <w:t>understand healthcare costs and different payer expenses</w:t>
      </w:r>
      <w:r w:rsidRPr="006B691F">
        <w:rPr>
          <w:rFonts w:cstheme="minorHAnsi"/>
          <w:color w:val="000000"/>
          <w:sz w:val="20"/>
          <w:szCs w:val="20"/>
          <w:shd w:val="clear" w:color="auto" w:fill="FFFFFF"/>
        </w:rPr>
        <w:t>.</w:t>
      </w:r>
    </w:p>
    <w:p w14:paraId="2A75151E" w14:textId="6FA01AB5" w:rsidR="00B617B0" w:rsidRPr="006B691F" w:rsidRDefault="00B617B0" w:rsidP="006B691F">
      <w:pPr>
        <w:pStyle w:val="ListParagraph"/>
        <w:numPr>
          <w:ilvl w:val="0"/>
          <w:numId w:val="1"/>
        </w:numPr>
        <w:spacing w:after="0" w:line="240" w:lineRule="auto"/>
        <w:jc w:val="both"/>
        <w:rPr>
          <w:rFonts w:cstheme="minorHAnsi"/>
          <w:sz w:val="20"/>
          <w:szCs w:val="20"/>
        </w:rPr>
      </w:pPr>
      <w:r w:rsidRPr="006B691F">
        <w:rPr>
          <w:rFonts w:cstheme="minorHAnsi"/>
          <w:color w:val="000000"/>
          <w:sz w:val="20"/>
          <w:szCs w:val="20"/>
          <w:shd w:val="clear" w:color="auto" w:fill="FFFFFF"/>
        </w:rPr>
        <w:t>You can spot where you’re paying too much and where you need to spend more money.</w:t>
      </w:r>
    </w:p>
    <w:p w14:paraId="6C2D769B" w14:textId="6E009DEB" w:rsidR="00B617B0" w:rsidRPr="006B691F" w:rsidRDefault="00B617B0" w:rsidP="006B691F">
      <w:pPr>
        <w:spacing w:after="0" w:line="240" w:lineRule="auto"/>
        <w:jc w:val="both"/>
        <w:rPr>
          <w:rFonts w:cstheme="minorHAnsi"/>
          <w:sz w:val="20"/>
          <w:szCs w:val="20"/>
        </w:rPr>
      </w:pPr>
    </w:p>
    <w:p w14:paraId="28B7418D" w14:textId="07A324E3" w:rsidR="00B617B0" w:rsidRDefault="00B617B0" w:rsidP="006B691F">
      <w:pPr>
        <w:spacing w:after="0" w:line="240" w:lineRule="auto"/>
        <w:jc w:val="both"/>
        <w:rPr>
          <w:rFonts w:cstheme="minorHAnsi"/>
          <w:b/>
          <w:bCs/>
          <w:u w:val="single"/>
        </w:rPr>
      </w:pPr>
      <w:r w:rsidRPr="006B691F">
        <w:rPr>
          <w:rFonts w:cstheme="minorHAnsi"/>
          <w:b/>
          <w:bCs/>
          <w:u w:val="single"/>
        </w:rPr>
        <w:t>Healthcare Spend Analytics</w:t>
      </w:r>
      <w:r w:rsidR="006B691F">
        <w:rPr>
          <w:rFonts w:cstheme="minorHAnsi"/>
          <w:b/>
          <w:bCs/>
          <w:u w:val="single"/>
        </w:rPr>
        <w:t>:</w:t>
      </w:r>
    </w:p>
    <w:p w14:paraId="18CACABF" w14:textId="77777777" w:rsidR="006B691F" w:rsidRPr="006B691F" w:rsidRDefault="006B691F" w:rsidP="006B691F">
      <w:pPr>
        <w:spacing w:after="0" w:line="240" w:lineRule="auto"/>
        <w:jc w:val="both"/>
        <w:rPr>
          <w:rFonts w:cstheme="minorHAnsi"/>
          <w:b/>
          <w:bCs/>
          <w:u w:val="single"/>
        </w:rPr>
      </w:pPr>
    </w:p>
    <w:p w14:paraId="038328DA" w14:textId="4E415356" w:rsidR="00B617B0" w:rsidRPr="00316396" w:rsidRDefault="00B617B0" w:rsidP="006B691F">
      <w:pPr>
        <w:pStyle w:val="ListParagraph"/>
        <w:numPr>
          <w:ilvl w:val="0"/>
          <w:numId w:val="2"/>
        </w:numPr>
        <w:spacing w:line="240" w:lineRule="auto"/>
        <w:jc w:val="both"/>
        <w:rPr>
          <w:rFonts w:cstheme="minorHAnsi"/>
          <w:sz w:val="20"/>
          <w:szCs w:val="20"/>
          <w:highlight w:val="green"/>
        </w:rPr>
      </w:pPr>
      <w:r w:rsidRPr="00316396">
        <w:rPr>
          <w:rFonts w:cstheme="minorHAnsi"/>
          <w:color w:val="000000"/>
          <w:sz w:val="20"/>
          <w:szCs w:val="20"/>
          <w:highlight w:val="green"/>
          <w:shd w:val="clear" w:color="auto" w:fill="FFFFFF"/>
        </w:rPr>
        <w:t xml:space="preserve">Healthcare Spend Analytics™ is the combination of an automated process that </w:t>
      </w:r>
      <w:r w:rsidR="004727B6" w:rsidRPr="00316396">
        <w:rPr>
          <w:rFonts w:cstheme="minorHAnsi"/>
          <w:color w:val="000000"/>
          <w:sz w:val="20"/>
          <w:szCs w:val="20"/>
          <w:highlight w:val="green"/>
          <w:shd w:val="clear" w:color="auto" w:fill="FFFFFF"/>
        </w:rPr>
        <w:t>analyses</w:t>
      </w:r>
      <w:r w:rsidRPr="00316396">
        <w:rPr>
          <w:rFonts w:cstheme="minorHAnsi"/>
          <w:color w:val="000000"/>
          <w:sz w:val="20"/>
          <w:szCs w:val="20"/>
          <w:highlight w:val="green"/>
          <w:shd w:val="clear" w:color="auto" w:fill="FFFFFF"/>
        </w:rPr>
        <w:t xml:space="preserve"> and aggregates the detailed health care purchase information into easy-to-read graphical representations and visualization for the US health care system. </w:t>
      </w:r>
    </w:p>
    <w:p w14:paraId="7F904477" w14:textId="3D337332" w:rsidR="00B617B0" w:rsidRPr="00FA423E" w:rsidRDefault="00B617B0" w:rsidP="006B691F">
      <w:pPr>
        <w:pStyle w:val="ListParagraph"/>
        <w:numPr>
          <w:ilvl w:val="0"/>
          <w:numId w:val="2"/>
        </w:numPr>
        <w:spacing w:line="240" w:lineRule="auto"/>
        <w:jc w:val="both"/>
        <w:rPr>
          <w:rFonts w:cstheme="minorHAnsi"/>
          <w:sz w:val="20"/>
          <w:szCs w:val="20"/>
          <w:highlight w:val="yellow"/>
        </w:rPr>
      </w:pPr>
      <w:r w:rsidRPr="006B691F">
        <w:rPr>
          <w:rFonts w:cstheme="minorHAnsi"/>
          <w:color w:val="000000"/>
          <w:sz w:val="20"/>
          <w:szCs w:val="20"/>
          <w:shd w:val="clear" w:color="auto" w:fill="FFFFFF"/>
        </w:rPr>
        <w:t xml:space="preserve">The results of this analysis </w:t>
      </w:r>
      <w:r w:rsidRPr="00FA423E">
        <w:rPr>
          <w:rFonts w:cstheme="minorHAnsi"/>
          <w:color w:val="000000"/>
          <w:sz w:val="20"/>
          <w:szCs w:val="20"/>
          <w:highlight w:val="yellow"/>
          <w:shd w:val="clear" w:color="auto" w:fill="FFFFFF"/>
        </w:rPr>
        <w:t>can be used to identify trends, approaches, and even possible waste in a practice.</w:t>
      </w:r>
    </w:p>
    <w:p w14:paraId="79D71FC0" w14:textId="673CC63A" w:rsidR="00B617B0" w:rsidRPr="006B691F" w:rsidRDefault="00B617B0" w:rsidP="006B691F">
      <w:pPr>
        <w:pStyle w:val="ListParagraph"/>
        <w:numPr>
          <w:ilvl w:val="0"/>
          <w:numId w:val="2"/>
        </w:numPr>
        <w:spacing w:line="240" w:lineRule="auto"/>
        <w:jc w:val="both"/>
        <w:rPr>
          <w:rFonts w:cstheme="minorHAnsi"/>
          <w:sz w:val="20"/>
          <w:szCs w:val="20"/>
        </w:rPr>
      </w:pPr>
      <w:r w:rsidRPr="006B691F">
        <w:rPr>
          <w:rFonts w:cstheme="minorHAnsi"/>
          <w:color w:val="000000"/>
          <w:sz w:val="20"/>
          <w:szCs w:val="20"/>
          <w:shd w:val="clear" w:color="auto" w:fill="FFFFFF"/>
        </w:rPr>
        <w:t xml:space="preserve">Healthcare Spend Analytics™ is the primary foundation to building a </w:t>
      </w:r>
      <w:r w:rsidR="004727B6" w:rsidRPr="006B691F">
        <w:rPr>
          <w:rFonts w:cstheme="minorHAnsi"/>
          <w:color w:val="000000"/>
          <w:sz w:val="20"/>
          <w:szCs w:val="20"/>
          <w:shd w:val="clear" w:color="auto" w:fill="FFFFFF"/>
        </w:rPr>
        <w:t>centre</w:t>
      </w:r>
      <w:r w:rsidRPr="006B691F">
        <w:rPr>
          <w:rFonts w:cstheme="minorHAnsi"/>
          <w:color w:val="000000"/>
          <w:sz w:val="20"/>
          <w:szCs w:val="20"/>
          <w:shd w:val="clear" w:color="auto" w:fill="FFFFFF"/>
        </w:rPr>
        <w:t xml:space="preserve"> of health care excellence in the hospital supply chain. </w:t>
      </w:r>
    </w:p>
    <w:p w14:paraId="10763B2C" w14:textId="190B3FC7" w:rsidR="00B617B0" w:rsidRPr="006B691F" w:rsidRDefault="00B617B0" w:rsidP="006B691F">
      <w:pPr>
        <w:pStyle w:val="ListParagraph"/>
        <w:numPr>
          <w:ilvl w:val="0"/>
          <w:numId w:val="2"/>
        </w:numPr>
        <w:spacing w:line="240" w:lineRule="auto"/>
        <w:jc w:val="both"/>
        <w:rPr>
          <w:rFonts w:cstheme="minorHAnsi"/>
          <w:sz w:val="20"/>
          <w:szCs w:val="20"/>
        </w:rPr>
      </w:pPr>
      <w:r w:rsidRPr="006B691F">
        <w:rPr>
          <w:rFonts w:cstheme="minorHAnsi"/>
          <w:color w:val="000000"/>
          <w:sz w:val="20"/>
          <w:szCs w:val="20"/>
          <w:shd w:val="clear" w:color="auto" w:fill="FFFFFF"/>
        </w:rPr>
        <w:t xml:space="preserve">It shows you trends by departments within an organizational budget. It is a great way to create a budget and manage a budget </w:t>
      </w:r>
    </w:p>
    <w:p w14:paraId="5F9A8564" w14:textId="29AECE18" w:rsidR="00B617B0" w:rsidRPr="006B691F" w:rsidRDefault="00B617B0" w:rsidP="006B691F">
      <w:pPr>
        <w:pStyle w:val="ListParagraph"/>
        <w:numPr>
          <w:ilvl w:val="0"/>
          <w:numId w:val="2"/>
        </w:numPr>
        <w:spacing w:line="240" w:lineRule="auto"/>
        <w:jc w:val="both"/>
        <w:rPr>
          <w:rFonts w:cstheme="minorHAnsi"/>
          <w:sz w:val="20"/>
          <w:szCs w:val="20"/>
        </w:rPr>
      </w:pPr>
      <w:r w:rsidRPr="006B691F">
        <w:rPr>
          <w:rFonts w:cstheme="minorHAnsi"/>
          <w:color w:val="000000"/>
          <w:sz w:val="20"/>
          <w:szCs w:val="20"/>
          <w:shd w:val="clear" w:color="auto" w:fill="FFFFFF"/>
        </w:rPr>
        <w:t>Healthcare Spend Analytics™ provides the process and information to understand your spend with line item granularity.</w:t>
      </w:r>
    </w:p>
    <w:p w14:paraId="32252E1C" w14:textId="2645D048" w:rsidR="006B691F" w:rsidRPr="006B691F" w:rsidRDefault="006B691F" w:rsidP="006B691F">
      <w:pPr>
        <w:spacing w:line="240" w:lineRule="auto"/>
        <w:jc w:val="both"/>
        <w:rPr>
          <w:rFonts w:cstheme="minorHAnsi"/>
          <w:sz w:val="20"/>
          <w:szCs w:val="20"/>
        </w:rPr>
      </w:pPr>
    </w:p>
    <w:p w14:paraId="5F542FB9" w14:textId="5EF02F71" w:rsidR="006B691F" w:rsidRPr="006B691F" w:rsidRDefault="006B691F" w:rsidP="006B691F">
      <w:pPr>
        <w:spacing w:line="240" w:lineRule="auto"/>
        <w:jc w:val="both"/>
        <w:rPr>
          <w:rFonts w:cstheme="minorHAnsi"/>
          <w:b/>
          <w:bCs/>
          <w:u w:val="single"/>
        </w:rPr>
      </w:pPr>
      <w:r w:rsidRPr="006B691F">
        <w:rPr>
          <w:rFonts w:cstheme="minorHAnsi"/>
          <w:b/>
          <w:bCs/>
          <w:u w:val="single"/>
        </w:rPr>
        <w:t>Hospital Supply Chain Management:</w:t>
      </w:r>
    </w:p>
    <w:p w14:paraId="3F58FAE9" w14:textId="1CBF48BB" w:rsidR="006B691F" w:rsidRPr="006B691F" w:rsidRDefault="006B691F" w:rsidP="006B691F">
      <w:pPr>
        <w:spacing w:line="240" w:lineRule="auto"/>
        <w:jc w:val="both"/>
        <w:rPr>
          <w:rFonts w:cstheme="minorHAnsi"/>
          <w:color w:val="202124"/>
          <w:sz w:val="20"/>
          <w:szCs w:val="20"/>
          <w:shd w:val="clear" w:color="auto" w:fill="FFFFFF"/>
        </w:rPr>
      </w:pPr>
      <w:r w:rsidRPr="006B691F">
        <w:rPr>
          <w:rFonts w:cstheme="minorHAnsi"/>
          <w:color w:val="202124"/>
          <w:sz w:val="20"/>
          <w:szCs w:val="20"/>
          <w:shd w:val="clear" w:color="auto" w:fill="FFFFFF"/>
        </w:rPr>
        <w:t>The five Rs of reverse logistics are </w:t>
      </w:r>
      <w:r w:rsidRPr="006B691F">
        <w:rPr>
          <w:rFonts w:cstheme="minorHAnsi"/>
          <w:b/>
          <w:bCs/>
          <w:color w:val="202124"/>
          <w:sz w:val="20"/>
          <w:szCs w:val="20"/>
          <w:shd w:val="clear" w:color="auto" w:fill="FFFFFF"/>
        </w:rPr>
        <w:t>returns, reselling, repairs, replacements, and recycling</w:t>
      </w:r>
      <w:r w:rsidRPr="006B691F">
        <w:rPr>
          <w:rFonts w:cstheme="minorHAnsi"/>
          <w:color w:val="202124"/>
          <w:sz w:val="20"/>
          <w:szCs w:val="20"/>
          <w:shd w:val="clear" w:color="auto" w:fill="FFFFFF"/>
        </w:rPr>
        <w:t>.</w:t>
      </w:r>
    </w:p>
    <w:p w14:paraId="3EAA95E0" w14:textId="77777777" w:rsidR="006B691F" w:rsidRPr="006B691F" w:rsidRDefault="006B691F" w:rsidP="006B691F">
      <w:pPr>
        <w:shd w:val="clear" w:color="auto" w:fill="FFFFFF"/>
        <w:spacing w:after="0" w:line="240" w:lineRule="auto"/>
        <w:jc w:val="both"/>
        <w:textAlignment w:val="baseline"/>
        <w:outlineLvl w:val="2"/>
        <w:rPr>
          <w:rFonts w:eastAsia="Times New Roman" w:cstheme="minorHAnsi"/>
          <w:b/>
          <w:bCs/>
          <w:color w:val="1D1D1D"/>
          <w:spacing w:val="2"/>
          <w:u w:val="single"/>
          <w:lang w:eastAsia="en-IN"/>
        </w:rPr>
      </w:pPr>
      <w:r w:rsidRPr="006B691F">
        <w:rPr>
          <w:rFonts w:eastAsia="Times New Roman" w:cstheme="minorHAnsi"/>
          <w:b/>
          <w:bCs/>
          <w:color w:val="1D1D1D"/>
          <w:spacing w:val="2"/>
          <w:u w:val="single"/>
          <w:lang w:eastAsia="en-IN"/>
        </w:rPr>
        <w:t>What is hospital supply chain management?</w:t>
      </w:r>
    </w:p>
    <w:p w14:paraId="31448339" w14:textId="77777777" w:rsidR="006B691F" w:rsidRPr="006B691F" w:rsidRDefault="006B691F" w:rsidP="006B691F">
      <w:pPr>
        <w:shd w:val="clear" w:color="auto" w:fill="FFFFFF"/>
        <w:spacing w:before="100" w:beforeAutospacing="1" w:after="100" w:afterAutospacing="1" w:line="240" w:lineRule="auto"/>
        <w:jc w:val="both"/>
        <w:textAlignment w:val="baseline"/>
        <w:rPr>
          <w:rFonts w:eastAsia="Times New Roman" w:cstheme="minorHAnsi"/>
          <w:color w:val="1D1D1D"/>
          <w:spacing w:val="2"/>
          <w:sz w:val="20"/>
          <w:szCs w:val="20"/>
          <w:lang w:eastAsia="en-IN"/>
        </w:rPr>
      </w:pPr>
      <w:r w:rsidRPr="006B691F">
        <w:rPr>
          <w:rFonts w:eastAsia="Times New Roman" w:cstheme="minorHAnsi"/>
          <w:color w:val="1D1D1D"/>
          <w:spacing w:val="2"/>
          <w:sz w:val="20"/>
          <w:szCs w:val="20"/>
          <w:lang w:eastAsia="en-IN"/>
        </w:rPr>
        <w:t>"Hospital supply chain management" refers to all the processes involved in making sure that a health system's clinical staff have the medications, medical supplies, and non-medical supplies they need to care for patients. It includes the functions of procurement and contracting, materials management, and other functions involved in obtaining the many products, services, and materials hospitals require to care for patients.</w:t>
      </w:r>
    </w:p>
    <w:p w14:paraId="7155EDEB" w14:textId="2AF09AF5" w:rsidR="006B691F" w:rsidRPr="006B691F" w:rsidRDefault="006B691F" w:rsidP="006B691F">
      <w:pPr>
        <w:spacing w:line="240" w:lineRule="auto"/>
        <w:jc w:val="both"/>
        <w:rPr>
          <w:rFonts w:cstheme="minorHAnsi"/>
          <w:b/>
          <w:bCs/>
          <w:u w:val="single"/>
        </w:rPr>
      </w:pPr>
      <w:r w:rsidRPr="006B691F">
        <w:rPr>
          <w:rFonts w:cstheme="minorHAnsi"/>
          <w:b/>
          <w:bCs/>
          <w:u w:val="single"/>
        </w:rPr>
        <w:t>Major Component in Supply chain management:</w:t>
      </w:r>
    </w:p>
    <w:p w14:paraId="6B7566E4" w14:textId="627A408F" w:rsidR="006B691F" w:rsidRPr="006B691F" w:rsidRDefault="006B691F" w:rsidP="006B691F">
      <w:pPr>
        <w:pStyle w:val="ListParagraph"/>
        <w:numPr>
          <w:ilvl w:val="0"/>
          <w:numId w:val="3"/>
        </w:numPr>
        <w:spacing w:line="240" w:lineRule="auto"/>
        <w:jc w:val="both"/>
        <w:rPr>
          <w:rFonts w:cstheme="minorHAnsi"/>
          <w:b/>
          <w:bCs/>
          <w:u w:val="single"/>
        </w:rPr>
      </w:pPr>
      <w:r w:rsidRPr="006B691F">
        <w:rPr>
          <w:rFonts w:cstheme="minorHAnsi"/>
          <w:b/>
          <w:bCs/>
          <w:u w:val="single"/>
        </w:rPr>
        <w:t>Integration</w:t>
      </w:r>
    </w:p>
    <w:p w14:paraId="070B937B" w14:textId="1BC7E415" w:rsidR="006B691F" w:rsidRDefault="006B691F" w:rsidP="006B691F">
      <w:pPr>
        <w:pStyle w:val="ListParagraph"/>
        <w:spacing w:line="240" w:lineRule="auto"/>
        <w:jc w:val="both"/>
        <w:rPr>
          <w:rFonts w:cstheme="minorHAnsi"/>
          <w:color w:val="000000"/>
          <w:sz w:val="20"/>
          <w:szCs w:val="20"/>
          <w:shd w:val="clear" w:color="auto" w:fill="FFFFFF"/>
        </w:rPr>
      </w:pPr>
      <w:r w:rsidRPr="006B691F">
        <w:rPr>
          <w:rFonts w:cstheme="minorHAnsi"/>
          <w:color w:val="000000"/>
          <w:sz w:val="20"/>
          <w:szCs w:val="20"/>
          <w:shd w:val="clear" w:color="auto" w:fill="FFFFFF"/>
        </w:rPr>
        <w:t xml:space="preserve">Integration starts </w:t>
      </w:r>
      <w:r w:rsidRPr="00D46221">
        <w:rPr>
          <w:rFonts w:cstheme="minorHAnsi"/>
          <w:color w:val="000000"/>
          <w:sz w:val="20"/>
          <w:szCs w:val="20"/>
          <w:highlight w:val="yellow"/>
          <w:shd w:val="clear" w:color="auto" w:fill="FFFFFF"/>
        </w:rPr>
        <w:t>at your strategic planning phase and is critical throughout your communications and information sharing and data analysis and storage.</w:t>
      </w:r>
    </w:p>
    <w:p w14:paraId="5E85B93E" w14:textId="77777777" w:rsidR="006B691F" w:rsidRPr="006B691F" w:rsidRDefault="006B691F" w:rsidP="006B691F">
      <w:pPr>
        <w:pStyle w:val="ListParagraph"/>
        <w:spacing w:line="240" w:lineRule="auto"/>
        <w:jc w:val="both"/>
        <w:rPr>
          <w:rFonts w:cstheme="minorHAnsi"/>
          <w:sz w:val="20"/>
          <w:szCs w:val="20"/>
        </w:rPr>
      </w:pPr>
    </w:p>
    <w:p w14:paraId="290652B2" w14:textId="787E2C8B" w:rsidR="006B691F" w:rsidRPr="006B691F" w:rsidRDefault="006B691F" w:rsidP="006B691F">
      <w:pPr>
        <w:pStyle w:val="ListParagraph"/>
        <w:numPr>
          <w:ilvl w:val="0"/>
          <w:numId w:val="3"/>
        </w:numPr>
        <w:spacing w:line="240" w:lineRule="auto"/>
        <w:jc w:val="both"/>
        <w:rPr>
          <w:rFonts w:cstheme="minorHAnsi"/>
          <w:b/>
          <w:bCs/>
          <w:u w:val="single"/>
        </w:rPr>
      </w:pPr>
      <w:r w:rsidRPr="006B691F">
        <w:rPr>
          <w:rFonts w:cstheme="minorHAnsi"/>
          <w:b/>
          <w:bCs/>
          <w:u w:val="single"/>
        </w:rPr>
        <w:t>Operations</w:t>
      </w:r>
    </w:p>
    <w:p w14:paraId="1B7FD785" w14:textId="360F8167" w:rsidR="006B691F" w:rsidRPr="006B691F" w:rsidRDefault="006B691F" w:rsidP="006B691F">
      <w:pPr>
        <w:pStyle w:val="ListParagraph"/>
        <w:spacing w:line="240" w:lineRule="auto"/>
        <w:jc w:val="both"/>
        <w:rPr>
          <w:rFonts w:cstheme="minorHAnsi"/>
          <w:sz w:val="20"/>
          <w:szCs w:val="20"/>
        </w:rPr>
      </w:pPr>
      <w:r w:rsidRPr="006B691F">
        <w:rPr>
          <w:rFonts w:cstheme="minorHAnsi"/>
          <w:color w:val="000000"/>
          <w:sz w:val="20"/>
          <w:szCs w:val="20"/>
          <w:shd w:val="clear" w:color="auto" w:fill="FFFFFF"/>
        </w:rPr>
        <w:t xml:space="preserve">Your </w:t>
      </w:r>
      <w:r w:rsidRPr="00D46221">
        <w:rPr>
          <w:rFonts w:cstheme="minorHAnsi"/>
          <w:color w:val="000000"/>
          <w:sz w:val="20"/>
          <w:szCs w:val="20"/>
          <w:highlight w:val="yellow"/>
          <w:shd w:val="clear" w:color="auto" w:fill="FFFFFF"/>
        </w:rPr>
        <w:t>operations require an accurate, real-time representation of your inventory and production schedules in order to monitor your output and forecast production</w:t>
      </w:r>
      <w:r w:rsidRPr="006B691F">
        <w:rPr>
          <w:rFonts w:cstheme="minorHAnsi"/>
          <w:color w:val="000000"/>
          <w:sz w:val="20"/>
          <w:szCs w:val="20"/>
          <w:shd w:val="clear" w:color="auto" w:fill="FFFFFF"/>
        </w:rPr>
        <w:t xml:space="preserve"> and distribution patterns.</w:t>
      </w:r>
    </w:p>
    <w:p w14:paraId="2ADA825D" w14:textId="77777777" w:rsidR="006B691F" w:rsidRDefault="006B691F" w:rsidP="006B691F">
      <w:pPr>
        <w:pStyle w:val="ListParagraph"/>
        <w:spacing w:line="240" w:lineRule="auto"/>
        <w:jc w:val="both"/>
        <w:rPr>
          <w:rFonts w:cstheme="minorHAnsi"/>
          <w:b/>
          <w:bCs/>
          <w:u w:val="single"/>
        </w:rPr>
      </w:pPr>
    </w:p>
    <w:p w14:paraId="79A82912" w14:textId="5EF652FC" w:rsidR="006B691F" w:rsidRPr="006B691F" w:rsidRDefault="006B691F" w:rsidP="006B691F">
      <w:pPr>
        <w:pStyle w:val="ListParagraph"/>
        <w:numPr>
          <w:ilvl w:val="0"/>
          <w:numId w:val="3"/>
        </w:numPr>
        <w:spacing w:after="0" w:line="240" w:lineRule="auto"/>
        <w:jc w:val="both"/>
        <w:rPr>
          <w:rFonts w:cstheme="minorHAnsi"/>
          <w:b/>
          <w:bCs/>
          <w:u w:val="single"/>
        </w:rPr>
      </w:pPr>
      <w:r w:rsidRPr="006B691F">
        <w:rPr>
          <w:rFonts w:cstheme="minorHAnsi"/>
          <w:b/>
          <w:bCs/>
          <w:u w:val="single"/>
        </w:rPr>
        <w:t>Purchasing</w:t>
      </w:r>
    </w:p>
    <w:p w14:paraId="168EFDC7" w14:textId="77777777" w:rsidR="006B691F" w:rsidRPr="006B691F" w:rsidRDefault="006B691F" w:rsidP="006B691F">
      <w:pPr>
        <w:pStyle w:val="NormalWeb"/>
        <w:numPr>
          <w:ilvl w:val="0"/>
          <w:numId w:val="4"/>
        </w:numPr>
        <w:shd w:val="clear" w:color="auto" w:fill="FFFFFF"/>
        <w:spacing w:before="0" w:beforeAutospacing="0" w:after="0" w:afterAutospacing="0"/>
        <w:jc w:val="both"/>
        <w:rPr>
          <w:rFonts w:asciiTheme="minorHAnsi" w:hAnsiTheme="minorHAnsi" w:cstheme="minorHAnsi"/>
          <w:color w:val="000000"/>
          <w:sz w:val="20"/>
          <w:szCs w:val="20"/>
        </w:rPr>
      </w:pPr>
      <w:r w:rsidRPr="006B691F">
        <w:rPr>
          <w:rFonts w:asciiTheme="minorHAnsi" w:hAnsiTheme="minorHAnsi" w:cstheme="minorHAnsi"/>
          <w:color w:val="000000"/>
          <w:sz w:val="20"/>
          <w:szCs w:val="20"/>
        </w:rPr>
        <w:t>The right supply chain software does a great deal in terms of sourcing products in your supply chain and ensuring you are taking advantage of the most competitive pricing and most reliable products.</w:t>
      </w:r>
    </w:p>
    <w:p w14:paraId="06AA6961" w14:textId="77777777" w:rsidR="006B691F" w:rsidRPr="006B691F" w:rsidRDefault="003F7084" w:rsidP="006B691F">
      <w:pPr>
        <w:pStyle w:val="NormalWeb"/>
        <w:numPr>
          <w:ilvl w:val="0"/>
          <w:numId w:val="4"/>
        </w:numPr>
        <w:shd w:val="clear" w:color="auto" w:fill="FFFFFF"/>
        <w:spacing w:before="0" w:beforeAutospacing="0" w:after="0" w:afterAutospacing="0"/>
        <w:jc w:val="both"/>
        <w:rPr>
          <w:rFonts w:asciiTheme="minorHAnsi" w:hAnsiTheme="minorHAnsi" w:cstheme="minorHAnsi"/>
          <w:color w:val="000000"/>
          <w:sz w:val="20"/>
          <w:szCs w:val="20"/>
        </w:rPr>
      </w:pPr>
      <w:hyperlink r:id="rId7" w:tgtFrame="_blank" w:history="1">
        <w:r w:rsidR="006B691F" w:rsidRPr="006B691F">
          <w:rPr>
            <w:rFonts w:asciiTheme="minorHAnsi" w:hAnsiTheme="minorHAnsi" w:cstheme="minorHAnsi"/>
            <w:color w:val="000000"/>
            <w:sz w:val="20"/>
            <w:szCs w:val="20"/>
          </w:rPr>
          <w:t>Demand forecasting</w:t>
        </w:r>
      </w:hyperlink>
      <w:r w:rsidR="006B691F" w:rsidRPr="006B691F">
        <w:rPr>
          <w:rFonts w:asciiTheme="minorHAnsi" w:hAnsiTheme="minorHAnsi" w:cstheme="minorHAnsi"/>
          <w:color w:val="000000"/>
          <w:sz w:val="20"/>
          <w:szCs w:val="20"/>
        </w:rPr>
        <w:t> gives you a solid and practical method of ensuring you have right product, in the right quantity, at the right time.</w:t>
      </w:r>
    </w:p>
    <w:p w14:paraId="5299568D" w14:textId="77777777" w:rsidR="006B691F" w:rsidRPr="006B691F" w:rsidRDefault="006B691F" w:rsidP="006B691F">
      <w:pPr>
        <w:pStyle w:val="NormalWeb"/>
        <w:numPr>
          <w:ilvl w:val="0"/>
          <w:numId w:val="4"/>
        </w:numPr>
        <w:shd w:val="clear" w:color="auto" w:fill="FFFFFF"/>
        <w:spacing w:before="0" w:beforeAutospacing="0" w:after="0" w:afterAutospacing="0"/>
        <w:jc w:val="both"/>
        <w:rPr>
          <w:rFonts w:asciiTheme="minorHAnsi" w:hAnsiTheme="minorHAnsi" w:cstheme="minorHAnsi"/>
          <w:color w:val="000000"/>
          <w:sz w:val="20"/>
          <w:szCs w:val="20"/>
        </w:rPr>
      </w:pPr>
      <w:r w:rsidRPr="006B691F">
        <w:rPr>
          <w:rFonts w:asciiTheme="minorHAnsi" w:hAnsiTheme="minorHAnsi" w:cstheme="minorHAnsi"/>
          <w:color w:val="000000"/>
          <w:sz w:val="20"/>
          <w:szCs w:val="20"/>
        </w:rPr>
        <w:t>Keep track of suppliers, competing producers, and demand cycles, so that you can reduce your operating costs across the sourcing and purchasing process.</w:t>
      </w:r>
    </w:p>
    <w:p w14:paraId="3805701B" w14:textId="77777777" w:rsidR="006B691F" w:rsidRPr="006B691F" w:rsidRDefault="006B691F" w:rsidP="006B691F">
      <w:pPr>
        <w:pStyle w:val="ListParagraph"/>
        <w:spacing w:line="240" w:lineRule="auto"/>
        <w:jc w:val="both"/>
        <w:rPr>
          <w:rFonts w:cstheme="minorHAnsi"/>
          <w:sz w:val="20"/>
          <w:szCs w:val="20"/>
        </w:rPr>
      </w:pPr>
    </w:p>
    <w:p w14:paraId="3779B213" w14:textId="1112FC9D" w:rsidR="006B691F" w:rsidRPr="006B691F" w:rsidRDefault="006B691F" w:rsidP="006B691F">
      <w:pPr>
        <w:pStyle w:val="ListParagraph"/>
        <w:numPr>
          <w:ilvl w:val="0"/>
          <w:numId w:val="3"/>
        </w:numPr>
        <w:spacing w:line="240" w:lineRule="auto"/>
        <w:jc w:val="both"/>
        <w:rPr>
          <w:rFonts w:cstheme="minorHAnsi"/>
          <w:b/>
          <w:bCs/>
          <w:u w:val="single"/>
        </w:rPr>
      </w:pPr>
      <w:r w:rsidRPr="006B691F">
        <w:rPr>
          <w:rFonts w:cstheme="minorHAnsi"/>
          <w:b/>
          <w:bCs/>
          <w:u w:val="single"/>
        </w:rPr>
        <w:t>Distribution</w:t>
      </w:r>
    </w:p>
    <w:p w14:paraId="2071DB7E" w14:textId="13740B16" w:rsidR="006B691F" w:rsidRDefault="006B691F" w:rsidP="006B691F">
      <w:pPr>
        <w:pStyle w:val="ListParagraph"/>
        <w:spacing w:line="240" w:lineRule="auto"/>
        <w:jc w:val="both"/>
        <w:rPr>
          <w:rFonts w:cstheme="minorHAnsi"/>
          <w:color w:val="000000"/>
          <w:sz w:val="20"/>
          <w:szCs w:val="20"/>
          <w:shd w:val="clear" w:color="auto" w:fill="FFFFFF"/>
        </w:rPr>
      </w:pPr>
      <w:r w:rsidRPr="006B691F">
        <w:rPr>
          <w:rFonts w:cstheme="minorHAnsi"/>
          <w:color w:val="000000"/>
          <w:sz w:val="20"/>
          <w:szCs w:val="20"/>
          <w:shd w:val="clear" w:color="auto" w:fill="FFFFFF"/>
        </w:rPr>
        <w:t>The transport, delivery, and return of goods is a component of your supply chain that can </w:t>
      </w:r>
      <w:r w:rsidRPr="006B691F">
        <w:rPr>
          <w:rStyle w:val="Emphasis"/>
          <w:rFonts w:cstheme="minorHAnsi"/>
          <w:color w:val="000000"/>
          <w:sz w:val="20"/>
          <w:szCs w:val="20"/>
          <w:shd w:val="clear" w:color="auto" w:fill="FFFFFF"/>
        </w:rPr>
        <w:t>always </w:t>
      </w:r>
      <w:r w:rsidRPr="006B691F">
        <w:rPr>
          <w:rFonts w:cstheme="minorHAnsi"/>
          <w:color w:val="000000"/>
          <w:sz w:val="20"/>
          <w:szCs w:val="20"/>
          <w:shd w:val="clear" w:color="auto" w:fill="FFFFFF"/>
        </w:rPr>
        <w:t>be simplified, optimised, and corrected for better client service and reduced operating costs.</w:t>
      </w:r>
    </w:p>
    <w:p w14:paraId="65D9F3D3" w14:textId="756BE5A0" w:rsidR="002A295A" w:rsidRDefault="002A295A" w:rsidP="006B691F">
      <w:pPr>
        <w:pStyle w:val="ListParagraph"/>
        <w:spacing w:line="240" w:lineRule="auto"/>
        <w:jc w:val="both"/>
        <w:rPr>
          <w:rFonts w:cstheme="minorHAnsi"/>
          <w:color w:val="000000"/>
          <w:sz w:val="20"/>
          <w:szCs w:val="20"/>
          <w:shd w:val="clear" w:color="auto" w:fill="FFFFFF"/>
        </w:rPr>
      </w:pPr>
    </w:p>
    <w:p w14:paraId="4F001C3C" w14:textId="5248018A" w:rsidR="002A295A" w:rsidRDefault="002A295A" w:rsidP="006B691F">
      <w:pPr>
        <w:pStyle w:val="ListParagraph"/>
        <w:spacing w:line="240" w:lineRule="auto"/>
        <w:jc w:val="both"/>
        <w:rPr>
          <w:rFonts w:cstheme="minorHAnsi"/>
          <w:color w:val="000000"/>
          <w:sz w:val="20"/>
          <w:szCs w:val="20"/>
          <w:shd w:val="clear" w:color="auto" w:fill="FFFFFF"/>
        </w:rPr>
      </w:pPr>
    </w:p>
    <w:p w14:paraId="1EADE091" w14:textId="0F8CD114" w:rsidR="00541B11" w:rsidRDefault="00541B11" w:rsidP="00541B11">
      <w:pPr>
        <w:pStyle w:val="ListParagraph"/>
        <w:spacing w:line="240" w:lineRule="auto"/>
        <w:jc w:val="both"/>
        <w:rPr>
          <w:rFonts w:cstheme="minorHAnsi"/>
          <w:b/>
          <w:bCs/>
          <w:color w:val="232323"/>
          <w:u w:val="single"/>
          <w:shd w:val="clear" w:color="auto" w:fill="FFFFFF"/>
        </w:rPr>
      </w:pPr>
      <w:r w:rsidRPr="00541B11">
        <w:rPr>
          <w:rFonts w:cstheme="minorHAnsi"/>
          <w:b/>
          <w:bCs/>
          <w:color w:val="232323"/>
          <w:u w:val="single"/>
          <w:shd w:val="clear" w:color="auto" w:fill="FFFFFF"/>
        </w:rPr>
        <w:lastRenderedPageBreak/>
        <w:t>Types of Products:</w:t>
      </w:r>
    </w:p>
    <w:p w14:paraId="283D9ACC" w14:textId="77777777" w:rsidR="00541B11" w:rsidRPr="00541B11" w:rsidRDefault="00541B11" w:rsidP="00541B11">
      <w:pPr>
        <w:pStyle w:val="ListParagraph"/>
        <w:spacing w:line="240" w:lineRule="auto"/>
        <w:jc w:val="both"/>
        <w:rPr>
          <w:rFonts w:cstheme="minorHAnsi"/>
          <w:b/>
          <w:bCs/>
          <w:color w:val="232323"/>
          <w:u w:val="single"/>
          <w:shd w:val="clear" w:color="auto" w:fill="FFFFFF"/>
        </w:rPr>
      </w:pPr>
    </w:p>
    <w:p w14:paraId="467C0A0B" w14:textId="33C16E36" w:rsidR="002A295A" w:rsidRDefault="002A295A" w:rsidP="00541B11">
      <w:pPr>
        <w:pStyle w:val="ListParagraph"/>
        <w:spacing w:line="240" w:lineRule="auto"/>
        <w:jc w:val="both"/>
        <w:rPr>
          <w:rFonts w:cstheme="minorHAnsi"/>
          <w:color w:val="232323"/>
          <w:sz w:val="20"/>
          <w:szCs w:val="20"/>
          <w:shd w:val="clear" w:color="auto" w:fill="FFFFFF"/>
        </w:rPr>
      </w:pPr>
      <w:r w:rsidRPr="002A295A">
        <w:rPr>
          <w:rFonts w:cstheme="minorHAnsi"/>
          <w:color w:val="232323"/>
          <w:sz w:val="20"/>
          <w:szCs w:val="20"/>
          <w:shd w:val="clear" w:color="auto" w:fill="FFFFFF"/>
        </w:rPr>
        <w:t xml:space="preserve">Hospital supply chain is comprised of both medical and nonmedical products. </w:t>
      </w:r>
    </w:p>
    <w:p w14:paraId="31F245AB" w14:textId="77777777" w:rsidR="002A295A" w:rsidRDefault="002A295A" w:rsidP="00541B11">
      <w:pPr>
        <w:pStyle w:val="ListParagraph"/>
        <w:spacing w:line="240" w:lineRule="auto"/>
        <w:jc w:val="both"/>
        <w:rPr>
          <w:rFonts w:cstheme="minorHAnsi"/>
          <w:color w:val="232323"/>
          <w:sz w:val="20"/>
          <w:szCs w:val="20"/>
          <w:shd w:val="clear" w:color="auto" w:fill="FFFFFF"/>
        </w:rPr>
      </w:pPr>
      <w:r w:rsidRPr="002A295A">
        <w:rPr>
          <w:rFonts w:cstheme="minorHAnsi"/>
          <w:b/>
          <w:bCs/>
          <w:color w:val="232323"/>
          <w:sz w:val="20"/>
          <w:szCs w:val="20"/>
          <w:u w:val="single"/>
          <w:shd w:val="clear" w:color="auto" w:fill="FFFFFF"/>
        </w:rPr>
        <w:t>Medical products</w:t>
      </w:r>
      <w:r w:rsidRPr="002A295A">
        <w:rPr>
          <w:rFonts w:cstheme="minorHAnsi"/>
          <w:color w:val="232323"/>
          <w:sz w:val="20"/>
          <w:szCs w:val="20"/>
          <w:shd w:val="clear" w:color="auto" w:fill="FFFFFF"/>
        </w:rPr>
        <w:t xml:space="preserve"> consist of clinical and pharmaceutical products like, stretchers, Anaesthesia Machines, Patient Monitors, ECG Machines, Surgical Tables, Surgical Lights, and Surgical Tools. </w:t>
      </w:r>
    </w:p>
    <w:p w14:paraId="2F6FD982" w14:textId="3C58862F" w:rsidR="002A295A" w:rsidRDefault="002A295A" w:rsidP="00541B11">
      <w:pPr>
        <w:pStyle w:val="ListParagraph"/>
        <w:spacing w:line="240" w:lineRule="auto"/>
        <w:jc w:val="both"/>
        <w:rPr>
          <w:rFonts w:cstheme="minorHAnsi"/>
          <w:color w:val="232323"/>
          <w:sz w:val="20"/>
          <w:szCs w:val="20"/>
          <w:shd w:val="clear" w:color="auto" w:fill="FFFFFF"/>
        </w:rPr>
      </w:pPr>
      <w:r w:rsidRPr="002A295A">
        <w:rPr>
          <w:rFonts w:cstheme="minorHAnsi"/>
          <w:color w:val="232323"/>
          <w:sz w:val="20"/>
          <w:szCs w:val="20"/>
          <w:shd w:val="clear" w:color="auto" w:fill="FFFFFF"/>
        </w:rPr>
        <w:t xml:space="preserve">On the other hand, </w:t>
      </w:r>
      <w:r w:rsidRPr="002A295A">
        <w:rPr>
          <w:rFonts w:cstheme="minorHAnsi"/>
          <w:b/>
          <w:bCs/>
          <w:color w:val="232323"/>
          <w:sz w:val="20"/>
          <w:szCs w:val="20"/>
          <w:u w:val="single"/>
          <w:shd w:val="clear" w:color="auto" w:fill="FFFFFF"/>
        </w:rPr>
        <w:t>nonmedical products</w:t>
      </w:r>
      <w:r w:rsidRPr="002A295A">
        <w:rPr>
          <w:rFonts w:cstheme="minorHAnsi"/>
          <w:color w:val="232323"/>
          <w:sz w:val="20"/>
          <w:szCs w:val="20"/>
          <w:shd w:val="clear" w:color="auto" w:fill="FFFFFF"/>
        </w:rPr>
        <w:t xml:space="preserve"> consist of those items that are required in order to provide service to the patients like Apron, Skeletons, Bones, and Medical Books </w:t>
      </w:r>
      <w:r w:rsidR="00541B11">
        <w:rPr>
          <w:rFonts w:cstheme="minorHAnsi"/>
          <w:color w:val="232323"/>
          <w:sz w:val="20"/>
          <w:szCs w:val="20"/>
          <w:shd w:val="clear" w:color="auto" w:fill="FFFFFF"/>
        </w:rPr>
        <w:t>etc.</w:t>
      </w:r>
    </w:p>
    <w:p w14:paraId="2B209C48" w14:textId="1D183C84" w:rsidR="001E56E1" w:rsidRDefault="001E56E1" w:rsidP="00541B11">
      <w:pPr>
        <w:pStyle w:val="ListParagraph"/>
        <w:spacing w:line="240" w:lineRule="auto"/>
        <w:jc w:val="both"/>
        <w:rPr>
          <w:rFonts w:cstheme="minorHAnsi"/>
          <w:color w:val="232323"/>
          <w:sz w:val="20"/>
          <w:szCs w:val="20"/>
          <w:shd w:val="clear" w:color="auto" w:fill="FFFFFF"/>
        </w:rPr>
      </w:pPr>
    </w:p>
    <w:p w14:paraId="45D65CEF" w14:textId="6B2B6113" w:rsidR="001E56E1" w:rsidRDefault="001E56E1" w:rsidP="00541B11">
      <w:pPr>
        <w:pStyle w:val="ListParagraph"/>
        <w:spacing w:line="240" w:lineRule="auto"/>
        <w:jc w:val="both"/>
        <w:rPr>
          <w:rFonts w:cstheme="minorHAnsi"/>
          <w:color w:val="232323"/>
          <w:sz w:val="20"/>
          <w:szCs w:val="20"/>
          <w:shd w:val="clear" w:color="auto" w:fill="FFFFFF"/>
        </w:rPr>
      </w:pPr>
      <w:r>
        <w:rPr>
          <w:rFonts w:cstheme="minorHAnsi"/>
          <w:color w:val="232323"/>
          <w:sz w:val="20"/>
          <w:szCs w:val="20"/>
          <w:shd w:val="clear" w:color="auto" w:fill="FFFFFF"/>
        </w:rPr>
        <w:t>Supply Chain : A trace of products or services from supplier to customer</w:t>
      </w:r>
    </w:p>
    <w:p w14:paraId="7A37FE80" w14:textId="512B6438" w:rsidR="00B95FD3" w:rsidRDefault="00B95FD3" w:rsidP="00541B11">
      <w:pPr>
        <w:pStyle w:val="ListParagraph"/>
        <w:spacing w:line="240" w:lineRule="auto"/>
        <w:jc w:val="both"/>
        <w:rPr>
          <w:rFonts w:cstheme="minorHAnsi"/>
          <w:color w:val="232323"/>
          <w:sz w:val="20"/>
          <w:szCs w:val="20"/>
          <w:shd w:val="clear" w:color="auto" w:fill="FFFFFF"/>
        </w:rPr>
      </w:pPr>
    </w:p>
    <w:p w14:paraId="08B08B98" w14:textId="296022AE" w:rsidR="00B95FD3" w:rsidRDefault="00B95FD3" w:rsidP="00541B11">
      <w:pPr>
        <w:pStyle w:val="ListParagraph"/>
        <w:spacing w:line="240" w:lineRule="auto"/>
        <w:jc w:val="both"/>
        <w:rPr>
          <w:rFonts w:cstheme="minorHAnsi"/>
          <w:color w:val="232323"/>
          <w:sz w:val="20"/>
          <w:szCs w:val="20"/>
          <w:shd w:val="clear" w:color="auto" w:fill="FFFFFF"/>
        </w:rPr>
      </w:pPr>
      <w:r>
        <w:rPr>
          <w:rFonts w:cstheme="minorHAnsi"/>
          <w:color w:val="232323"/>
          <w:sz w:val="20"/>
          <w:szCs w:val="20"/>
          <w:shd w:val="clear" w:color="auto" w:fill="FFFFFF"/>
        </w:rPr>
        <w:t>KPI Metrics:</w:t>
      </w:r>
    </w:p>
    <w:p w14:paraId="681F2448" w14:textId="51D99CF1" w:rsidR="00B95FD3" w:rsidRPr="00B95FD3" w:rsidRDefault="00B95FD3" w:rsidP="00B95FD3">
      <w:pPr>
        <w:pStyle w:val="ListParagraph"/>
        <w:numPr>
          <w:ilvl w:val="0"/>
          <w:numId w:val="5"/>
        </w:numPr>
        <w:spacing w:line="240" w:lineRule="auto"/>
        <w:jc w:val="both"/>
        <w:rPr>
          <w:rFonts w:cstheme="minorHAnsi"/>
          <w:sz w:val="20"/>
          <w:szCs w:val="20"/>
        </w:rPr>
      </w:pPr>
      <w:r w:rsidRPr="006B691F">
        <w:rPr>
          <w:rFonts w:cstheme="minorHAnsi"/>
          <w:color w:val="000000"/>
          <w:sz w:val="20"/>
          <w:szCs w:val="20"/>
          <w:shd w:val="clear" w:color="auto" w:fill="FFFFFF"/>
        </w:rPr>
        <w:t xml:space="preserve">spend </w:t>
      </w:r>
      <w:r w:rsidR="00316396">
        <w:rPr>
          <w:rFonts w:cstheme="minorHAnsi"/>
          <w:color w:val="000000"/>
          <w:sz w:val="20"/>
          <w:szCs w:val="20"/>
          <w:shd w:val="clear" w:color="auto" w:fill="FFFFFF"/>
        </w:rPr>
        <w:t>for</w:t>
      </w:r>
      <w:r w:rsidRPr="006B691F">
        <w:rPr>
          <w:rFonts w:cstheme="minorHAnsi"/>
          <w:color w:val="000000"/>
          <w:sz w:val="20"/>
          <w:szCs w:val="20"/>
          <w:shd w:val="clear" w:color="auto" w:fill="FFFFFF"/>
        </w:rPr>
        <w:t xml:space="preserve"> a specific vendor or category</w:t>
      </w:r>
    </w:p>
    <w:p w14:paraId="1AC3E90D" w14:textId="4D7DD337" w:rsidR="00B95FD3" w:rsidRPr="00316396" w:rsidRDefault="00316396" w:rsidP="00B95FD3">
      <w:pPr>
        <w:pStyle w:val="ListParagraph"/>
        <w:numPr>
          <w:ilvl w:val="0"/>
          <w:numId w:val="5"/>
        </w:numPr>
        <w:spacing w:line="240" w:lineRule="auto"/>
        <w:jc w:val="both"/>
        <w:rPr>
          <w:rFonts w:cstheme="minorHAnsi"/>
          <w:sz w:val="20"/>
          <w:szCs w:val="20"/>
        </w:rPr>
      </w:pPr>
      <w:r>
        <w:rPr>
          <w:rFonts w:cstheme="minorHAnsi"/>
          <w:color w:val="000000"/>
          <w:sz w:val="20"/>
          <w:szCs w:val="20"/>
          <w:shd w:val="clear" w:color="auto" w:fill="FFFFFF"/>
        </w:rPr>
        <w:t>Also identified w</w:t>
      </w:r>
      <w:r w:rsidR="00B95FD3" w:rsidRPr="006B691F">
        <w:rPr>
          <w:rFonts w:cstheme="minorHAnsi"/>
          <w:color w:val="000000"/>
          <w:sz w:val="20"/>
          <w:szCs w:val="20"/>
          <w:shd w:val="clear" w:color="auto" w:fill="FFFFFF"/>
        </w:rPr>
        <w:t xml:space="preserve">here </w:t>
      </w:r>
      <w:r w:rsidR="00B95FD3">
        <w:rPr>
          <w:rFonts w:cstheme="minorHAnsi"/>
          <w:color w:val="000000"/>
          <w:sz w:val="20"/>
          <w:szCs w:val="20"/>
          <w:shd w:val="clear" w:color="auto" w:fill="FFFFFF"/>
        </w:rPr>
        <w:t>we</w:t>
      </w:r>
      <w:r w:rsidR="00B95FD3" w:rsidRPr="006B691F">
        <w:rPr>
          <w:rFonts w:cstheme="minorHAnsi"/>
          <w:color w:val="000000"/>
          <w:sz w:val="20"/>
          <w:szCs w:val="20"/>
          <w:shd w:val="clear" w:color="auto" w:fill="FFFFFF"/>
        </w:rPr>
        <w:t xml:space="preserve">’re paying too much and where </w:t>
      </w:r>
      <w:r w:rsidR="00B95FD3">
        <w:rPr>
          <w:rFonts w:cstheme="minorHAnsi"/>
          <w:color w:val="000000"/>
          <w:sz w:val="20"/>
          <w:szCs w:val="20"/>
          <w:shd w:val="clear" w:color="auto" w:fill="FFFFFF"/>
        </w:rPr>
        <w:t>we</w:t>
      </w:r>
      <w:r w:rsidR="00B95FD3" w:rsidRPr="006B691F">
        <w:rPr>
          <w:rFonts w:cstheme="minorHAnsi"/>
          <w:color w:val="000000"/>
          <w:sz w:val="20"/>
          <w:szCs w:val="20"/>
          <w:shd w:val="clear" w:color="auto" w:fill="FFFFFF"/>
        </w:rPr>
        <w:t xml:space="preserve"> need to spend more money</w:t>
      </w:r>
    </w:p>
    <w:p w14:paraId="5E843BF0" w14:textId="77777777" w:rsidR="00316396" w:rsidRPr="006B691F" w:rsidRDefault="00316396" w:rsidP="00316396">
      <w:pPr>
        <w:pStyle w:val="ListParagraph"/>
        <w:numPr>
          <w:ilvl w:val="0"/>
          <w:numId w:val="5"/>
        </w:numPr>
        <w:spacing w:line="240" w:lineRule="auto"/>
        <w:jc w:val="both"/>
        <w:rPr>
          <w:rFonts w:cstheme="minorHAnsi"/>
          <w:sz w:val="20"/>
          <w:szCs w:val="20"/>
        </w:rPr>
      </w:pPr>
      <w:r>
        <w:rPr>
          <w:rFonts w:cstheme="minorHAnsi"/>
          <w:color w:val="000000"/>
          <w:sz w:val="20"/>
          <w:szCs w:val="20"/>
          <w:shd w:val="clear" w:color="auto" w:fill="FFFFFF"/>
        </w:rPr>
        <w:t>Help to decide or manage category wise budget</w:t>
      </w:r>
      <w:r w:rsidRPr="006B691F">
        <w:rPr>
          <w:rFonts w:cstheme="minorHAnsi"/>
          <w:color w:val="000000"/>
          <w:sz w:val="20"/>
          <w:szCs w:val="20"/>
          <w:shd w:val="clear" w:color="auto" w:fill="FFFFFF"/>
        </w:rPr>
        <w:t xml:space="preserve"> </w:t>
      </w:r>
    </w:p>
    <w:p w14:paraId="2D3BEB0F" w14:textId="2DB4108A" w:rsidR="0034460B" w:rsidRPr="001C029E" w:rsidRDefault="0034460B" w:rsidP="0034460B">
      <w:pPr>
        <w:pStyle w:val="ListParagraph"/>
        <w:numPr>
          <w:ilvl w:val="0"/>
          <w:numId w:val="5"/>
        </w:numPr>
        <w:spacing w:line="240" w:lineRule="auto"/>
        <w:jc w:val="both"/>
        <w:rPr>
          <w:rFonts w:cstheme="minorHAnsi"/>
          <w:sz w:val="20"/>
          <w:szCs w:val="20"/>
        </w:rPr>
      </w:pPr>
      <w:r>
        <w:rPr>
          <w:rFonts w:cstheme="minorHAnsi"/>
          <w:sz w:val="20"/>
          <w:szCs w:val="20"/>
        </w:rPr>
        <w:t xml:space="preserve">Product defects and late delivery </w:t>
      </w:r>
      <w:proofErr w:type="spellStart"/>
      <w:r>
        <w:rPr>
          <w:rFonts w:cstheme="minorHAnsi"/>
          <w:sz w:val="20"/>
          <w:szCs w:val="20"/>
        </w:rPr>
        <w:t>tre</w:t>
      </w:r>
      <w:proofErr w:type="spellEnd"/>
    </w:p>
    <w:p w14:paraId="68DC676B" w14:textId="4903F4ED" w:rsidR="00316396" w:rsidRPr="00316396" w:rsidRDefault="00316396" w:rsidP="00316396">
      <w:pPr>
        <w:spacing w:line="240" w:lineRule="auto"/>
        <w:jc w:val="both"/>
        <w:rPr>
          <w:rFonts w:cstheme="minorHAnsi"/>
          <w:sz w:val="20"/>
          <w:szCs w:val="20"/>
        </w:rPr>
      </w:pPr>
    </w:p>
    <w:sectPr w:rsidR="00316396" w:rsidRPr="003163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0A3E" w14:textId="77777777" w:rsidR="003F7084" w:rsidRDefault="003F7084" w:rsidP="00BE6908">
      <w:pPr>
        <w:spacing w:after="0" w:line="240" w:lineRule="auto"/>
      </w:pPr>
      <w:r>
        <w:separator/>
      </w:r>
    </w:p>
  </w:endnote>
  <w:endnote w:type="continuationSeparator" w:id="0">
    <w:p w14:paraId="4F5BF81B" w14:textId="77777777" w:rsidR="003F7084" w:rsidRDefault="003F7084" w:rsidP="00BE6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5950" w14:textId="77777777" w:rsidR="003F7084" w:rsidRDefault="003F7084" w:rsidP="00BE6908">
      <w:pPr>
        <w:spacing w:after="0" w:line="240" w:lineRule="auto"/>
      </w:pPr>
      <w:r>
        <w:separator/>
      </w:r>
    </w:p>
  </w:footnote>
  <w:footnote w:type="continuationSeparator" w:id="0">
    <w:p w14:paraId="452A11B2" w14:textId="77777777" w:rsidR="003F7084" w:rsidRDefault="003F7084" w:rsidP="00BE6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43CFB"/>
    <w:multiLevelType w:val="hybridMultilevel"/>
    <w:tmpl w:val="3886D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A70C2"/>
    <w:multiLevelType w:val="hybridMultilevel"/>
    <w:tmpl w:val="57501500"/>
    <w:lvl w:ilvl="0" w:tplc="B846CC76">
      <w:start w:val="1"/>
      <w:numFmt w:val="decimal"/>
      <w:lvlText w:val="%1."/>
      <w:lvlJc w:val="left"/>
      <w:pPr>
        <w:ind w:left="1080" w:hanging="360"/>
      </w:pPr>
      <w:rPr>
        <w:rFonts w:hint="default"/>
        <w:color w:val="2323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63436F2"/>
    <w:multiLevelType w:val="hybridMultilevel"/>
    <w:tmpl w:val="5282A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587038"/>
    <w:multiLevelType w:val="hybridMultilevel"/>
    <w:tmpl w:val="8C4E1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AF1133"/>
    <w:multiLevelType w:val="hybridMultilevel"/>
    <w:tmpl w:val="EDF45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36"/>
    <w:rsid w:val="001C029E"/>
    <w:rsid w:val="001E56E1"/>
    <w:rsid w:val="002A295A"/>
    <w:rsid w:val="00316396"/>
    <w:rsid w:val="0034460B"/>
    <w:rsid w:val="003F7084"/>
    <w:rsid w:val="004727B6"/>
    <w:rsid w:val="00541B11"/>
    <w:rsid w:val="00687C20"/>
    <w:rsid w:val="006B691F"/>
    <w:rsid w:val="007F5600"/>
    <w:rsid w:val="008129BC"/>
    <w:rsid w:val="00A04407"/>
    <w:rsid w:val="00AC40E4"/>
    <w:rsid w:val="00B617B0"/>
    <w:rsid w:val="00B95FD3"/>
    <w:rsid w:val="00BE6908"/>
    <w:rsid w:val="00CA4BA0"/>
    <w:rsid w:val="00D46221"/>
    <w:rsid w:val="00E54B36"/>
    <w:rsid w:val="00F94670"/>
    <w:rsid w:val="00FA4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3105C"/>
  <w15:chartTrackingRefBased/>
  <w15:docId w15:val="{DB07EB5F-880E-45C3-9134-98EB204A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6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B0"/>
    <w:pPr>
      <w:ind w:left="720"/>
      <w:contextualSpacing/>
    </w:pPr>
  </w:style>
  <w:style w:type="character" w:customStyle="1" w:styleId="Heading3Char">
    <w:name w:val="Heading 3 Char"/>
    <w:basedOn w:val="DefaultParagraphFont"/>
    <w:link w:val="Heading3"/>
    <w:uiPriority w:val="9"/>
    <w:rsid w:val="006B69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6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691F"/>
    <w:rPr>
      <w:color w:val="0000FF"/>
      <w:u w:val="single"/>
    </w:rPr>
  </w:style>
  <w:style w:type="character" w:styleId="Emphasis">
    <w:name w:val="Emphasis"/>
    <w:basedOn w:val="DefaultParagraphFont"/>
    <w:uiPriority w:val="20"/>
    <w:qFormat/>
    <w:rsid w:val="006B6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9158">
      <w:bodyDiv w:val="1"/>
      <w:marLeft w:val="0"/>
      <w:marRight w:val="0"/>
      <w:marTop w:val="0"/>
      <w:marBottom w:val="0"/>
      <w:divBdr>
        <w:top w:val="none" w:sz="0" w:space="0" w:color="auto"/>
        <w:left w:val="none" w:sz="0" w:space="0" w:color="auto"/>
        <w:bottom w:val="none" w:sz="0" w:space="0" w:color="auto"/>
        <w:right w:val="none" w:sz="0" w:space="0" w:color="auto"/>
      </w:divBdr>
    </w:div>
    <w:div w:id="9793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junction.com/demand-forecasting-and-inventory-optimisation-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Mhaske</dc:creator>
  <cp:keywords/>
  <dc:description/>
  <cp:lastModifiedBy>Shubham Mhaske</cp:lastModifiedBy>
  <cp:revision>8</cp:revision>
  <dcterms:created xsi:type="dcterms:W3CDTF">2023-01-10T10:39:00Z</dcterms:created>
  <dcterms:modified xsi:type="dcterms:W3CDTF">2023-01-12T07:41:00Z</dcterms:modified>
</cp:coreProperties>
</file>