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260"/>
        <w:gridCol w:w="2260"/>
        <w:gridCol w:w="2260"/>
        <w:gridCol w:w="2260"/>
        <w:gridCol w:w="2260"/>
      </w:tblGrid>
      <w:tr>
        <w:trPr>
          <w:trHeight w:hRule="exact" w:val="4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11.199999999999989" w:val="single" w:color="#CBCBCB"/>
              <w:bottom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44"/>
            <w:vMerge w:val="restart"/>
            <w:tcBorders>
              <w:start w:sz="11.199999999999989" w:val="single" w:color="#CBCBCB"/>
              <w:end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24.0" w:val="single" w:color="#737373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>
              <w:start w:sz="24.0" w:val="single" w:color="#737373"/>
              <w:end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78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>
              <w:start w:sz="24.0" w:val="single" w:color="#737373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4" w:after="0"/>
              <w:ind w:left="0" w:right="4682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SQL SERVER DEVELOPER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488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Priyanka L </w:t>
            </w:r>
          </w:p>
          <w:p>
            <w:pPr>
              <w:autoSpaceDN w:val="0"/>
              <w:autoSpaceDE w:val="0"/>
              <w:widowControl/>
              <w:spacing w:line="240" w:lineRule="auto" w:before="730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Professional summary: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842" w:right="201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2.5 Years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of Total Experience in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MICROSOFT SQL SERVER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development and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1 year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of experience in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SSIS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auto" w:before="242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Key highlights: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240" w:lineRule="auto" w:before="246" w:after="0"/>
              <w:ind w:left="12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Strong Knowledge in SQL COMMANDS like (DDL, DML, DCL, TCL) Operators.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240" w:lineRule="auto" w:before="120" w:after="0"/>
              <w:ind w:left="12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Strong Knowledge on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SQL JOINS, SET OPERATORS and CONSTRAINTS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300" w:lineRule="auto" w:before="122" w:after="0"/>
              <w:ind w:left="1202" w:right="273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Good Knowledge on 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STRING FUNCTIONS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DATE FUNCTIONS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, 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AGGREGATE FUNCTIONS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RANK FUNCTIONS. </w:t>
            </w:r>
          </w:p>
          <w:p>
            <w:pPr>
              <w:autoSpaceDN w:val="0"/>
              <w:autoSpaceDE w:val="0"/>
              <w:widowControl/>
              <w:spacing w:line="319" w:lineRule="auto" w:before="122" w:after="0"/>
              <w:ind w:left="1202" w:right="115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Extensive experience with SQL Server in constructing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SUBQUERIES, COMMON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TABLE EXPRESSIONS (CTE), RECURSIVE CTE, TEMP TABLES, TABLE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VARIABLES, VIEWS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with proper naming convention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300" w:lineRule="auto" w:before="122" w:after="0"/>
              <w:ind w:left="1202" w:right="144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Good Experience in T-SQL Concepts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STOREDPROCEDURES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USER DEFINED 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FUNCTIONS.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300" w:lineRule="auto" w:before="122" w:after="62"/>
              <w:ind w:left="1202" w:right="172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Good Knowledge on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SQL TRIGGERS (FOR TRIGGERS AND INSTEAD OF 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TRIGGERS)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2.0" w:type="dxa"/>
            </w:tblPr>
            <w:tblGrid>
              <w:gridCol w:w="5539"/>
              <w:gridCol w:w="5539"/>
            </w:tblGrid>
            <w:tr>
              <w:trPr>
                <w:trHeight w:hRule="exact" w:val="1094"/>
              </w:trPr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60" w:after="0"/>
                    <w:ind w:left="576" w:right="10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8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10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Knowledge on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TCL 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>and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 ERROR HANDLING. </w:t>
                  </w:r>
                </w:p>
                <w:p>
                  <w:pPr>
                    <w:autoSpaceDN w:val="0"/>
                    <w:tabs>
                      <w:tab w:pos="298" w:val="left"/>
                    </w:tabs>
                    <w:autoSpaceDE w:val="0"/>
                    <w:widowControl/>
                    <w:spacing w:line="300" w:lineRule="auto" w:before="124" w:after="0"/>
                    <w:ind w:left="100" w:right="1008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Good Experience in creating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>INDEXES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and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>PERFORMANCE TUNING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.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Good Knowledge on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>WHILE LOOPS, DYNAMIC SQL.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60" w:after="62"/>
              <w:ind w:left="12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in Designing and coding database tables to store the application’s data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2.0" w:type="dxa"/>
            </w:tblPr>
            <w:tblGrid>
              <w:gridCol w:w="5539"/>
              <w:gridCol w:w="5539"/>
            </w:tblGrid>
            <w:tr>
              <w:trPr>
                <w:trHeight w:hRule="exact" w:val="364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18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218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Good knowledge on Loading data from file into database through SQL Import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0" w:lineRule="auto" w:before="60" w:after="64"/>
              <w:ind w:left="1630" w:right="849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export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Wizard.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2.0" w:type="dxa"/>
            </w:tblPr>
            <w:tblGrid>
              <w:gridCol w:w="1231"/>
              <w:gridCol w:w="1231"/>
              <w:gridCol w:w="1231"/>
              <w:gridCol w:w="1231"/>
              <w:gridCol w:w="1231"/>
              <w:gridCol w:w="1231"/>
              <w:gridCol w:w="1231"/>
              <w:gridCol w:w="1231"/>
              <w:gridCol w:w="1231"/>
            </w:tblGrid>
            <w:tr>
              <w:trPr>
                <w:trHeight w:hRule="exact" w:val="312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110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424242"/>
                      <w:sz w:val="20"/>
                    </w:rPr>
                    <w:t>•</w:t>
                  </w:r>
                </w:p>
              </w:tc>
              <w:tc>
                <w:tcPr>
                  <w:tcW w:type="dxa" w:w="7680"/>
                  <w:gridSpan w:val="7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14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424242"/>
                      <w:sz w:val="20"/>
                    </w:rPr>
                    <w:t>Good knowledge on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424242"/>
                      <w:sz w:val="20"/>
                    </w:rPr>
                    <w:t xml:space="preserve"> SLOWLY CHANGED DIMENSIONS (SCD1, SCD2). </w:t>
                  </w:r>
                </w:p>
              </w:tc>
              <w:tc>
                <w:tcPr>
                  <w:tcW w:type="dxa" w:w="15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20" w:after="0"/>
                    <w:ind w:left="66" w:right="0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COLUMN,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28" w:after="0"/>
                    <w:ind w:left="0" w:right="110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424242"/>
                      <w:sz w:val="20"/>
                    </w:rPr>
                    <w:t>•</w:t>
                  </w:r>
                </w:p>
              </w:tc>
              <w:tc>
                <w:tcPr>
                  <w:tcW w:type="dxa" w:w="7680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28" w:after="0"/>
                    <w:ind w:left="14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424242"/>
                      <w:sz w:val="20"/>
                    </w:rPr>
                    <w:t>Experience in design and development of SSIS packages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424242"/>
                      <w:sz w:val="20"/>
                    </w:rPr>
                    <w:t>.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424242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231"/>
                  <w:vMerge/>
                  <w:tcBorders/>
                </w:tcPr>
                <w:p/>
              </w:tc>
            </w:tr>
            <w:tr>
              <w:trPr>
                <w:trHeight w:hRule="exact" w:val="290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110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Experience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Data 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Transformations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like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LOOKUP,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DERIVED </w:t>
                  </w:r>
                </w:p>
              </w:tc>
              <w:tc>
                <w:tcPr>
                  <w:tcW w:type="dxa" w:w="123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4" w:lineRule="auto" w:before="18" w:after="0"/>
              <w:ind w:left="1562" w:right="778" w:firstLine="0"/>
              <w:jc w:val="both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CONDITIONAL SPLIT, SORT, DATA CONVERSION, UNION ALL, MERGE JOIN,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SCD, MERGE, MULTICAST, COPY COLUMN TO LOAD DATA INTO SQL SERVER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DESTINATION.</w:t>
            </w:r>
          </w:p>
          <w:p>
            <w:pPr>
              <w:autoSpaceDN w:val="0"/>
              <w:autoSpaceDE w:val="0"/>
              <w:widowControl/>
              <w:spacing w:line="240" w:lineRule="auto" w:before="316" w:after="18"/>
              <w:ind w:left="12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Technical profile: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2.0" w:type="dxa"/>
            </w:tblPr>
            <w:tblGrid>
              <w:gridCol w:w="2216"/>
              <w:gridCol w:w="2216"/>
              <w:gridCol w:w="2216"/>
              <w:gridCol w:w="2216"/>
              <w:gridCol w:w="2216"/>
            </w:tblGrid>
            <w:tr>
              <w:trPr>
                <w:trHeight w:hRule="exact" w:val="254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2" w:after="0"/>
                    <w:ind w:left="0" w:right="262" w:firstLine="0"/>
                    <w:jc w:val="righ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➢</w:t>
                  </w:r>
                </w:p>
              </w:tc>
              <w:tc>
                <w:tcPr>
                  <w:tcW w:type="dxa" w:w="2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300" w:right="0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Operating Systems </w:t>
                  </w:r>
                </w:p>
              </w:tc>
              <w:tc>
                <w:tcPr>
                  <w:tcW w:type="dxa" w:w="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8" w:after="0"/>
                    <w:ind w:left="0" w:right="272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: </w:t>
                  </w:r>
                </w:p>
              </w:tc>
              <w:tc>
                <w:tcPr>
                  <w:tcW w:type="dxa" w:w="48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340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Windows 7.0 </w:t>
                  </w:r>
                </w:p>
              </w:tc>
            </w:tr>
            <w:tr>
              <w:trPr>
                <w:trHeight w:hRule="exact" w:val="412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0" w:after="0"/>
                    <w:ind w:left="0" w:right="262" w:firstLine="0"/>
                    <w:jc w:val="righ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➢</w:t>
                  </w:r>
                </w:p>
              </w:tc>
              <w:tc>
                <w:tcPr>
                  <w:tcW w:type="dxa" w:w="2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0" w:after="0"/>
                    <w:ind w:left="300" w:right="0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Databases </w:t>
                  </w:r>
                </w:p>
              </w:tc>
              <w:tc>
                <w:tcPr>
                  <w:tcW w:type="dxa" w:w="2216"/>
                  <w:vMerge/>
                  <w:tcBorders/>
                </w:tcPr>
                <w:p/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: </w:t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0" w:after="0"/>
                    <w:ind w:left="302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SQL Server 2008,2012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"/>
            <w:tcBorders>
              <w:start w:sz="12.0" w:val="single" w:color="#000000"/>
              <w:end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44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12.0" w:val="single" w:color="#000000"/>
              <w:bottom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2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24.0" w:val="single" w:color="#737373"/>
              <w:bottom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260"/>
        <w:gridCol w:w="2260"/>
        <w:gridCol w:w="2260"/>
        <w:gridCol w:w="2260"/>
        <w:gridCol w:w="2260"/>
      </w:tblGrid>
      <w:tr>
        <w:trPr>
          <w:trHeight w:hRule="exact" w:val="4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11.199999999999989" w:val="single" w:color="#CBCBCB"/>
              <w:bottom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44"/>
            <w:vMerge w:val="restart"/>
            <w:tcBorders>
              <w:start w:sz="11.199999999999989" w:val="single" w:color="#CBCBCB"/>
              <w:end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24.0" w:val="single" w:color="#737373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>
              <w:start w:sz="24.0" w:val="single" w:color="#737373"/>
              <w:end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78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>
              <w:start w:sz="24.0" w:val="single" w:color="#737373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2.0" w:type="dxa"/>
            </w:tblPr>
            <w:tblGrid>
              <w:gridCol w:w="2769"/>
              <w:gridCol w:w="2769"/>
              <w:gridCol w:w="2769"/>
              <w:gridCol w:w="2769"/>
            </w:tblGrid>
            <w:tr>
              <w:trPr>
                <w:trHeight w:hRule="exact" w:val="362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0" w:after="0"/>
                    <w:ind w:left="0" w:right="262" w:firstLine="0"/>
                    <w:jc w:val="righ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➢</w:t>
                  </w:r>
                </w:p>
              </w:tc>
              <w:tc>
                <w:tcPr>
                  <w:tcW w:type="dxa" w:w="2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300" w:right="0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ETL </w:t>
                  </w:r>
                </w:p>
              </w:tc>
              <w:tc>
                <w:tcPr>
                  <w:tcW w:type="dxa" w:w="1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296" w:firstLine="0"/>
                    <w:jc w:val="righ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: </w:t>
                  </w:r>
                </w:p>
              </w:tc>
              <w:tc>
                <w:tcPr>
                  <w:tcW w:type="dxa" w:w="3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302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SSIS </w:t>
                  </w:r>
                </w:p>
              </w:tc>
            </w:tr>
          </w:tbl>
          <w:p>
            <w:pPr>
              <w:autoSpaceDN w:val="0"/>
              <w:tabs>
                <w:tab w:pos="1202" w:val="left"/>
              </w:tabs>
              <w:autoSpaceDE w:val="0"/>
              <w:widowControl/>
              <w:spacing w:line="290" w:lineRule="auto" w:before="428" w:after="0"/>
              <w:ind w:left="842" w:right="72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Career profile: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Currently working as Software Engineer in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Perigon Technologies Pvt Ltd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from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January 2019 to till date.</w:t>
            </w:r>
          </w:p>
          <w:p>
            <w:pPr>
              <w:autoSpaceDN w:val="0"/>
              <w:tabs>
                <w:tab w:pos="1202" w:val="left"/>
                <w:tab w:pos="1562" w:val="left"/>
              </w:tabs>
              <w:autoSpaceDE w:val="0"/>
              <w:widowControl/>
              <w:spacing w:line="257" w:lineRule="auto" w:before="40" w:after="0"/>
              <w:ind w:left="842" w:right="2304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Education qualification: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B. Tech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from New Horizon college of engineering, Bangalore in 2019. </w:t>
            </w:r>
          </w:p>
          <w:p>
            <w:pPr>
              <w:autoSpaceDN w:val="0"/>
              <w:tabs>
                <w:tab w:pos="1562" w:val="left"/>
                <w:tab w:pos="3724" w:val="left"/>
              </w:tabs>
              <w:autoSpaceDE w:val="0"/>
              <w:widowControl/>
              <w:spacing w:line="326" w:lineRule="auto" w:before="120" w:after="0"/>
              <w:ind w:left="842" w:right="72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Project summary: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Project 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:    Health Care system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Client 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:    Cedars Sinai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Role 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:    SQL DEVELOPER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DESCRIPTION: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Cedars is an application which maintains all the information about patient details;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under this we have active Modules are Registration, Outpatient, Billing (OP Billing),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Inpatient Billing (IP Billing), OT Modules etc. Cedars caters primarily to the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professionals of Medical, visionary doctors, Nursing, Pharmacy, Physiotherapy,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Paramedical, Allied Health, and the related fields. Major Service Offerings are in the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fields of Healthcare and Medical Micro job and Journals Publishing, And Research &amp;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Publication Consultation and Assistance. We have been a part of your lives and have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dispensed quality medical information related to all fields and diseases. </w:t>
            </w:r>
          </w:p>
          <w:p>
            <w:pPr>
              <w:autoSpaceDN w:val="0"/>
              <w:autoSpaceDE w:val="0"/>
              <w:widowControl/>
              <w:spacing w:line="240" w:lineRule="auto" w:before="122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Responsibilities:</w:t>
            </w:r>
          </w:p>
          <w:p>
            <w:pPr>
              <w:autoSpaceDN w:val="0"/>
              <w:tabs>
                <w:tab w:pos="1562" w:val="left"/>
                <w:tab w:pos="5522" w:val="left"/>
              </w:tabs>
              <w:autoSpaceDE w:val="0"/>
              <w:widowControl/>
              <w:spacing w:line="300" w:lineRule="auto" w:before="124" w:after="0"/>
              <w:ind w:left="1202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Coordinating the Developing activities with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the development team And QA team.</w:t>
            </w:r>
          </w:p>
          <w:p>
            <w:pPr>
              <w:autoSpaceDN w:val="0"/>
              <w:autoSpaceDE w:val="0"/>
              <w:widowControl/>
              <w:spacing w:line="240" w:lineRule="auto" w:before="124" w:after="0"/>
              <w:ind w:left="120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Written stored procedures, functions and views. </w:t>
            </w:r>
          </w:p>
          <w:p>
            <w:pPr>
              <w:autoSpaceDN w:val="0"/>
              <w:autoSpaceDE w:val="0"/>
              <w:widowControl/>
              <w:spacing w:line="300" w:lineRule="auto" w:before="122" w:after="0"/>
              <w:ind w:left="120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Created Views on multiple tables in a database.</w:t>
            </w:r>
          </w:p>
          <w:p>
            <w:pPr>
              <w:autoSpaceDN w:val="0"/>
              <w:autoSpaceDE w:val="0"/>
              <w:widowControl/>
              <w:spacing w:line="240" w:lineRule="auto" w:before="64" w:after="0"/>
              <w:ind w:left="120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Used Table variables inside functions and stored procedures. </w:t>
            </w:r>
          </w:p>
          <w:p>
            <w:pPr>
              <w:autoSpaceDN w:val="0"/>
              <w:autoSpaceDE w:val="0"/>
              <w:widowControl/>
              <w:spacing w:line="240" w:lineRule="auto" w:before="122" w:after="0"/>
              <w:ind w:left="120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Written (CTE’s) and Sub queries for proper testing while debugging. </w:t>
            </w:r>
          </w:p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Developed SQL joins based on different conditions in order to meet requirements. </w:t>
            </w:r>
          </w:p>
          <w:p>
            <w:pPr>
              <w:autoSpaceDN w:val="0"/>
              <w:autoSpaceDE w:val="0"/>
              <w:widowControl/>
              <w:spacing w:line="322" w:lineRule="auto" w:before="120" w:after="0"/>
              <w:ind w:left="1562" w:right="774" w:hanging="36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Implemented Dataflow tasks like Lookup, Merge Join, Union all Execute Sql, Bulk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Insert, for each loop container, Derived column, Conditional split, Data conversion,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Sort, Merge, and Multicast. </w:t>
            </w:r>
          </w:p>
          <w:p>
            <w:pPr>
              <w:autoSpaceDN w:val="0"/>
              <w:autoSpaceDE w:val="0"/>
              <w:widowControl/>
              <w:spacing w:line="300" w:lineRule="auto" w:before="122" w:after="0"/>
              <w:ind w:left="120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❖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Implemented SCD-I.</w:t>
            </w:r>
          </w:p>
          <w:p>
            <w:pPr>
              <w:autoSpaceDN w:val="0"/>
              <w:autoSpaceDE w:val="0"/>
              <w:widowControl/>
              <w:spacing w:line="242" w:lineRule="auto" w:before="62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Environment: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SQL server 2008,2012, Visual Studio 2015, Excel.</w:t>
            </w:r>
          </w:p>
          <w:p>
            <w:pPr>
              <w:autoSpaceDN w:val="0"/>
              <w:autoSpaceDE w:val="0"/>
              <w:widowControl/>
              <w:spacing w:line="322" w:lineRule="auto" w:before="122" w:after="0"/>
              <w:ind w:left="842" w:right="72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Declaration: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 hereby declare that the above written particulars are true to the best of my knowledge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and belief</w:t>
            </w:r>
          </w:p>
        </w:tc>
        <w:tc>
          <w:tcPr>
            <w:tcW w:type="dxa" w:w="44"/>
            <w:tcBorders>
              <w:start w:sz="12.0" w:val="single" w:color="#000000"/>
              <w:end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44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12.0" w:val="single" w:color="#000000"/>
              <w:bottom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2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24.0" w:val="single" w:color="#737373"/>
              <w:bottom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260"/>
        <w:gridCol w:w="2260"/>
        <w:gridCol w:w="2260"/>
        <w:gridCol w:w="2260"/>
        <w:gridCol w:w="2260"/>
      </w:tblGrid>
      <w:tr>
        <w:trPr>
          <w:trHeight w:hRule="exact" w:val="4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11.199999999999989" w:val="single" w:color="#CBCBCB"/>
              <w:bottom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44"/>
            <w:vMerge w:val="restart"/>
            <w:tcBorders>
              <w:start w:sz="11.199999999999989" w:val="single" w:color="#CBCBCB"/>
              <w:end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24.0" w:val="single" w:color="#737373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>
              <w:start w:sz="24.0" w:val="single" w:color="#737373"/>
              <w:end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78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>
              <w:start w:sz="24.0" w:val="single" w:color="#737373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2.0" w:type="dxa"/>
            </w:tblPr>
            <w:tblGrid>
              <w:gridCol w:w="5539"/>
              <w:gridCol w:w="5539"/>
            </w:tblGrid>
            <w:tr>
              <w:trPr>
                <w:trHeight w:hRule="exact" w:val="364"/>
              </w:trPr>
              <w:tc>
                <w:tcPr>
                  <w:tcW w:type="dxa" w:w="5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4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00" cy="38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" cy="38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440" w:right="0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PLACE: Hyderabad </w:t>
                  </w:r>
                </w:p>
              </w:tc>
              <w:tc>
                <w:tcPr>
                  <w:tcW w:type="dxa" w:w="4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" w:after="0"/>
                    <w:ind w:left="0" w:right="440" w:firstLine="0"/>
                    <w:jc w:val="righ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 (Priyanka L)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"/>
            <w:tcBorders>
              <w:start w:sz="12.0" w:val="single" w:color="#000000"/>
              <w:end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44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12.0" w:val="single" w:color="#000000"/>
              <w:bottom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2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24.0" w:val="single" w:color="#737373"/>
              <w:bottom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0" w:right="458" w:bottom="240" w:left="480" w:header="720" w:footer="720" w:gutter="0"/>
      <w:cols w:space="720" w:num="1" w:equalWidth="0">
        <w:col w:w="11302" w:space="0"/>
        <w:col w:w="11302" w:space="0"/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