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584200</wp:posOffset>
            </wp:positionV>
            <wp:extent cx="38100" cy="38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365760</wp:posOffset>
            </wp:positionV>
            <wp:extent cx="1419860" cy="62362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623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auto" w:before="0" w:after="0"/>
        <w:ind w:left="0" w:right="7776" w:firstLine="0"/>
        <w:jc w:val="left"/>
      </w:pPr>
      <w:r>
        <w:rPr>
          <w:rFonts w:ascii="Gadugi" w:hAnsi="Gadugi" w:eastAsia="Gadugi"/>
          <w:b w:val="0"/>
          <w:i w:val="0"/>
          <w:color w:val="000000"/>
          <w:sz w:val="22"/>
        </w:rPr>
        <w:t xml:space="preserve">Chinna Subbarayudu M </w:t>
      </w:r>
      <w:r>
        <w:br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DOB: </w:t>
      </w:r>
      <w:r>
        <w:rPr>
          <w:rFonts w:ascii="Gadugi" w:hAnsi="Gadugi" w:eastAsia="Gadugi"/>
          <w:b w:val="0"/>
          <w:i w:val="0"/>
          <w:color w:val="424242"/>
          <w:sz w:val="20"/>
        </w:rPr>
        <w:t xml:space="preserve">06th March 1994 </w:t>
      </w:r>
      <w:r>
        <w:br/>
      </w:r>
      <w:r>
        <w:rPr>
          <w:rFonts w:ascii="Gadugi" w:hAnsi="Gadugi" w:eastAsia="Gadugi"/>
          <w:b w:val="0"/>
          <w:i w:val="0"/>
          <w:color w:val="424242"/>
          <w:sz w:val="20"/>
        </w:rPr>
        <w:t>Nationality: Indian</w:t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770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3940" cy="12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Gadugi" w:hAnsi="Gadugi" w:eastAsia="Gadugi"/>
          <w:b w:val="0"/>
          <w:i w:val="0"/>
          <w:color w:val="000000"/>
          <w:sz w:val="22"/>
        </w:rPr>
        <w:t>PROFILE</w:t>
      </w:r>
      <w:r>
        <w:rPr>
          <w:rFonts w:ascii="Gadugi" w:hAnsi="Gadugi" w:eastAsia="Gadugi"/>
          <w:b w:val="0"/>
          <w:i w:val="0"/>
          <w:color w:val="000000"/>
          <w:sz w:val="22"/>
        </w:rPr>
        <w:t>SUMMARY: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376" w:after="0"/>
        <w:ind w:left="720" w:right="10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Having around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5.1 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years of IT experience in developing and Implementation of ERP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technology by using Workday HCM and ETL (informatica) technologies.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2" w:after="0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/>
          <w:i w:val="0"/>
          <w:color w:val="000000"/>
          <w:sz w:val="22"/>
        </w:rPr>
        <w:t>3.6 years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 of experience as Workday Integration Consultant and involved in a maintenance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and implementation.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2" w:after="0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Experience in all phases in Workday like requirements gathering, Analysis, Design,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Development and Testing.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4" w:after="0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Hands on experience in inbound/ outbound integrations using </w:t>
      </w:r>
      <w:r>
        <w:rPr>
          <w:rFonts w:ascii="Gadugi" w:hAnsi="Gadugi" w:eastAsia="Gadugi"/>
          <w:b/>
          <w:i w:val="0"/>
          <w:color w:val="000000"/>
          <w:sz w:val="22"/>
        </w:rPr>
        <w:t>core connector,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Workday </w:t>
      </w:r>
      <w:r>
        <w:tab/>
      </w:r>
      <w:r>
        <w:rPr>
          <w:rFonts w:ascii="Gadugi" w:hAnsi="Gadugi" w:eastAsia="Gadugi"/>
          <w:b/>
          <w:i w:val="0"/>
          <w:color w:val="000000"/>
          <w:sz w:val="22"/>
        </w:rPr>
        <w:t>studio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, managing business processes, working with </w:t>
      </w:r>
      <w:r>
        <w:rPr>
          <w:rFonts w:ascii="Gadugi" w:hAnsi="Gadugi" w:eastAsia="Gadugi"/>
          <w:b/>
          <w:i w:val="0"/>
          <w:color w:val="000000"/>
          <w:sz w:val="22"/>
        </w:rPr>
        <w:t>EIB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,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report writer.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2" w:after="44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>Developed and maintained custom-report types (</w:t>
      </w:r>
      <w:r>
        <w:rPr>
          <w:rFonts w:ascii="Gadugi" w:hAnsi="Gadugi" w:eastAsia="Gadugi"/>
          <w:b/>
          <w:i w:val="0"/>
          <w:color w:val="000000"/>
          <w:sz w:val="22"/>
        </w:rPr>
        <w:t>Advanced, Matrix, Composite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) using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report writer tool.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1.9999999999999" w:type="dxa"/>
      </w:tblPr>
      <w:tblGrid>
        <w:gridCol w:w="5120"/>
        <w:gridCol w:w="5120"/>
      </w:tblGrid>
      <w:tr>
        <w:trPr>
          <w:trHeight w:hRule="exact" w:val="338"/>
        </w:trPr>
        <w:tc>
          <w:tcPr>
            <w:tcW w:type="dxa" w:w="24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</w:p>
        </w:tc>
        <w:tc>
          <w:tcPr>
            <w:tcW w:type="dxa" w:w="906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Involved in transformation of XML into XSLT for presenting data for different web Services. </w:t>
            </w:r>
          </w:p>
        </w:tc>
      </w:tr>
      <w:tr>
        <w:trPr>
          <w:trHeight w:hRule="exact" w:val="314"/>
        </w:trPr>
        <w:tc>
          <w:tcPr>
            <w:tcW w:type="dxa" w:w="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Building Workday Integration (EIB), calculated fields, Custom Reports and Writing XSLT 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080" w:right="0" w:firstLine="0"/>
        <w:jc w:val="left"/>
      </w:pPr>
      <w:r>
        <w:rPr>
          <w:rFonts w:ascii="Gadugi" w:hAnsi="Gadugi" w:eastAsia="Gadugi"/>
          <w:b w:val="0"/>
          <w:i w:val="0"/>
          <w:color w:val="000000"/>
          <w:sz w:val="22"/>
        </w:rPr>
        <w:t xml:space="preserve">transformation code.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4" w:after="48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Gadugi" w:hAnsi="Gadugi" w:eastAsia="Gadugi"/>
          <w:b w:val="0"/>
          <w:i w:val="0"/>
          <w:color w:val="424242"/>
          <w:sz w:val="24"/>
        </w:rPr>
        <w:t xml:space="preserve">Developed testing strategies and validation scenarios along with project Scope </w:t>
      </w:r>
      <w:r>
        <w:tab/>
      </w:r>
      <w:r>
        <w:rPr>
          <w:rFonts w:ascii="Gadugi" w:hAnsi="Gadugi" w:eastAsia="Gadugi"/>
          <w:b w:val="0"/>
          <w:i w:val="0"/>
          <w:color w:val="424242"/>
          <w:sz w:val="24"/>
        </w:rPr>
        <w:t>and Requirement 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1.9999999999999" w:type="dxa"/>
      </w:tblPr>
      <w:tblGrid>
        <w:gridCol w:w="5120"/>
        <w:gridCol w:w="5120"/>
      </w:tblGrid>
      <w:tr>
        <w:trPr>
          <w:trHeight w:hRule="exact" w:val="320"/>
        </w:trPr>
        <w:tc>
          <w:tcPr>
            <w:tcW w:type="dxa" w:w="24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424242"/>
                <w:sz w:val="20"/>
              </w:rPr>
              <w:t>▪</w:t>
            </w:r>
          </w:p>
        </w:tc>
        <w:tc>
          <w:tcPr>
            <w:tcW w:type="dxa" w:w="906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424242"/>
                <w:sz w:val="24"/>
              </w:rPr>
              <w:t>Prioritizing, reproducing and verifying bug fixes in different Workday integrations</w:t>
            </w:r>
            <w:r>
              <w:rPr>
                <w:rFonts w:ascii="Gadugi" w:hAnsi="Gadugi" w:eastAsia="Gadugi"/>
                <w:b w:val="0"/>
                <w:i w:val="0"/>
                <w:color w:val="424242"/>
                <w:sz w:val="20"/>
              </w:rPr>
              <w:t xml:space="preserve">. </w:t>
            </w:r>
          </w:p>
        </w:tc>
      </w:tr>
      <w:tr>
        <w:trPr>
          <w:trHeight w:hRule="exact" w:val="344"/>
        </w:trPr>
        <w:tc>
          <w:tcPr>
            <w:tcW w:type="dxa" w:w="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4"/>
              </w:rPr>
              <w:t xml:space="preserve">Having knowledge in XML, WD-SOAP Web Service, and WD- REST Web Service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0"/>
        <w:ind w:left="1080" w:right="0" w:firstLine="0"/>
        <w:jc w:val="left"/>
      </w:pPr>
      <w:r>
        <w:rPr>
          <w:rFonts w:ascii="Gadugi" w:hAnsi="Gadugi" w:eastAsia="Gadugi"/>
          <w:b w:val="0"/>
          <w:i w:val="0"/>
          <w:color w:val="000000"/>
          <w:sz w:val="24"/>
        </w:rPr>
        <w:t>and experienced in using tools such as Soap, XML Exchanger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8" w:after="0"/>
        <w:ind w:left="720" w:right="230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Involved in writing transformation code for converting XML into XSLT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for different web services.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2" w:after="0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Gadugi" w:hAnsi="Gadugi" w:eastAsia="Gadugi"/>
          <w:b w:val="0"/>
          <w:i w:val="0"/>
          <w:color w:val="424242"/>
          <w:sz w:val="24"/>
        </w:rPr>
        <w:t xml:space="preserve">Performed validation testing and end to end testing and also involved in </w:t>
      </w:r>
      <w:r>
        <w:tab/>
      </w:r>
      <w:r>
        <w:rPr>
          <w:rFonts w:ascii="Gadugi" w:hAnsi="Gadugi" w:eastAsia="Gadugi"/>
          <w:b w:val="0"/>
          <w:i w:val="0"/>
          <w:color w:val="424242"/>
          <w:sz w:val="24"/>
        </w:rPr>
        <w:t>integration testing</w:t>
      </w:r>
    </w:p>
    <w:p>
      <w:pPr>
        <w:autoSpaceDN w:val="0"/>
        <w:tabs>
          <w:tab w:pos="1080" w:val="left"/>
        </w:tabs>
        <w:autoSpaceDE w:val="0"/>
        <w:widowControl/>
        <w:spacing w:line="240" w:lineRule="auto" w:before="48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Having good experiences in testing, we perform UAT and end to end validation testing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4" w:after="0"/>
        <w:ind w:left="72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Knowledge in Software Development Life Cycle process (Analysis, Design, Development,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Testing) for Implementation and Support in different application domain. </w:t>
      </w:r>
    </w:p>
    <w:p>
      <w:pPr>
        <w:autoSpaceDN w:val="0"/>
        <w:tabs>
          <w:tab w:pos="1080" w:val="left"/>
        </w:tabs>
        <w:autoSpaceDE w:val="0"/>
        <w:widowControl/>
        <w:spacing w:line="240" w:lineRule="auto" w:before="42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Experience of working in Production support model. 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42" w:after="0"/>
        <w:ind w:left="72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Excellent client interaction skills and proven experience in working independently as well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as in a team. </w:t>
      </w:r>
    </w:p>
    <w:p>
      <w:pPr>
        <w:autoSpaceDN w:val="0"/>
        <w:autoSpaceDE w:val="0"/>
        <w:widowControl/>
        <w:spacing w:line="266" w:lineRule="exact" w:before="1280" w:after="0"/>
        <w:ind w:left="1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1 </w:t>
      </w:r>
    </w:p>
    <w:p>
      <w:pPr>
        <w:sectPr>
          <w:pgSz w:w="12240" w:h="15840"/>
          <w:pgMar w:top="760" w:right="740" w:bottom="480" w:left="1260" w:header="720" w:footer="720" w:gutter="0"/>
          <w:cols w:space="720" w:num="1" w:equalWidth="0"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9860" cy="599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2670" cy="25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8" w:after="31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TECHNICAL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4953"/>
        <w:gridCol w:w="4953"/>
      </w:tblGrid>
      <w:tr>
        <w:trPr>
          <w:trHeight w:hRule="exact" w:val="1042"/>
        </w:trPr>
        <w:tc>
          <w:tcPr>
            <w:tcW w:type="dxa" w:w="2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WORKDAY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SKILLS</w:t>
            </w:r>
          </w:p>
        </w:tc>
        <w:tc>
          <w:tcPr>
            <w:tcW w:type="dxa" w:w="67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10" w:right="52" w:firstLine="0"/>
              <w:jc w:val="both"/>
            </w:pPr>
            <w:r>
              <w:rPr>
                <w:shd w:val="clear" w:color="auto" w:fill="fdfdfd"/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Workday HCM, Workday Advanced Report Writer, Core connectors </w:t>
            </w:r>
            <w:r>
              <w:rPr>
                <w:shd w:val="clear" w:color="auto" w:fill="fdfdfd"/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PICOF, Document Transformation and Workday Studio, EIB, </w:t>
            </w:r>
            <w:r>
              <w:rPr>
                <w:shd w:val="clear" w:color="auto" w:fill="fdfdfd"/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Workday Web Services, Workday Security. </w:t>
            </w:r>
          </w:p>
        </w:tc>
      </w:tr>
      <w:tr>
        <w:trPr>
          <w:trHeight w:hRule="exact" w:val="686"/>
        </w:trPr>
        <w:tc>
          <w:tcPr>
            <w:tcW w:type="dxa" w:w="2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110" w:right="1008" w:firstLine="0"/>
              <w:jc w:val="left"/>
            </w:pP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P</w:t>
            </w:r>
            <w:r>
              <w:rPr>
                <w:rFonts w:ascii="Gadugi" w:hAnsi="Gadugi" w:eastAsia="Gadugi"/>
                <w:b/>
                <w:i w:val="0"/>
                <w:color w:val="000000"/>
                <w:sz w:val="18"/>
              </w:rPr>
              <w:t xml:space="preserve">ROGRAMMING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L</w:t>
            </w:r>
            <w:r>
              <w:rPr>
                <w:rFonts w:ascii="Gadugi" w:hAnsi="Gadugi" w:eastAsia="Gadugi"/>
                <w:b/>
                <w:i w:val="0"/>
                <w:color w:val="000000"/>
                <w:sz w:val="18"/>
              </w:rPr>
              <w:t>ANGUAGES</w:t>
            </w:r>
          </w:p>
        </w:tc>
        <w:tc>
          <w:tcPr>
            <w:tcW w:type="dxa" w:w="67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XML, SQL, Basic shell scripting. </w:t>
            </w:r>
          </w:p>
        </w:tc>
      </w:tr>
      <w:tr>
        <w:trPr>
          <w:trHeight w:hRule="exact" w:val="594"/>
        </w:trPr>
        <w:tc>
          <w:tcPr>
            <w:tcW w:type="dxa" w:w="2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ETL tools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67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Informatica 9 &amp;10 ,Teradata </w:t>
            </w:r>
          </w:p>
        </w:tc>
      </w:tr>
      <w:tr>
        <w:trPr>
          <w:trHeight w:hRule="exact" w:val="378"/>
        </w:trPr>
        <w:tc>
          <w:tcPr>
            <w:tcW w:type="dxa" w:w="27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O</w:t>
            </w:r>
            <w:r>
              <w:rPr>
                <w:rFonts w:ascii="Gadugi" w:hAnsi="Gadugi" w:eastAsia="Gadugi"/>
                <w:b/>
                <w:i w:val="0"/>
                <w:color w:val="000000"/>
                <w:sz w:val="18"/>
              </w:rPr>
              <w:t>PERATING SYSTEMS</w:t>
            </w:r>
          </w:p>
        </w:tc>
        <w:tc>
          <w:tcPr>
            <w:tcW w:type="dxa" w:w="67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Linux, Windows </w:t>
            </w:r>
          </w:p>
        </w:tc>
      </w:tr>
      <w:tr>
        <w:trPr>
          <w:trHeight w:hRule="exact" w:val="348"/>
        </w:trPr>
        <w:tc>
          <w:tcPr>
            <w:tcW w:type="dxa" w:w="27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10" w:right="0" w:firstLine="0"/>
              <w:jc w:val="left"/>
            </w:pP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 xml:space="preserve">Tools </w:t>
            </w:r>
          </w:p>
        </w:tc>
        <w:tc>
          <w:tcPr>
            <w:tcW w:type="dxa" w:w="67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6754"/>
            </w:tblGrid>
            <w:tr>
              <w:trPr>
                <w:trHeight w:hRule="exact" w:val="316"/>
              </w:trPr>
              <w:tc>
                <w:tcPr>
                  <w:tcW w:type="dxa" w:w="658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30" w:right="0" w:firstLine="0"/>
                    <w:jc w:val="left"/>
                  </w:pPr>
                  <w:r>
                    <w:rPr>
                      <w:rFonts w:ascii="Gadugi" w:hAnsi="Gadugi" w:eastAsia="Gadugi"/>
                      <w:b w:val="0"/>
                      <w:i w:val="0"/>
                      <w:color w:val="000000"/>
                      <w:sz w:val="22"/>
                    </w:rPr>
                    <w:t xml:space="preserve">SQL developer, Talend, Putty, Appworx, Maestro, Winscp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5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2670" cy="12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60" w:val="left"/>
        </w:tabs>
        <w:autoSpaceDE w:val="0"/>
        <w:widowControl/>
        <w:spacing w:line="257" w:lineRule="auto" w:before="116" w:after="0"/>
        <w:ind w:left="100" w:right="3312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>E</w:t>
      </w:r>
      <w:r>
        <w:rPr>
          <w:rFonts w:ascii="Gadugi" w:hAnsi="Gadugi" w:eastAsia="Gadugi"/>
          <w:b/>
          <w:i w:val="0"/>
          <w:color w:val="000000"/>
          <w:sz w:val="18"/>
        </w:rPr>
        <w:t xml:space="preserve">DUCATION </w:t>
      </w:r>
      <w:r>
        <w:rPr>
          <w:rFonts w:ascii="Gadugi" w:hAnsi="Gadugi" w:eastAsia="Gadugi"/>
          <w:b/>
          <w:i w:val="0"/>
          <w:color w:val="000000"/>
          <w:sz w:val="22"/>
        </w:rPr>
        <w:t>D</w:t>
      </w:r>
      <w:r>
        <w:rPr>
          <w:rFonts w:ascii="Gadugi" w:hAnsi="Gadugi" w:eastAsia="Gadugi"/>
          <w:b/>
          <w:i w:val="0"/>
          <w:color w:val="000000"/>
          <w:sz w:val="18"/>
        </w:rPr>
        <w:t>ETAILS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✔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Bsc(Computers) from Yogi Vemana University,Kadapa. </w:t>
      </w:r>
    </w:p>
    <w:p>
      <w:pPr>
        <w:autoSpaceDN w:val="0"/>
        <w:autoSpaceDE w:val="0"/>
        <w:widowControl/>
        <w:spacing w:line="240" w:lineRule="auto" w:before="40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2670" cy="12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92" w:after="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>W</w:t>
      </w:r>
      <w:r>
        <w:rPr>
          <w:rFonts w:ascii="Gadugi" w:hAnsi="Gadugi" w:eastAsia="Gadugi"/>
          <w:b/>
          <w:i w:val="0"/>
          <w:color w:val="000000"/>
          <w:sz w:val="18"/>
        </w:rPr>
        <w:t xml:space="preserve">ORK </w:t>
      </w:r>
      <w:r>
        <w:rPr>
          <w:rFonts w:ascii="Gadugi" w:hAnsi="Gadugi" w:eastAsia="Gadugi"/>
          <w:b/>
          <w:i w:val="0"/>
          <w:color w:val="000000"/>
          <w:sz w:val="22"/>
        </w:rPr>
        <w:t>E</w:t>
      </w:r>
      <w:r>
        <w:rPr>
          <w:rFonts w:ascii="Gadugi" w:hAnsi="Gadugi" w:eastAsia="Gadugi"/>
          <w:b/>
          <w:i w:val="0"/>
          <w:color w:val="000000"/>
          <w:sz w:val="18"/>
        </w:rPr>
        <w:t>XPERIENCE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: </w:t>
      </w:r>
      <w:r>
        <w:br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Working as a Workday Technical Consultant for </w:t>
      </w:r>
      <w:r>
        <w:rPr>
          <w:rFonts w:ascii="Gadugi" w:hAnsi="Gadugi" w:eastAsia="Gadugi"/>
          <w:b/>
          <w:i w:val="0"/>
          <w:color w:val="000000"/>
          <w:sz w:val="22"/>
        </w:rPr>
        <w:t>Progile Infotech pvt ltd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  from June - 2016 to till 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date. </w:t>
      </w:r>
    </w:p>
    <w:p>
      <w:pPr>
        <w:autoSpaceDN w:val="0"/>
        <w:autoSpaceDE w:val="0"/>
        <w:widowControl/>
        <w:spacing w:line="240" w:lineRule="auto" w:before="40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2670" cy="12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8" w:after="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>P</w:t>
      </w:r>
      <w:r>
        <w:rPr>
          <w:rFonts w:ascii="Gadugi" w:hAnsi="Gadugi" w:eastAsia="Gadugi"/>
          <w:b/>
          <w:i w:val="0"/>
          <w:color w:val="000000"/>
          <w:sz w:val="18"/>
        </w:rPr>
        <w:t>ROJECTS UNDER TAKEN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5" w:lineRule="auto" w:before="574" w:after="0"/>
        <w:ind w:left="82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>Client: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South West Airlines                                                                                   June2019- Present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Role: Workday Technical  Consultant </w:t>
      </w:r>
    </w:p>
    <w:p>
      <w:pPr>
        <w:autoSpaceDN w:val="0"/>
        <w:autoSpaceDE w:val="0"/>
        <w:widowControl/>
        <w:spacing w:line="238" w:lineRule="auto" w:before="380" w:after="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820" w:val="left"/>
        </w:tabs>
        <w:autoSpaceDE w:val="0"/>
        <w:widowControl/>
        <w:spacing w:line="257" w:lineRule="auto" w:before="166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Integrations in Workday using different tools like CCW, EIB, DT, Custom Report and Workday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Studio, Responsible for developing Integrations and testing them.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>Responsible for supporting the new change requests and enhancements in the project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Created calculated fields and Worked on Simple and Advanced Reports.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Worked on Integration Systems (EIBs, Core Connectors).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4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Day to day support of Workday Integrations, Security, and Reporting issues.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16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Had knowledge on hire, terminate, data changes etc. of employees </w:t>
      </w:r>
    </w:p>
    <w:p>
      <w:pPr>
        <w:autoSpaceDN w:val="0"/>
        <w:autoSpaceDE w:val="0"/>
        <w:widowControl/>
        <w:spacing w:line="266" w:lineRule="exact" w:before="754" w:after="0"/>
        <w:ind w:left="2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2 </w:t>
      </w:r>
    </w:p>
    <w:p>
      <w:pPr>
        <w:sectPr>
          <w:pgSz w:w="12240" w:h="15840"/>
          <w:pgMar w:top="288" w:right="1174" w:bottom="480" w:left="1160" w:header="720" w:footer="720" w:gutter="0"/>
          <w:cols w:space="720" w:num="1" w:equalWidth="0">
            <w:col w:w="9906" w:space="0"/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9860" cy="599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2" w:after="0"/>
        <w:ind w:left="378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Expertise in developing Payroll interfaces using </w:t>
      </w:r>
      <w:r>
        <w:rPr>
          <w:rFonts w:ascii="Gadugi" w:hAnsi="Gadugi" w:eastAsia="Gadugi"/>
          <w:b/>
          <w:i w:val="0"/>
          <w:color w:val="000000"/>
          <w:sz w:val="22"/>
        </w:rPr>
        <w:t>PICOF, PECI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 with the help of Workday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Studio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and </w:t>
      </w:r>
      <w:r>
        <w:rPr>
          <w:rFonts w:ascii="Gadugi" w:hAnsi="Gadugi" w:eastAsia="Gadugi"/>
          <w:b/>
          <w:i w:val="0"/>
          <w:color w:val="000000"/>
          <w:sz w:val="22"/>
        </w:rPr>
        <w:t>Document</w:t>
      </w:r>
      <w:r>
        <w:rPr>
          <w:rFonts w:ascii="Gadugi" w:hAnsi="Gadugi" w:eastAsia="Gadugi"/>
          <w:b/>
          <w:i w:val="0"/>
          <w:color w:val="000000"/>
          <w:sz w:val="22"/>
        </w:rPr>
        <w:t>Transformation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 to meet client’s complex payroll requirements. </w:t>
      </w:r>
    </w:p>
    <w:p>
      <w:pPr>
        <w:autoSpaceDN w:val="0"/>
        <w:tabs>
          <w:tab w:pos="738" w:val="left"/>
        </w:tabs>
        <w:autoSpaceDE w:val="0"/>
        <w:widowControl/>
        <w:spacing w:line="240" w:lineRule="auto" w:before="4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Design of web services to send/receive data between Workday and Third party system. </w:t>
      </w:r>
    </w:p>
    <w:p>
      <w:pPr>
        <w:autoSpaceDN w:val="0"/>
        <w:tabs>
          <w:tab w:pos="738" w:val="left"/>
        </w:tabs>
        <w:autoSpaceDE w:val="0"/>
        <w:widowControl/>
        <w:spacing w:line="259" w:lineRule="auto" w:before="4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Developed analytics </w:t>
      </w:r>
      <w:r>
        <w:rPr>
          <w:rFonts w:ascii="Gadugi" w:hAnsi="Gadugi" w:eastAsia="Gadugi"/>
          <w:b/>
          <w:i w:val="0"/>
          <w:color w:val="000000"/>
          <w:sz w:val="22"/>
        </w:rPr>
        <w:t>dashboards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 utilizing multiple data sources to provide actionable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reporting and embedded analytics.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4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Experienced in analyzing and preparing Project Deliverables such as Technical Design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Document (TDD) and Functional Design Document (FDD).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4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Created test scripts and coordinated the testing effort with all the stakeholders for System and </w:t>
      </w:r>
      <w:r>
        <w:tab/>
      </w:r>
      <w:r>
        <w:rPr>
          <w:rFonts w:ascii="Gadugi" w:hAnsi="Gadugi" w:eastAsia="Gadugi"/>
          <w:b/>
          <w:i w:val="0"/>
          <w:color w:val="000000"/>
          <w:sz w:val="22"/>
        </w:rPr>
        <w:t>UAT</w:t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640" w:val="left"/>
        </w:tabs>
        <w:autoSpaceDE w:val="0"/>
        <w:widowControl/>
        <w:spacing w:line="257" w:lineRule="auto" w:before="716" w:after="0"/>
        <w:ind w:left="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Client:  Arbella Insurance Group </w:t>
      </w:r>
      <w:r>
        <w:tab/>
      </w:r>
      <w:r>
        <w:rPr>
          <w:rFonts w:ascii="Gadugi" w:hAnsi="Gadugi" w:eastAsia="Gadugi"/>
          <w:b/>
          <w:i w:val="0"/>
          <w:color w:val="000000"/>
          <w:sz w:val="22"/>
        </w:rPr>
        <w:t xml:space="preserve"> Dec2017– May2019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Role:  Workday Integration Consultant </w:t>
      </w:r>
    </w:p>
    <w:p>
      <w:pPr>
        <w:autoSpaceDN w:val="0"/>
        <w:autoSpaceDE w:val="0"/>
        <w:widowControl/>
        <w:spacing w:line="238" w:lineRule="auto" w:before="382" w:after="0"/>
        <w:ind w:left="18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44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Analyzed client’s HCM/Payroll business needs through client working sessions and supported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>development of new business processes and a future state design.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244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Worked as an Integration Developer for Analysis, design, development, testing and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implementation of Workday HCM solutions for Global Implementation in GE. </w:t>
      </w:r>
    </w:p>
    <w:p>
      <w:pPr>
        <w:autoSpaceDN w:val="0"/>
        <w:tabs>
          <w:tab w:pos="738" w:val="left"/>
        </w:tabs>
        <w:autoSpaceDE w:val="0"/>
        <w:widowControl/>
        <w:spacing w:line="238" w:lineRule="auto" w:before="164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Performance Tuning in Population (2 lakh employees) and Complexity Perspective. </w:t>
      </w:r>
    </w:p>
    <w:p>
      <w:pPr>
        <w:autoSpaceDN w:val="0"/>
        <w:tabs>
          <w:tab w:pos="738" w:val="left"/>
        </w:tabs>
        <w:autoSpaceDE w:val="0"/>
        <w:widowControl/>
        <w:spacing w:line="238" w:lineRule="auto" w:before="164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Created Multiple CCW Integrations for Demographical data with DT, EIBs with reports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166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Supported on both Inbound and Outbound Studio Integrations, Created security groups, users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and configured required security policies in Domain and BP level.. </w:t>
      </w:r>
    </w:p>
    <w:p>
      <w:pPr>
        <w:autoSpaceDN w:val="0"/>
        <w:tabs>
          <w:tab w:pos="738" w:val="left"/>
        </w:tabs>
        <w:autoSpaceDE w:val="0"/>
        <w:widowControl/>
        <w:spacing w:line="264" w:lineRule="auto" w:before="16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Utilize in-depth knowledge of functional and Technical experience in Workday and other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leading-edge products and technology in conjunction with industry and business skills to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deliver solutions to customer.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164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Built Integrations in Workday using different tools like CCW, EIB, and Reports. Identifying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Testing strategy getting sign-off on all project deliverables. </w:t>
      </w:r>
    </w:p>
    <w:p>
      <w:pPr>
        <w:autoSpaceDN w:val="0"/>
        <w:tabs>
          <w:tab w:pos="738" w:val="left"/>
        </w:tabs>
        <w:autoSpaceDE w:val="0"/>
        <w:widowControl/>
        <w:spacing w:line="257" w:lineRule="auto" w:before="162" w:after="102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Collaborate with the ST (System Testing) and UAT (User Acceptance Testing) teams to test the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integration builds. Fix issues encountered in ST and UAT phase.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4950"/>
        <w:gridCol w:w="4950"/>
      </w:tblGrid>
      <w:tr>
        <w:trPr>
          <w:trHeight w:hRule="exact" w:val="7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0" w:after="0"/>
              <w:ind w:left="144" w:right="11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▪</w:t>
            </w:r>
          </w:p>
        </w:tc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Developed Several Complex Integrations using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Workday Studio</w:t>
            </w: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EIB.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140" w:right="0" w:firstLine="0"/>
              <w:jc w:val="left"/>
            </w:pP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Day to day support of Workday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HCM, Security</w:t>
            </w: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Payroll</w:t>
            </w: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Benefits</w:t>
            </w: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Gadugi" w:hAnsi="Gadugi" w:eastAsia="Gadugi"/>
                <w:b/>
                <w:i w:val="0"/>
                <w:color w:val="000000"/>
                <w:sz w:val="22"/>
              </w:rPr>
              <w:t>Compensation</w:t>
            </w:r>
            <w:r>
              <w:rPr>
                <w:rFonts w:ascii="Gadugi" w:hAnsi="Gadugi" w:eastAsia="Gadugi"/>
                <w:b w:val="0"/>
                <w:i w:val="0"/>
                <w:color w:val="000000"/>
                <w:sz w:val="22"/>
              </w:rPr>
              <w:t xml:space="preserve"> and </w:t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738" w:right="0" w:firstLine="0"/>
        <w:jc w:val="left"/>
      </w:pPr>
      <w:r>
        <w:rPr>
          <w:rFonts w:ascii="Gadugi" w:hAnsi="Gadugi" w:eastAsia="Gadugi"/>
          <w:b w:val="0"/>
          <w:i w:val="0"/>
          <w:color w:val="000000"/>
          <w:sz w:val="22"/>
        </w:rPr>
        <w:t xml:space="preserve">Reporting issues </w:t>
      </w:r>
    </w:p>
    <w:p>
      <w:pPr>
        <w:autoSpaceDN w:val="0"/>
        <w:tabs>
          <w:tab w:pos="738" w:val="left"/>
        </w:tabs>
        <w:autoSpaceDE w:val="0"/>
        <w:widowControl/>
        <w:spacing w:line="240" w:lineRule="auto" w:before="42" w:after="0"/>
        <w:ind w:left="37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Involved in the design phase and prototyping for further discussions with the client. </w:t>
      </w:r>
    </w:p>
    <w:p>
      <w:pPr>
        <w:autoSpaceDN w:val="0"/>
        <w:autoSpaceDE w:val="0"/>
        <w:widowControl/>
        <w:spacing w:line="266" w:lineRule="exact" w:before="656" w:after="0"/>
        <w:ind w:left="1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3 </w:t>
      </w:r>
    </w:p>
    <w:p>
      <w:pPr>
        <w:sectPr>
          <w:pgSz w:w="12240" w:h="15840"/>
          <w:pgMar w:top="288" w:right="1098" w:bottom="480" w:left="1242" w:header="720" w:footer="720" w:gutter="0"/>
          <w:cols w:space="720" w:num="1" w:equalWidth="0">
            <w:col w:w="9900" w:space="0"/>
            <w:col w:w="9906" w:space="0"/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9860" cy="5994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20" w:val="left"/>
        </w:tabs>
        <w:autoSpaceDE w:val="0"/>
        <w:widowControl/>
        <w:spacing w:line="257" w:lineRule="auto" w:before="2" w:after="0"/>
        <w:ind w:left="460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Created and used calculated fields in reporting, business processes, integrations and other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areas within Workday. </w:t>
      </w:r>
    </w:p>
    <w:p>
      <w:pPr>
        <w:autoSpaceDN w:val="0"/>
        <w:tabs>
          <w:tab w:pos="7522" w:val="left"/>
        </w:tabs>
        <w:autoSpaceDE w:val="0"/>
        <w:widowControl/>
        <w:spacing w:line="257" w:lineRule="auto" w:before="778" w:after="0"/>
        <w:ind w:left="82" w:right="576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Client:  News Technologies </w:t>
      </w:r>
      <w:r>
        <w:tab/>
      </w:r>
      <w:r>
        <w:rPr>
          <w:rFonts w:ascii="Gadugi" w:hAnsi="Gadugi" w:eastAsia="Gadugi"/>
          <w:b/>
          <w:i w:val="0"/>
          <w:color w:val="000000"/>
          <w:sz w:val="22"/>
        </w:rPr>
        <w:t xml:space="preserve"> June 2016 –Nov 2017 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Role:  Peoplesoft Consultant </w:t>
      </w:r>
    </w:p>
    <w:p>
      <w:pPr>
        <w:autoSpaceDN w:val="0"/>
        <w:autoSpaceDE w:val="0"/>
        <w:widowControl/>
        <w:spacing w:line="240" w:lineRule="auto" w:before="380" w:after="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378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Involved in design and customization of tables and panels and adding new option using People Tools.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244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Responsible for Test Plan, Defect Report Status, and Knowledge Transfer Documents.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24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Uploading the test scripts from MS Excel to Test Director. </w:t>
      </w:r>
    </w:p>
    <w:p>
      <w:pPr>
        <w:autoSpaceDN w:val="0"/>
        <w:tabs>
          <w:tab w:pos="820" w:val="left"/>
        </w:tabs>
        <w:autoSpaceDE w:val="0"/>
        <w:widowControl/>
        <w:spacing w:line="240" w:lineRule="auto" w:before="244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Developed and executed the SQL queries to fetch the data from PeopleSoft HRMS (Oracle). </w:t>
      </w:r>
    </w:p>
    <w:p>
      <w:pPr>
        <w:autoSpaceDN w:val="0"/>
        <w:tabs>
          <w:tab w:pos="820" w:val="left"/>
        </w:tabs>
        <w:autoSpaceDE w:val="0"/>
        <w:widowControl/>
        <w:spacing w:line="259" w:lineRule="auto" w:before="240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The fetched data has to be analyzed against the bridge database and it should be reported if there is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any deviation. </w:t>
      </w:r>
    </w:p>
    <w:p>
      <w:pPr>
        <w:autoSpaceDN w:val="0"/>
        <w:tabs>
          <w:tab w:pos="820" w:val="left"/>
        </w:tabs>
        <w:autoSpaceDE w:val="0"/>
        <w:widowControl/>
        <w:spacing w:line="257" w:lineRule="auto" w:before="242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Integrated third party hiring application with PeopleSoft System using Component Interface program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and loaded data into PS tables. </w:t>
      </w:r>
    </w:p>
    <w:p>
      <w:pPr>
        <w:autoSpaceDN w:val="0"/>
        <w:tabs>
          <w:tab w:pos="820" w:val="left"/>
        </w:tabs>
        <w:autoSpaceDE w:val="0"/>
        <w:widowControl/>
        <w:spacing w:line="257" w:lineRule="auto" w:before="244" w:after="0"/>
        <w:ind w:left="4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▪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Unit tested the developed application and created test scripts and test cases for the Unit Testing and </w:t>
      </w:r>
      <w:r>
        <w:tab/>
      </w:r>
      <w:r>
        <w:rPr>
          <w:rFonts w:ascii="Gadugi" w:hAnsi="Gadugi" w:eastAsia="Gadugi"/>
          <w:b w:val="0"/>
          <w:i w:val="0"/>
          <w:color w:val="000000"/>
          <w:sz w:val="22"/>
        </w:rPr>
        <w:t xml:space="preserve">System Testing </w:t>
      </w:r>
    </w:p>
    <w:p>
      <w:pPr>
        <w:autoSpaceDN w:val="0"/>
        <w:autoSpaceDE w:val="0"/>
        <w:widowControl/>
        <w:spacing w:line="240" w:lineRule="auto" w:before="40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22670" cy="12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96" w:after="0"/>
        <w:ind w:left="100" w:right="864" w:firstLine="0"/>
        <w:jc w:val="left"/>
      </w:pPr>
      <w:r>
        <w:rPr>
          <w:rFonts w:ascii="Gadugi" w:hAnsi="Gadugi" w:eastAsia="Gadugi"/>
          <w:b/>
          <w:i w:val="0"/>
          <w:color w:val="000000"/>
          <w:sz w:val="22"/>
        </w:rPr>
        <w:t>D</w:t>
      </w:r>
      <w:r>
        <w:rPr>
          <w:rFonts w:ascii="Gadugi" w:hAnsi="Gadugi" w:eastAsia="Gadugi"/>
          <w:b/>
          <w:i w:val="0"/>
          <w:color w:val="000000"/>
          <w:sz w:val="18"/>
        </w:rPr>
        <w:t>ECLARATION</w:t>
      </w:r>
      <w:r>
        <w:rPr>
          <w:rFonts w:ascii="Gadugi" w:hAnsi="Gadugi" w:eastAsia="Gadugi"/>
          <w:b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Gadugi" w:hAnsi="Gadugi" w:eastAsia="Gadugi"/>
          <w:b w:val="0"/>
          <w:i w:val="0"/>
          <w:color w:val="000009"/>
          <w:sz w:val="22"/>
        </w:rPr>
        <w:t xml:space="preserve"> I hereby declare that the information provided above is true to the best of my knowledge. </w:t>
      </w:r>
    </w:p>
    <w:p>
      <w:pPr>
        <w:autoSpaceDN w:val="0"/>
        <w:tabs>
          <w:tab w:pos="6582" w:val="left"/>
        </w:tabs>
        <w:autoSpaceDE w:val="0"/>
        <w:widowControl/>
        <w:spacing w:line="240" w:lineRule="auto" w:before="578" w:after="0"/>
        <w:ind w:left="100" w:right="0" w:firstLine="0"/>
        <w:jc w:val="left"/>
      </w:pPr>
      <w:r>
        <w:rPr>
          <w:rFonts w:ascii="Gadugi" w:hAnsi="Gadugi" w:eastAsia="Gadugi"/>
          <w:b/>
          <w:i w:val="0"/>
          <w:color w:val="000000"/>
          <w:sz w:val="20"/>
        </w:rPr>
        <w:t xml:space="preserve">Date : </w:t>
      </w:r>
      <w:r>
        <w:tab/>
      </w:r>
      <w:r>
        <w:rPr>
          <w:rFonts w:ascii="Gadugi" w:hAnsi="Gadugi" w:eastAsia="Gadugi"/>
          <w:b/>
          <w:i w:val="0"/>
          <w:color w:val="000000"/>
          <w:sz w:val="20"/>
        </w:rPr>
        <w:t>Name: M Chinna Subbarayudus</w:t>
      </w:r>
    </w:p>
    <w:p>
      <w:pPr>
        <w:autoSpaceDN w:val="0"/>
        <w:autoSpaceDE w:val="0"/>
        <w:widowControl/>
        <w:spacing w:line="266" w:lineRule="exact" w:before="3506" w:after="0"/>
        <w:ind w:left="2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Page 4 </w:t>
      </w:r>
    </w:p>
    <w:sectPr w:rsidR="00FC693F" w:rsidRPr="0006063C" w:rsidSect="00034616">
      <w:pgSz w:w="12240" w:h="15840"/>
      <w:pgMar w:top="288" w:right="458" w:bottom="480" w:left="1160" w:header="720" w:footer="720" w:gutter="0"/>
      <w:cols w:space="720" w:num="1" w:equalWidth="0">
        <w:col w:w="10622" w:space="0"/>
        <w:col w:w="9900" w:space="0"/>
        <w:col w:w="9906" w:space="0"/>
        <w:col w:w="10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