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3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32"/>
        </w:rPr>
        <w:t xml:space="preserve">HIMA.MENDU </w:t>
      </w:r>
    </w:p>
    <w:p>
      <w:pPr>
        <w:autoSpaceDN w:val="0"/>
        <w:autoSpaceDE w:val="0"/>
        <w:widowControl/>
        <w:spacing w:line="245" w:lineRule="auto" w:before="80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  <w:u w:val="single"/>
        </w:rPr>
        <w:t>Career Objective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 continue growing in knowledge and skills in cloud-based HR solutions by beginning with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challenging Workday assignments which would value add to the organization and my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professional merit. </w:t>
      </w:r>
    </w:p>
    <w:p>
      <w:pPr>
        <w:autoSpaceDN w:val="0"/>
        <w:autoSpaceDE w:val="0"/>
        <w:widowControl/>
        <w:spacing w:line="197" w:lineRule="auto" w:before="426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  <w:u w:val="single"/>
        </w:rPr>
        <w:t>Career Stream - Current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296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Working on Workday HCM based production support assignment handling both functional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integration tickets. </w:t>
      </w:r>
    </w:p>
    <w:p>
      <w:pPr>
        <w:autoSpaceDN w:val="0"/>
        <w:autoSpaceDE w:val="0"/>
        <w:widowControl/>
        <w:spacing w:line="197" w:lineRule="auto" w:before="638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  <w:u w:val="single"/>
        </w:rPr>
        <w:t>My Growth Path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298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Working as workday consultant at Accenture, Hyderabad from Jan 2018 till date (Parent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Company- I-Fact Technologies). </w:t>
      </w:r>
    </w:p>
    <w:p>
      <w:pPr>
        <w:autoSpaceDN w:val="0"/>
        <w:autoSpaceDE w:val="0"/>
        <w:widowControl/>
        <w:spacing w:line="247" w:lineRule="auto" w:before="4" w:after="0"/>
        <w:ind w:left="0" w:right="576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Worked as HR Executive Q Ventures pvt Ltd, Hyderabad from April 2011 to Dec 2014. </w:t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/>
          <w:i w:val="0"/>
          <w:color w:val="000000"/>
          <w:sz w:val="24"/>
        </w:rPr>
        <w:t>Maternity Leave from January 2015 to Dec 2017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197" w:lineRule="auto" w:before="64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Professional Summary</w:t>
      </w:r>
    </w:p>
    <w:p>
      <w:pPr>
        <w:autoSpaceDN w:val="0"/>
        <w:autoSpaceDE w:val="0"/>
        <w:widowControl/>
        <w:spacing w:line="197" w:lineRule="auto" w:before="238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  <w:u w:val="single"/>
        </w:rPr>
        <w:t>HR Systems - ERP (Workday)</w:t>
      </w:r>
    </w:p>
    <w:p>
      <w:pPr>
        <w:autoSpaceDN w:val="0"/>
        <w:autoSpaceDE w:val="0"/>
        <w:widowControl/>
        <w:spacing w:line="245" w:lineRule="auto" w:before="442" w:after="0"/>
        <w:ind w:left="360" w:right="22" w:hanging="360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Knowledge in Workday Functional concepts (Events, Tasks &amp; Business Processes related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Core HCM) including Supervisory Organizations, Jobs &amp; Positions, Business Processes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Compensation.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4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In-depth understanding of Workday HCM components encompassing Management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Hierarchies, Location, Organization Types like Company, Cost Center, Region, Matrix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Organization, Custom Organization etc.,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Proficient with Workday Compensation including Eligibility Rule setup, Grades &amp; Grade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Profiles, Salary &amp; Allowance Plans, Bonus / Stock Plans and grouping into Compensation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Packages. </w:t>
      </w:r>
    </w:p>
    <w:p>
      <w:pPr>
        <w:autoSpaceDN w:val="0"/>
        <w:autoSpaceDE w:val="0"/>
        <w:widowControl/>
        <w:spacing w:line="245" w:lineRule="auto" w:before="4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Practiced Report Writer, Creation of Calculated Fields and Custom Reports.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4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Skilled in simple Integrations (Inbound and Outbound) through Core Connectors &amp; EIB. </w:t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Ability in building EIB Outbound Integration System with Get Data-Transform-Deliver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Model. </w:t>
      </w:r>
    </w:p>
    <w:p>
      <w:pPr>
        <w:autoSpaceDN w:val="0"/>
        <w:autoSpaceDE w:val="0"/>
        <w:widowControl/>
        <w:spacing w:line="197" w:lineRule="auto" w:before="72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  <w:u w:val="single"/>
        </w:rPr>
        <w:t>Career Stream - HR Systems - ERP Consulting (Workday)</w:t>
      </w:r>
    </w:p>
    <w:p>
      <w:pPr>
        <w:sectPr>
          <w:pgSz w:w="12240" w:h="15840"/>
          <w:pgMar w:top="754" w:right="1364" w:bottom="756" w:left="1440" w:header="720" w:footer="720" w:gutter="0"/>
          <w:cols w:space="720" w:num="1" w:equalWidth="0">
            <w:col w:w="94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73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Workday HCM Techno-Functional Consultant from Jan 2018 till date </w:t>
      </w:r>
      <w:r>
        <w:rPr>
          <w:rFonts w:ascii="Calibri" w:hAnsi="Calibri" w:eastAsia="Calibri"/>
          <w:b/>
          <w:i w:val="0"/>
          <w:color w:val="000000"/>
          <w:sz w:val="24"/>
        </w:rPr>
        <w:t>Organization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– Accenture, Hyderabad.</w:t>
      </w:r>
    </w:p>
    <w:p>
      <w:pPr>
        <w:autoSpaceDN w:val="0"/>
        <w:autoSpaceDE w:val="0"/>
        <w:widowControl/>
        <w:spacing w:line="197" w:lineRule="auto" w:before="52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Client &amp; Engagement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- Confidential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346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Roles and Responsibilities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Creation and maintenance of Workday Supervisory Organizations, Locations, Positions,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Organization Types, Hierarchies and Assignments.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6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Working with different staffing models, defining hiring restrictions to Position, Job and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Headcount Management. </w:t>
      </w:r>
    </w:p>
    <w:p>
      <w:pPr>
        <w:autoSpaceDN w:val="0"/>
        <w:autoSpaceDE w:val="0"/>
        <w:widowControl/>
        <w:spacing w:line="247" w:lineRule="auto" w:before="4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Involving in enhancements and post-production support activities. </w:t>
      </w:r>
    </w:p>
    <w:p>
      <w:pPr>
        <w:autoSpaceDN w:val="0"/>
        <w:autoSpaceDE w:val="0"/>
        <w:widowControl/>
        <w:spacing w:line="245" w:lineRule="auto" w:before="4" w:after="0"/>
        <w:ind w:left="1440" w:right="22" w:hanging="360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/>
          <w:i w:val="0"/>
          <w:color w:val="000000"/>
          <w:sz w:val="24"/>
        </w:rPr>
        <w:t>Workday HCM Functional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: Core Organization Setup, Business Process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Compensation Configuration, in few instances assisting security team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configure Workday Security. </w:t>
      </w:r>
    </w:p>
    <w:p>
      <w:pPr>
        <w:autoSpaceDN w:val="0"/>
        <w:autoSpaceDE w:val="0"/>
        <w:widowControl/>
        <w:spacing w:line="247" w:lineRule="auto" w:before="2" w:after="0"/>
        <w:ind w:left="108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/>
          <w:i w:val="0"/>
          <w:color w:val="000000"/>
          <w:sz w:val="24"/>
        </w:rPr>
        <w:t>Integration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: Maintenance and modification of Enterprise Interface Builder (EIB).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4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Creating custom calculated fields for different business scenarios and built condition rules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based on client requirements. </w:t>
      </w:r>
    </w:p>
    <w:p>
      <w:pPr>
        <w:autoSpaceDN w:val="0"/>
        <w:autoSpaceDE w:val="0"/>
        <w:widowControl/>
        <w:spacing w:line="245" w:lineRule="auto" w:before="4" w:after="0"/>
        <w:ind w:left="360" w:right="20" w:hanging="360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Developing complex custom reports, converting simple to advanced reports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incorporating calculated fields, using advanced filtering options including grouping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outlining while deploying related business objects. </w:t>
      </w:r>
    </w:p>
    <w:p>
      <w:pPr>
        <w:autoSpaceDN w:val="0"/>
        <w:autoSpaceDE w:val="0"/>
        <w:widowControl/>
        <w:spacing w:line="197" w:lineRule="auto" w:before="346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  <w:u w:val="single"/>
        </w:rPr>
        <w:t>Career Stream – HR Executive</w:t>
      </w:r>
    </w:p>
    <w:p>
      <w:pPr>
        <w:autoSpaceDN w:val="0"/>
        <w:autoSpaceDE w:val="0"/>
        <w:widowControl/>
        <w:spacing w:line="197" w:lineRule="auto" w:before="38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Worked as HR Executive from April 2011 to Dec 2014 </w:t>
      </w:r>
    </w:p>
    <w:p>
      <w:pPr>
        <w:autoSpaceDN w:val="0"/>
        <w:autoSpaceDE w:val="0"/>
        <w:widowControl/>
        <w:spacing w:line="197" w:lineRule="auto" w:before="346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Organization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–Q Ventures pvt Ltd, Hyderabad </w:t>
      </w:r>
    </w:p>
    <w:p>
      <w:pPr>
        <w:autoSpaceDN w:val="0"/>
        <w:autoSpaceDE w:val="0"/>
        <w:widowControl/>
        <w:spacing w:line="197" w:lineRule="auto" w:before="64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Roles and Responsibilities </w:t>
      </w:r>
    </w:p>
    <w:p>
      <w:pPr>
        <w:autoSpaceDN w:val="0"/>
        <w:autoSpaceDE w:val="0"/>
        <w:widowControl/>
        <w:spacing w:line="197" w:lineRule="auto" w:before="42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1B150D"/>
          <w:sz w:val="24"/>
        </w:rPr>
        <w:t xml:space="preserve">The following are job Responsibilities of HR Executive – </w:t>
      </w:r>
    </w:p>
    <w:p>
      <w:pPr>
        <w:autoSpaceDN w:val="0"/>
        <w:autoSpaceDE w:val="0"/>
        <w:widowControl/>
        <w:spacing w:line="197" w:lineRule="auto" w:before="386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1B150D"/>
          <w:sz w:val="24"/>
          <w:u w:val="single"/>
        </w:rPr>
        <w:t>Recruitment –</w:t>
      </w:r>
    </w:p>
    <w:p>
      <w:pPr>
        <w:autoSpaceDN w:val="0"/>
        <w:autoSpaceDE w:val="0"/>
        <w:widowControl/>
        <w:spacing w:line="245" w:lineRule="auto" w:before="94" w:after="0"/>
        <w:ind w:left="56" w:right="2880" w:firstLine="0"/>
        <w:jc w:val="left"/>
      </w:pPr>
      <w:r>
        <w:rPr>
          <w:rFonts w:ascii="Calibri" w:hAnsi="Calibri" w:eastAsia="Calibri"/>
          <w:b w:val="0"/>
          <w:i w:val="0"/>
          <w:color w:val="1B150D"/>
          <w:sz w:val="24"/>
        </w:rPr>
        <w:t xml:space="preserve"> 1. Job Description, </w:t>
      </w:r>
      <w:r>
        <w:rPr>
          <w:rFonts w:ascii="Calibri" w:hAnsi="Calibri" w:eastAsia="Calibri"/>
          <w:b w:val="0"/>
          <w:i w:val="0"/>
          <w:color w:val="1B150D"/>
          <w:sz w:val="24"/>
        </w:rPr>
        <w:t xml:space="preserve"> </w:t>
      </w:r>
      <w:r>
        <w:br/>
      </w:r>
      <w:r>
        <w:rPr>
          <w:rFonts w:ascii="Calibri" w:hAnsi="Calibri" w:eastAsia="Calibri"/>
          <w:b w:val="0"/>
          <w:i w:val="0"/>
          <w:color w:val="1B150D"/>
          <w:sz w:val="24"/>
        </w:rPr>
        <w:t xml:space="preserve"> 2. Identify the Competencies required,</w:t>
      </w:r>
      <w:r>
        <w:rPr>
          <w:rFonts w:ascii="Calibri" w:hAnsi="Calibri" w:eastAsia="Calibri"/>
          <w:b w:val="0"/>
          <w:i w:val="0"/>
          <w:color w:val="1B150D"/>
          <w:sz w:val="24"/>
        </w:rPr>
        <w:t xml:space="preserve"> </w:t>
      </w:r>
      <w:r>
        <w:br/>
      </w:r>
      <w:r>
        <w:rPr>
          <w:rFonts w:ascii="Calibri" w:hAnsi="Calibri" w:eastAsia="Calibri"/>
          <w:b w:val="0"/>
          <w:i w:val="0"/>
          <w:color w:val="1B150D"/>
          <w:sz w:val="24"/>
        </w:rPr>
        <w:t xml:space="preserve"> 3. Identify the source for hiring, </w:t>
      </w:r>
      <w:r>
        <w:rPr>
          <w:rFonts w:ascii="Calibri" w:hAnsi="Calibri" w:eastAsia="Calibri"/>
          <w:b w:val="0"/>
          <w:i w:val="0"/>
          <w:color w:val="1B150D"/>
          <w:sz w:val="24"/>
        </w:rPr>
        <w:t xml:space="preserve"> </w:t>
      </w:r>
      <w:r>
        <w:br/>
      </w:r>
      <w:r>
        <w:rPr>
          <w:rFonts w:ascii="Calibri" w:hAnsi="Calibri" w:eastAsia="Calibri"/>
          <w:b w:val="0"/>
          <w:i w:val="0"/>
          <w:color w:val="1B150D"/>
          <w:sz w:val="24"/>
        </w:rPr>
        <w:t xml:space="preserve"> 4. Interview the candidate, </w:t>
      </w:r>
      <w:r>
        <w:rPr>
          <w:rFonts w:ascii="Calibri" w:hAnsi="Calibri" w:eastAsia="Calibri"/>
          <w:b w:val="0"/>
          <w:i w:val="0"/>
          <w:color w:val="1B150D"/>
          <w:sz w:val="24"/>
        </w:rPr>
        <w:t xml:space="preserve"> </w:t>
      </w:r>
      <w:r>
        <w:br/>
      </w:r>
      <w:r>
        <w:rPr>
          <w:rFonts w:ascii="Calibri" w:hAnsi="Calibri" w:eastAsia="Calibri"/>
          <w:b w:val="0"/>
          <w:i w:val="0"/>
          <w:color w:val="1B150D"/>
          <w:sz w:val="24"/>
        </w:rPr>
        <w:t xml:space="preserve"> 5. Coordinate the interview with the respective department and</w:t>
      </w:r>
      <w:r>
        <w:rPr>
          <w:rFonts w:ascii="Calibri" w:hAnsi="Calibri" w:eastAsia="Calibri"/>
          <w:b w:val="0"/>
          <w:i w:val="0"/>
          <w:color w:val="1B150D"/>
          <w:sz w:val="24"/>
        </w:rPr>
        <w:t xml:space="preserve"> </w:t>
      </w:r>
      <w:r>
        <w:rPr>
          <w:rFonts w:ascii="Calibri" w:hAnsi="Calibri" w:eastAsia="Calibri"/>
          <w:b w:val="0"/>
          <w:i w:val="0"/>
          <w:color w:val="1B150D"/>
          <w:sz w:val="24"/>
        </w:rPr>
        <w:t xml:space="preserve"> 6. If selected, complete the documentation.</w:t>
      </w:r>
      <w:r>
        <w:rPr>
          <w:rFonts w:ascii="Calibri" w:hAnsi="Calibri" w:eastAsia="Calibri"/>
          <w:b w:val="0"/>
          <w:i w:val="0"/>
          <w:color w:val="1B150D"/>
          <w:sz w:val="24"/>
        </w:rPr>
        <w:t xml:space="preserve"> </w:t>
      </w:r>
    </w:p>
    <w:p>
      <w:pPr>
        <w:autoSpaceDN w:val="0"/>
        <w:tabs>
          <w:tab w:pos="56" w:val="left"/>
        </w:tabs>
        <w:autoSpaceDE w:val="0"/>
        <w:widowControl/>
        <w:spacing w:line="245" w:lineRule="auto" w:before="386" w:after="0"/>
        <w:ind w:left="0" w:right="7056" w:firstLine="0"/>
        <w:jc w:val="left"/>
      </w:pPr>
      <w:r>
        <w:rPr>
          <w:rFonts w:ascii="Calibri" w:hAnsi="Calibri" w:eastAsia="Calibri"/>
          <w:b/>
          <w:i w:val="0"/>
          <w:color w:val="1B150D"/>
          <w:sz w:val="24"/>
        </w:rPr>
        <w:t>Operations -</w:t>
      </w:r>
      <w:r>
        <w:br/>
      </w:r>
      <w:r>
        <w:rPr>
          <w:rFonts w:ascii="Calibri" w:hAnsi="Calibri" w:eastAsia="Calibri"/>
          <w:b w:val="0"/>
          <w:i w:val="0"/>
          <w:color w:val="1B150D"/>
          <w:sz w:val="24"/>
        </w:rPr>
        <w:t xml:space="preserve"> 1. Joining formalities.</w:t>
      </w:r>
      <w:r>
        <w:rPr>
          <w:rFonts w:ascii="Calibri" w:hAnsi="Calibri" w:eastAsia="Calibri"/>
          <w:b w:val="0"/>
          <w:i w:val="0"/>
          <w:color w:val="1B150D"/>
          <w:sz w:val="24"/>
        </w:rPr>
        <w:t xml:space="preserve"> </w:t>
      </w:r>
    </w:p>
    <w:p>
      <w:pPr>
        <w:sectPr>
          <w:pgSz w:w="12240" w:h="15840"/>
          <w:pgMar w:top="890" w:right="1366" w:bottom="862" w:left="1440" w:header="720" w:footer="720" w:gutter="0"/>
          <w:cols w:space="720" w:num="1" w:equalWidth="0">
            <w:col w:w="9434" w:space="0"/>
            <w:col w:w="94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5" w:lineRule="auto" w:before="48" w:after="0"/>
        <w:ind w:left="56" w:right="1872" w:firstLine="0"/>
        <w:jc w:val="left"/>
      </w:pPr>
      <w:r>
        <w:rPr>
          <w:rFonts w:ascii="Calibri" w:hAnsi="Calibri" w:eastAsia="Calibri"/>
          <w:b w:val="0"/>
          <w:i w:val="0"/>
          <w:color w:val="1B150D"/>
          <w:sz w:val="24"/>
        </w:rPr>
        <w:t xml:space="preserve"> 2. Handling Employee Database (Both in Soft Form and Files Management)</w:t>
      </w:r>
      <w:r>
        <w:rPr>
          <w:rFonts w:ascii="Calibri" w:hAnsi="Calibri" w:eastAsia="Calibri"/>
          <w:b w:val="0"/>
          <w:i w:val="0"/>
          <w:color w:val="1B150D"/>
          <w:sz w:val="24"/>
        </w:rPr>
        <w:t xml:space="preserve"> </w:t>
      </w:r>
      <w:r>
        <w:rPr>
          <w:rFonts w:ascii="Calibri" w:hAnsi="Calibri" w:eastAsia="Calibri"/>
          <w:b w:val="0"/>
          <w:i w:val="0"/>
          <w:color w:val="1B150D"/>
          <w:sz w:val="24"/>
        </w:rPr>
        <w:t xml:space="preserve"> 3. Leaves and Attendance Managemen</w:t>
      </w:r>
      <w:r>
        <w:rPr>
          <w:rFonts w:ascii="Calibri" w:hAnsi="Calibri" w:eastAsia="Calibri"/>
          <w:b w:val="0"/>
          <w:i w:val="0"/>
          <w:color w:val="1B150D"/>
          <w:sz w:val="24"/>
        </w:rPr>
        <w:t xml:space="preserve">t </w:t>
      </w:r>
      <w:r>
        <w:br/>
      </w:r>
      <w:r>
        <w:rPr>
          <w:rFonts w:ascii="Calibri" w:hAnsi="Calibri" w:eastAsia="Calibri"/>
          <w:b w:val="0"/>
          <w:i w:val="0"/>
          <w:color w:val="1B150D"/>
          <w:sz w:val="24"/>
        </w:rPr>
        <w:t xml:space="preserve"> 4. Confirmations, Performance Appraisals, Performance Management</w:t>
      </w:r>
      <w:r>
        <w:rPr>
          <w:rFonts w:ascii="Calibri" w:hAnsi="Calibri" w:eastAsia="Calibri"/>
          <w:b w:val="0"/>
          <w:i w:val="0"/>
          <w:color w:val="1B150D"/>
          <w:sz w:val="24"/>
        </w:rPr>
        <w:t xml:space="preserve"> </w:t>
      </w:r>
      <w:r>
        <w:rPr>
          <w:rFonts w:ascii="Calibri" w:hAnsi="Calibri" w:eastAsia="Calibri"/>
          <w:b w:val="0"/>
          <w:i w:val="0"/>
          <w:color w:val="1B150D"/>
          <w:sz w:val="24"/>
        </w:rPr>
        <w:t xml:space="preserve"> 5. Exit-Interviews</w:t>
      </w:r>
      <w:r>
        <w:rPr>
          <w:rFonts w:ascii="Calibri" w:hAnsi="Calibri" w:eastAsia="Calibri"/>
          <w:b w:val="0"/>
          <w:i w:val="0"/>
          <w:color w:val="1B150D"/>
          <w:sz w:val="24"/>
        </w:rPr>
        <w:t xml:space="preserve"> </w:t>
      </w:r>
    </w:p>
    <w:p>
      <w:pPr>
        <w:autoSpaceDN w:val="0"/>
        <w:tabs>
          <w:tab w:pos="56" w:val="left"/>
        </w:tabs>
        <w:autoSpaceDE w:val="0"/>
        <w:widowControl/>
        <w:spacing w:line="245" w:lineRule="auto" w:before="64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1B150D"/>
          <w:sz w:val="24"/>
          <w:u w:val="single"/>
        </w:rPr>
        <w:t>Employee Relations</w:t>
      </w:r>
      <w:r>
        <w:rPr>
          <w:rFonts w:ascii="Calibri" w:hAnsi="Calibri" w:eastAsia="Calibri"/>
          <w:b w:val="0"/>
          <w:i w:val="0"/>
          <w:color w:val="1B150D"/>
          <w:sz w:val="24"/>
        </w:rPr>
        <w:t xml:space="preserve"> - </w:t>
      </w:r>
      <w:r>
        <w:br/>
      </w:r>
      <w:r>
        <w:rPr>
          <w:rFonts w:ascii="Calibri" w:hAnsi="Calibri" w:eastAsia="Calibri"/>
          <w:b w:val="0"/>
          <w:i w:val="0"/>
          <w:color w:val="1B150D"/>
          <w:sz w:val="24"/>
        </w:rPr>
        <w:t xml:space="preserve"> 1. Handling all the queries of the employees. Be it related to Salary, Leaves, Attendance, and</w:t>
      </w:r>
      <w:r>
        <w:rPr>
          <w:rFonts w:ascii="Calibri" w:hAnsi="Calibri" w:eastAsia="Calibri"/>
          <w:b w:val="0"/>
          <w:i w:val="0"/>
          <w:color w:val="1B150D"/>
          <w:sz w:val="24"/>
        </w:rPr>
        <w:t xml:space="preserve"> </w:t>
      </w:r>
      <w:r>
        <w:rPr>
          <w:rFonts w:ascii="Calibri" w:hAnsi="Calibri" w:eastAsia="Calibri"/>
          <w:b w:val="0"/>
          <w:i w:val="0"/>
          <w:color w:val="1B150D"/>
          <w:sz w:val="24"/>
        </w:rPr>
        <w:t>Transfer etc.</w:t>
      </w:r>
      <w:r>
        <w:rPr>
          <w:rFonts w:ascii="Calibri" w:hAnsi="Calibri" w:eastAsia="Calibri"/>
          <w:b w:val="0"/>
          <w:i w:val="0"/>
          <w:color w:val="1B150D"/>
          <w:sz w:val="24"/>
        </w:rPr>
        <w:t xml:space="preserve"> </w:t>
      </w:r>
    </w:p>
    <w:p>
      <w:pPr>
        <w:autoSpaceDN w:val="0"/>
        <w:autoSpaceDE w:val="0"/>
        <w:widowControl/>
        <w:spacing w:line="245" w:lineRule="auto" w:before="52" w:after="0"/>
        <w:ind w:left="56" w:right="0" w:firstLine="0"/>
        <w:jc w:val="left"/>
      </w:pPr>
      <w:r>
        <w:rPr>
          <w:rFonts w:ascii="Calibri" w:hAnsi="Calibri" w:eastAsia="Calibri"/>
          <w:b w:val="0"/>
          <w:i w:val="0"/>
          <w:color w:val="1B150D"/>
          <w:sz w:val="24"/>
        </w:rPr>
        <w:t xml:space="preserve"> 2. They are also expected to explain the various policies, strategies and benefits to employees.</w:t>
      </w:r>
      <w:r>
        <w:rPr>
          <w:rFonts w:ascii="Calibri" w:hAnsi="Calibri" w:eastAsia="Calibri"/>
          <w:b w:val="0"/>
          <w:i w:val="0"/>
          <w:color w:val="1B150D"/>
          <w:sz w:val="24"/>
        </w:rPr>
        <w:t xml:space="preserve"> </w:t>
      </w:r>
      <w:r>
        <w:rPr>
          <w:rFonts w:ascii="Calibri" w:hAnsi="Calibri" w:eastAsia="Calibri"/>
          <w:b w:val="0"/>
          <w:i w:val="0"/>
          <w:color w:val="1B150D"/>
          <w:sz w:val="24"/>
        </w:rPr>
        <w:t xml:space="preserve"> 3. They are expected to stop all type of rumours and misleading communications.</w:t>
      </w:r>
      <w:r>
        <w:rPr>
          <w:rFonts w:ascii="Calibri" w:hAnsi="Calibri" w:eastAsia="Calibri"/>
          <w:b w:val="0"/>
          <w:i w:val="0"/>
          <w:color w:val="1B150D"/>
          <w:sz w:val="24"/>
        </w:rPr>
        <w:t xml:space="preserve"> </w:t>
      </w:r>
    </w:p>
    <w:p>
      <w:pPr>
        <w:autoSpaceDN w:val="0"/>
        <w:autoSpaceDE w:val="0"/>
        <w:widowControl/>
        <w:spacing w:line="197" w:lineRule="auto" w:before="54" w:after="0"/>
        <w:ind w:left="56" w:right="0" w:firstLine="0"/>
        <w:jc w:val="left"/>
      </w:pPr>
      <w:r>
        <w:rPr>
          <w:rFonts w:ascii="Calibri" w:hAnsi="Calibri" w:eastAsia="Calibri"/>
          <w:b w:val="0"/>
          <w:i w:val="0"/>
          <w:color w:val="1B150D"/>
          <w:sz w:val="24"/>
        </w:rPr>
        <w:t xml:space="preserve"> 4. They should motivate the employees on day-to-day basis.</w:t>
      </w:r>
    </w:p>
    <w:sectPr w:rsidR="00FC693F" w:rsidRPr="0006063C" w:rsidSect="00034616">
      <w:pgSz w:w="12240" w:h="15840"/>
      <w:pgMar w:top="720" w:right="1364" w:bottom="1440" w:left="1440" w:header="720" w:footer="720" w:gutter="0"/>
      <w:cols w:space="720" w:num="1" w:equalWidth="0">
        <w:col w:w="9436" w:space="0"/>
        <w:col w:w="9434" w:space="0"/>
        <w:col w:w="943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