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Engineering Report</w:t>
      </w:r>
    </w:p>
    <w:p>
      <w:pPr>
        <w:jc w:val="center"/>
      </w:pPr>
      <w:r>
        <w:rPr>
          <w:b/>
        </w:rPr>
        <w:t>Project: Employee Attrition Prediction using Machine Learning</w:t>
      </w:r>
    </w:p>
    <w:p>
      <w:pPr>
        <w:pStyle w:val="Heading1"/>
      </w:pPr>
      <w:r>
        <w:t>1. Introduction</w:t>
      </w:r>
    </w:p>
    <w:p>
      <w:r>
        <w:t>Feature Engineering is one of the most important stages of the machine learning pipeline. It involves preparing raw data into a format suitable for machine learning algorithms by cleaning the dataset, transforming variables, encoding categorical features, selecting relevant attributes, and scaling numerical values.</w:t>
      </w:r>
    </w:p>
    <w:p>
      <w:r>
        <w:t>The objective of this phase is to improve the quality of the dataset, enhance model performance, and ensure that all machine learning algorithms receive clean and consistent input data.</w:t>
      </w:r>
    </w:p>
    <w:p>
      <w:pPr>
        <w:pStyle w:val="Heading1"/>
      </w:pPr>
      <w:r>
        <w:t>2. Data Preprocessing Overview</w:t>
      </w:r>
    </w:p>
    <w:p>
      <w:r>
        <w:t>The following preprocessing steps were performed:</w:t>
      </w:r>
    </w:p>
    <w:p>
      <w:r>
        <w:t>• Data quality verification</w:t>
        <w:br/>
        <w:t>• Missing value analysis</w:t>
        <w:br/>
        <w:t>• Duplicate record analysis</w:t>
        <w:br/>
        <w:t>• Constant column removal</w:t>
        <w:br/>
        <w:t>• Feature selection</w:t>
        <w:br/>
        <w:t>• Categorical variable encoding</w:t>
        <w:br/>
        <w:t>• Train-test dataset splitting</w:t>
        <w:br/>
        <w:t>• Feature scaling using StandardScaler</w:t>
      </w:r>
    </w:p>
    <w:p>
      <w:r>
        <w:t>These steps ensured that the dataset was fully prepared for model development.</w:t>
      </w:r>
    </w:p>
    <w:p>
      <w:pPr>
        <w:pStyle w:val="Heading1"/>
      </w:pPr>
      <w:r>
        <w:t>3. Data Cleaning</w:t>
      </w:r>
    </w:p>
    <w:p>
      <w:r>
        <w:t>The dataset structure was verified using df.info(), df.describe(), df.head(), and df.tail(). Column names and data types were examined.</w:t>
      </w:r>
    </w:p>
    <w:p>
      <w:r>
        <w:t>Observation: The dataset was well structured and required only minor preprocessing before model development.</w:t>
      </w:r>
    </w:p>
    <w:p>
      <w:pPr>
        <w:pStyle w:val="Heading1"/>
      </w:pPr>
      <w:r>
        <w:t>4. Missing Value Handling</w:t>
      </w:r>
    </w:p>
    <w:p>
      <w:r>
        <w:t>Missing values were checked using df.isnull().sum().</w:t>
      </w:r>
    </w:p>
    <w:p>
      <w:r>
        <w:t>Result: No missing values were found.</w:t>
      </w:r>
    </w:p>
    <w:p>
      <w:r>
        <w:t>Observation: No imputation techniques were required.</w:t>
      </w:r>
    </w:p>
    <w:p>
      <w:pPr>
        <w:pStyle w:val="Heading1"/>
      </w:pPr>
      <w:r>
        <w:t>5. Duplicate Record Handling</w:t>
      </w:r>
    </w:p>
    <w:p>
      <w:r>
        <w:t>Duplicate records were checked using df.duplicated().sum().</w:t>
      </w:r>
    </w:p>
    <w:p>
      <w:r>
        <w:t>Result: No duplicate records were identified.</w:t>
      </w:r>
    </w:p>
    <w:p>
      <w:r>
        <w:t>Observation: Each employee record represented a unique observation.</w:t>
      </w:r>
    </w:p>
    <w:p>
      <w:pPr>
        <w:pStyle w:val="Heading1"/>
      </w:pPr>
      <w:r>
        <w:t>6. Constant Column Removal</w:t>
      </w:r>
    </w:p>
    <w:p>
      <w:r>
        <w:t>The columns EmployeeCount, Over18, and StandardHours contained only a single unique value and were removed because they did not contribute to prediction.</w:t>
      </w:r>
    </w:p>
    <w:p>
      <w:r>
        <w:t>Observation: Removing constant features simplified the dataset and reduced computational overhead.</w:t>
      </w:r>
    </w:p>
    <w:p>
      <w:pPr>
        <w:pStyle w:val="Heading1"/>
      </w:pPr>
      <w:r>
        <w:t>7. Feature Selection</w:t>
      </w:r>
    </w:p>
    <w:p>
      <w:r>
        <w:t>The remaining demographic, compensation, work history, satisfaction, and performance variables were retained for model training. Although EmployeeNumber appeared important during feature importance analysis, it was treated only as an identifier in business interpretation.</w:t>
      </w:r>
    </w:p>
    <w:p>
      <w:pPr>
        <w:pStyle w:val="Heading1"/>
      </w:pPr>
      <w:r>
        <w:t>8. Encoding Strategy</w:t>
      </w:r>
    </w:p>
    <w:p>
      <w:r>
        <w:t>Categorical variables were converted into numerical values using Label Encoding and One-Hot Encoding where applicable. Variables encoded included Attrition, Gender, Department, JobRole, MaritalStatus, BusinessTravel, EducationField, and OverTime.</w:t>
      </w:r>
    </w:p>
    <w:p>
      <w:r>
        <w:t>Observation: After encoding, all features became compatible with machine learning algorithms.</w:t>
      </w:r>
    </w:p>
    <w:p>
      <w:pPr>
        <w:pStyle w:val="Heading1"/>
      </w:pPr>
      <w:r>
        <w:t>9. Handling Class Imbalance</w:t>
      </w:r>
    </w:p>
    <w:p>
      <w:r>
        <w:t>The target variable showed more employees staying than leaving the organization. No oversampling or undersampling techniques such as SMOTE were applied. Instead, multiple evaluation metrics including Accuracy, Precision, Recall, and F1-Score were used to assess model performance.</w:t>
      </w:r>
    </w:p>
    <w:p>
      <w:pPr>
        <w:pStyle w:val="Heading1"/>
      </w:pPr>
      <w:r>
        <w:t>10. Train-Test Split</w:t>
      </w:r>
    </w:p>
    <w:p>
      <w:r>
        <w:t>The dataset was divided into Training (80%) and Testing (20%) datasets. The training data was used to build the models, while the testing data was used for evaluation.</w:t>
      </w:r>
    </w:p>
    <w:p>
      <w:r>
        <w:t>Observation: This ensured fair evaluation on unseen data.</w:t>
      </w:r>
    </w:p>
    <w:p>
      <w:pPr>
        <w:pStyle w:val="Heading1"/>
      </w:pPr>
      <w:r>
        <w:t>11. Feature Scaling</w:t>
      </w:r>
    </w:p>
    <w:p>
      <w:r>
        <w:t>StandardScaler was applied to standardize numerical features before training algorithms such as Logistic Regression, KNN, and SVM.</w:t>
      </w:r>
    </w:p>
    <w:p>
      <w:r>
        <w:t>Observation: Scaling ensured that features with larger values did not dominate the learning process.</w:t>
      </w:r>
    </w:p>
    <w:p>
      <w:pPr>
        <w:pStyle w:val="Heading1"/>
      </w:pPr>
      <w:r>
        <w:t>12. Final Prepared Dataset</w:t>
      </w:r>
    </w:p>
    <w:p>
      <w:r>
        <w:t>After preprocessing, the dataset contained no missing values, no duplicate records, constant columns were removed, categorical variables were encoded, numerical features were scaled where required, and the data was split into training and testing sets.</w:t>
      </w:r>
    </w:p>
    <w:p>
      <w:pPr>
        <w:pStyle w:val="Heading1"/>
      </w:pPr>
      <w:r>
        <w:t>13. Summary</w:t>
      </w:r>
    </w:p>
    <w:p>
      <w:r>
        <w:t>The Feature Engineering phase transformed the raw HR Employee Attrition dataset into a clean, structured, and machine learning-ready dataset. These preprocessing steps improved data quality and ensured compatibility with multiple classification algorithms, laying the foundation for accurate model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