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AE9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 xml:space="preserve">a) </w:t>
      </w:r>
      <w:r w:rsidR="0011708E" w:rsidRPr="000157EB">
        <w:rPr>
          <w:rFonts w:asciiTheme="majorHAnsi" w:eastAsia="Times New Roman" w:hAnsiTheme="majorHAnsi" w:cstheme="majorHAnsi"/>
          <w:lang w:val="es-ES"/>
        </w:rPr>
        <w:t>Tiene un desembolso máximo anual de $</w:t>
      </w:r>
      <w:r>
        <w:rPr>
          <w:rFonts w:asciiTheme="majorHAnsi" w:eastAsia="Times New Roman" w:hAnsiTheme="majorHAnsi" w:cstheme="majorHAnsi"/>
          <w:lang w:val="es-ES"/>
        </w:rPr>
        <w:t xml:space="preserve"> 7,350 o menos para una persona</w:t>
      </w:r>
      <w:r w:rsidR="0011708E" w:rsidRPr="000157EB">
        <w:rPr>
          <w:rFonts w:asciiTheme="majorHAnsi" w:eastAsia="Times New Roman" w:hAnsiTheme="majorHAnsi" w:cstheme="majorHAnsi"/>
          <w:lang w:val="es-ES"/>
        </w:rPr>
        <w:t xml:space="preserve">. Los deducibles, copagos y </w:t>
      </w:r>
      <w:r w:rsidRPr="000157EB">
        <w:rPr>
          <w:rFonts w:asciiTheme="majorHAnsi" w:eastAsia="Times New Roman" w:hAnsiTheme="majorHAnsi" w:cstheme="majorHAnsi"/>
          <w:lang w:val="es-ES"/>
        </w:rPr>
        <w:t>coaseguros</w:t>
      </w:r>
      <w:r w:rsidR="0011708E" w:rsidRPr="000157EB">
        <w:rPr>
          <w:rFonts w:asciiTheme="majorHAnsi" w:eastAsia="Times New Roman" w:hAnsiTheme="majorHAnsi" w:cstheme="majorHAnsi"/>
          <w:lang w:val="es-ES"/>
        </w:rPr>
        <w:t xml:space="preserve"> pagados por el miembro se acumulan para cumpl</w:t>
      </w:r>
      <w:r>
        <w:rPr>
          <w:rFonts w:asciiTheme="majorHAnsi" w:eastAsia="Times New Roman" w:hAnsiTheme="majorHAnsi" w:cstheme="majorHAnsi"/>
          <w:lang w:val="es-ES"/>
        </w:rPr>
        <w:t>ir con el máximo de desembolso.</w:t>
      </w:r>
    </w:p>
    <w:p w:rsidR="0011708E" w:rsidRPr="000157EB" w:rsidRDefault="0011708E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1AE9" w:rsidRPr="000157EB" w:rsidRDefault="0011708E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b) La atención para pacientes internados (hospital) y para pacientes ambulatorios para trastornos de salud mental y abuso de sustancias, al igual que cualquier otra afección médica</w:t>
      </w:r>
      <w:r w:rsidR="00111AE9" w:rsidRPr="00111AE9">
        <w:rPr>
          <w:rFonts w:asciiTheme="majorHAnsi" w:eastAsia="Times New Roman" w:hAnsiTheme="majorHAnsi" w:cstheme="majorHAnsi"/>
          <w:lang w:val="es-ES"/>
        </w:rPr>
        <w:t xml:space="preserve">. </w:t>
      </w:r>
    </w:p>
    <w:p w:rsidR="00111AE9" w:rsidRPr="000157EB" w:rsidRDefault="00111AE9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708E" w:rsidRPr="0011708E" w:rsidRDefault="0011708E" w:rsidP="000157EB">
      <w:pPr>
        <w:shd w:val="clear" w:color="auto" w:fill="FFFFFF"/>
        <w:jc w:val="both"/>
        <w:rPr>
          <w:rFonts w:asciiTheme="majorHAnsi" w:eastAsia="Times New Roman" w:hAnsiTheme="majorHAnsi" w:cstheme="majorHAnsi"/>
          <w:color w:val="777777"/>
          <w:lang w:val="es-ES"/>
        </w:rPr>
      </w:pPr>
      <w:r w:rsidRPr="0011708E">
        <w:rPr>
          <w:rFonts w:asciiTheme="majorHAnsi" w:eastAsia="Times New Roman" w:hAnsiTheme="majorHAnsi" w:cstheme="majorHAnsi"/>
          <w:color w:val="777777"/>
          <w:lang w:val="es-ES"/>
        </w:rPr>
        <w:t> </w:t>
      </w:r>
      <w:r w:rsidRPr="0011708E">
        <w:rPr>
          <w:rFonts w:asciiTheme="majorHAnsi" w:eastAsia="Times New Roman" w:hAnsiTheme="majorHAnsi" w:cstheme="majorHAnsi"/>
          <w:color w:val="222222"/>
          <w:lang w:val="es-ES"/>
        </w:rPr>
        <w:t>c) Visitas al consultorio del médico para afecciones médicas, incluso de salud mental y abuso de alcohol / drogas.</w:t>
      </w:r>
    </w:p>
    <w:p w:rsidR="006A593F" w:rsidRPr="000157EB" w:rsidRDefault="006A593F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1AE9" w:rsidRPr="000157EB" w:rsidRDefault="00111AE9" w:rsidP="000157EB">
      <w:pPr>
        <w:jc w:val="both"/>
        <w:rPr>
          <w:rFonts w:asciiTheme="majorHAnsi" w:eastAsia="Times New Roman" w:hAnsiTheme="majorHAnsi" w:cstheme="majorHAnsi"/>
        </w:rPr>
      </w:pPr>
      <w:r w:rsidRPr="00111AE9">
        <w:rPr>
          <w:rFonts w:asciiTheme="majorHAnsi" w:eastAsia="Times New Roman" w:hAnsiTheme="majorHAnsi" w:cstheme="majorHAnsi"/>
        </w:rPr>
        <w:t xml:space="preserve">d) Provides coverage for all Minimum Essential Health Benefits. For the criteria, please see: </w:t>
      </w:r>
      <w:hyperlink r:id="rId5" w:history="1">
        <w:r w:rsidRPr="000157EB">
          <w:rPr>
            <w:rStyle w:val="Hyperlink"/>
            <w:rFonts w:asciiTheme="majorHAnsi" w:eastAsia="Times New Roman" w:hAnsiTheme="majorHAnsi" w:cstheme="majorHAnsi"/>
          </w:rPr>
          <w:t>https://www.cms.gov/cciio/resources/data-resources/ehb.html</w:t>
        </w:r>
      </w:hyperlink>
      <w:r w:rsidRPr="00111AE9">
        <w:rPr>
          <w:rFonts w:asciiTheme="majorHAnsi" w:eastAsia="Times New Roman" w:hAnsiTheme="majorHAnsi" w:cstheme="majorHAnsi"/>
        </w:rPr>
        <w:t xml:space="preserve"> </w:t>
      </w:r>
    </w:p>
    <w:p w:rsidR="00111AE9" w:rsidRPr="000157EB" w:rsidRDefault="00111AE9" w:rsidP="000157EB">
      <w:pPr>
        <w:jc w:val="both"/>
        <w:rPr>
          <w:rFonts w:asciiTheme="majorHAnsi" w:eastAsia="Times New Roman" w:hAnsiTheme="majorHAnsi" w:cstheme="majorHAnsi"/>
        </w:rPr>
      </w:pPr>
    </w:p>
    <w:p w:rsidR="00111AE9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e) Puede no ser un plan de reembolso de atención médica o farmacia (un plan de reembolso significa que el estudiante debe pagar por los servicios, luego presentar un reclamo con el proveedor de seguros para el reembolso).</w:t>
      </w: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1AE9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 xml:space="preserve">f) No tener límites máximos por </w:t>
      </w:r>
      <w:proofErr w:type="spellStart"/>
      <w:r w:rsidRPr="000157EB">
        <w:rPr>
          <w:rFonts w:asciiTheme="majorHAnsi" w:eastAsia="Times New Roman" w:hAnsiTheme="majorHAnsi" w:cstheme="majorHAnsi"/>
          <w:lang w:val="es-ES"/>
        </w:rPr>
        <w:t>dolar</w:t>
      </w:r>
      <w:proofErr w:type="spellEnd"/>
      <w:r w:rsidRPr="000157EB">
        <w:rPr>
          <w:rFonts w:asciiTheme="majorHAnsi" w:eastAsia="Times New Roman" w:hAnsiTheme="majorHAnsi" w:cstheme="majorHAnsi"/>
          <w:lang w:val="es-ES"/>
        </w:rPr>
        <w:t xml:space="preserve"> médico o de salud mental / abuso de sustancias.</w:t>
      </w:r>
    </w:p>
    <w:p w:rsidR="00111AE9" w:rsidRPr="000157EB" w:rsidRDefault="00111AE9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1AE9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IV. Para estudiantes internacionales, se aplican los siguientes criterios adicionales. El plan debe:</w:t>
      </w: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1AE9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1) No tiene límites máximos de beneficios por enfermedad médica o por enfermedad mental / trastorno por uso de sustancias.</w:t>
      </w: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1AE9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2) Servicios de cobertura relacionados con condiciones suicidas, incluido intento de suicidio o pensamientos suicidas.</w:t>
      </w:r>
    </w:p>
    <w:p w:rsidR="00111AE9" w:rsidRPr="000157EB" w:rsidRDefault="00111AE9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3) Cubrir servicios médicos por lesiones a partir de la participación en todo tipo de actividades recreativas o deportes de aficionados.</w:t>
      </w: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4) no tener exclusión o limitación de condición preexistente; si el plan tiene un período de espera de condición preexistente, ese período ha expirado.</w:t>
      </w: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1AE9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5) No tener máximos de por vida en los beneficios.</w:t>
      </w: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1AE9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6) Tener una política maestra completa escrita en inglés estándar con beneficios expresados en dólares de EE. UU.</w:t>
      </w: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111AE9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7) Tener una oficina de pagos de reclamaciones con una dirección y número de teléfono en los Estados Unidos.</w:t>
      </w:r>
    </w:p>
    <w:p w:rsidR="00111AE9" w:rsidRPr="000157EB" w:rsidRDefault="00111AE9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6A593F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8) Pague por lo menos $ 50,000 anualmente para evacuación médica.</w:t>
      </w:r>
    </w:p>
    <w:p w:rsidR="000157EB" w:rsidRPr="000157EB" w:rsidRDefault="000157EB" w:rsidP="000157EB">
      <w:pPr>
        <w:jc w:val="both"/>
        <w:rPr>
          <w:rFonts w:asciiTheme="majorHAnsi" w:eastAsia="Times New Roman" w:hAnsiTheme="majorHAnsi" w:cstheme="majorHAnsi"/>
          <w:lang w:val="es-ES"/>
        </w:rPr>
      </w:pPr>
    </w:p>
    <w:p w:rsidR="00D75F5B" w:rsidRPr="00052CDB" w:rsidRDefault="000157EB" w:rsidP="00052CDB">
      <w:pPr>
        <w:jc w:val="both"/>
        <w:rPr>
          <w:rFonts w:asciiTheme="majorHAnsi" w:eastAsia="Times New Roman" w:hAnsiTheme="majorHAnsi" w:cstheme="majorHAnsi"/>
          <w:lang w:val="es-ES"/>
        </w:rPr>
      </w:pPr>
      <w:r w:rsidRPr="000157EB">
        <w:rPr>
          <w:rFonts w:asciiTheme="majorHAnsi" w:eastAsia="Times New Roman" w:hAnsiTheme="majorHAnsi" w:cstheme="majorHAnsi"/>
          <w:lang w:val="es-ES"/>
        </w:rPr>
        <w:t>9) Pague al menos $ 25,000 por la repatriación de restos.</w:t>
      </w:r>
      <w:bookmarkStart w:id="0" w:name="_GoBack"/>
      <w:bookmarkEnd w:id="0"/>
    </w:p>
    <w:sectPr w:rsidR="00D75F5B" w:rsidRPr="00052CDB" w:rsidSect="0031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9D3"/>
    <w:multiLevelType w:val="hybridMultilevel"/>
    <w:tmpl w:val="03A2C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05728"/>
    <w:multiLevelType w:val="hybridMultilevel"/>
    <w:tmpl w:val="A65CA7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75ED0"/>
    <w:multiLevelType w:val="hybridMultilevel"/>
    <w:tmpl w:val="5A3C4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74539"/>
    <w:multiLevelType w:val="hybridMultilevel"/>
    <w:tmpl w:val="767CC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14095"/>
    <w:multiLevelType w:val="hybridMultilevel"/>
    <w:tmpl w:val="B700EF8A"/>
    <w:lvl w:ilvl="0" w:tplc="440267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A428B"/>
    <w:multiLevelType w:val="hybridMultilevel"/>
    <w:tmpl w:val="21422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E9"/>
    <w:rsid w:val="000157EB"/>
    <w:rsid w:val="00037215"/>
    <w:rsid w:val="00052CDB"/>
    <w:rsid w:val="00111AE9"/>
    <w:rsid w:val="0011708E"/>
    <w:rsid w:val="0012056C"/>
    <w:rsid w:val="001750EA"/>
    <w:rsid w:val="003143BA"/>
    <w:rsid w:val="0053070F"/>
    <w:rsid w:val="00653681"/>
    <w:rsid w:val="006A593F"/>
    <w:rsid w:val="008B51AC"/>
    <w:rsid w:val="009F3664"/>
    <w:rsid w:val="00A00E05"/>
    <w:rsid w:val="00A57207"/>
    <w:rsid w:val="00D75F5B"/>
    <w:rsid w:val="00E9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7376C"/>
  <w15:chartTrackingRefBased/>
  <w15:docId w15:val="{0F563347-D3E6-884E-9367-59F72F38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1A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0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708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C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38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276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659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1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52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49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083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ms.gov/cciio/resources/data-resources/eh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2018-05-22T19:25:00Z</cp:lastPrinted>
  <dcterms:created xsi:type="dcterms:W3CDTF">2018-05-22T19:25:00Z</dcterms:created>
  <dcterms:modified xsi:type="dcterms:W3CDTF">2018-05-22T19:31:00Z</dcterms:modified>
</cp:coreProperties>
</file>