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2D4A9" w14:textId="485D400A" w:rsidR="000D15FF" w:rsidRDefault="00EF43FD" w:rsidP="00EF43FD">
      <w:pPr>
        <w:jc w:val="center"/>
        <w:rPr>
          <w:lang w:val="en-US"/>
        </w:rPr>
      </w:pPr>
      <w:r>
        <w:rPr>
          <w:lang w:val="en-US"/>
        </w:rPr>
        <w:t>LOAN MANAGEMENT ASSESSMENT</w:t>
      </w:r>
    </w:p>
    <w:p w14:paraId="7C80ABEA" w14:textId="65287AC7" w:rsidR="00EF43FD" w:rsidRDefault="00EF43FD" w:rsidP="00EF43FD">
      <w:pPr>
        <w:jc w:val="center"/>
        <w:rPr>
          <w:lang w:val="en-US"/>
        </w:rPr>
      </w:pPr>
      <w:r>
        <w:rPr>
          <w:lang w:val="en-US"/>
        </w:rPr>
        <w:t>CAPGEMINI</w:t>
      </w:r>
    </w:p>
    <w:p w14:paraId="24DD058D" w14:textId="2E38EEE7" w:rsidR="00EF43FD" w:rsidRDefault="00EF43FD" w:rsidP="00EF43F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Loan(post/loans)</w:t>
      </w:r>
    </w:p>
    <w:p w14:paraId="6ABA65D0" w14:textId="48654E01" w:rsidR="00EF43FD" w:rsidRDefault="00EF43FD" w:rsidP="00EF43FD">
      <w:pPr>
        <w:pStyle w:val="ListParagraph"/>
        <w:ind w:left="1440"/>
        <w:jc w:val="both"/>
        <w:rPr>
          <w:lang w:val="en-US"/>
        </w:rPr>
      </w:pPr>
      <w:r w:rsidRPr="00EF43FD">
        <w:rPr>
          <w:lang w:val="en-US"/>
        </w:rPr>
        <w:drawing>
          <wp:inline distT="0" distB="0" distL="0" distR="0" wp14:anchorId="716E51B4" wp14:editId="65CDDF52">
            <wp:extent cx="4448810" cy="2276651"/>
            <wp:effectExtent l="0" t="0" r="8890" b="9525"/>
            <wp:docPr id="213565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57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60" cy="228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5CD4" w14:textId="10ECFC6A" w:rsidR="00EF43FD" w:rsidRDefault="00EF43FD" w:rsidP="00EF43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GET ALL LOANS(GET/loans)</w:t>
      </w:r>
    </w:p>
    <w:p w14:paraId="759A202F" w14:textId="20F5C4F2" w:rsidR="00EF43FD" w:rsidRDefault="00EF43FD" w:rsidP="00EF43FD">
      <w:pPr>
        <w:pStyle w:val="ListParagraph"/>
        <w:ind w:left="1440"/>
        <w:jc w:val="both"/>
        <w:rPr>
          <w:lang w:val="en-US"/>
        </w:rPr>
      </w:pPr>
      <w:r w:rsidRPr="00EF43FD">
        <w:rPr>
          <w:lang w:val="en-US"/>
        </w:rPr>
        <w:drawing>
          <wp:inline distT="0" distB="0" distL="0" distR="0" wp14:anchorId="0F913176" wp14:editId="5EF72DA6">
            <wp:extent cx="4406900" cy="2672166"/>
            <wp:effectExtent l="0" t="0" r="0" b="0"/>
            <wp:docPr id="15424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45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0510" cy="269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0924" w14:textId="1F2A3B32" w:rsidR="00EF43FD" w:rsidRDefault="00EF43FD" w:rsidP="00EF43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Get Loan BY </w:t>
      </w:r>
      <w:proofErr w:type="gramStart"/>
      <w:r>
        <w:rPr>
          <w:lang w:val="en-US"/>
        </w:rPr>
        <w:t>Id(</w:t>
      </w:r>
      <w:proofErr w:type="gramEnd"/>
      <w:r>
        <w:rPr>
          <w:lang w:val="en-US"/>
        </w:rPr>
        <w:t>GET/loans/{ID})</w:t>
      </w:r>
    </w:p>
    <w:p w14:paraId="208BCACC" w14:textId="256CFFD2" w:rsidR="00EF43FD" w:rsidRDefault="00EF43FD" w:rsidP="00EF43FD">
      <w:pPr>
        <w:pStyle w:val="ListParagraph"/>
        <w:ind w:left="1440"/>
        <w:jc w:val="both"/>
        <w:rPr>
          <w:lang w:val="en-US"/>
        </w:rPr>
      </w:pPr>
      <w:r w:rsidRPr="00EF43FD">
        <w:rPr>
          <w:lang w:val="en-US"/>
        </w:rPr>
        <w:drawing>
          <wp:inline distT="0" distB="0" distL="0" distR="0" wp14:anchorId="619EE7A4" wp14:editId="30B5E63D">
            <wp:extent cx="4652010" cy="2242510"/>
            <wp:effectExtent l="0" t="0" r="0" b="5715"/>
            <wp:docPr id="11279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0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998" cy="225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D70E" w14:textId="591599E1" w:rsidR="00EF43FD" w:rsidRPr="00EF43FD" w:rsidRDefault="00EF43FD" w:rsidP="00EF43F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EF43FD">
        <w:t>Update Loan Status (PUT /loans/{id}/status)</w:t>
      </w:r>
    </w:p>
    <w:p w14:paraId="2F1B559F" w14:textId="20EE430E" w:rsidR="00EF43FD" w:rsidRPr="00EF43FD" w:rsidRDefault="00EF43FD" w:rsidP="00EF43FD">
      <w:pPr>
        <w:pStyle w:val="ListParagraph"/>
        <w:ind w:left="1440"/>
        <w:jc w:val="both"/>
        <w:rPr>
          <w:lang w:val="en-US"/>
        </w:rPr>
      </w:pPr>
      <w:r w:rsidRPr="00EF43FD">
        <w:rPr>
          <w:lang w:val="en-US"/>
        </w:rPr>
        <w:lastRenderedPageBreak/>
        <w:drawing>
          <wp:inline distT="0" distB="0" distL="0" distR="0" wp14:anchorId="6F8F2F19" wp14:editId="4575563C">
            <wp:extent cx="4664710" cy="2224342"/>
            <wp:effectExtent l="0" t="0" r="2540" b="5080"/>
            <wp:docPr id="82654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46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492" cy="223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3FD" w:rsidRPr="00EF4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0633"/>
    <w:multiLevelType w:val="hybridMultilevel"/>
    <w:tmpl w:val="1B7A90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B870B12"/>
    <w:multiLevelType w:val="hybridMultilevel"/>
    <w:tmpl w:val="B07C04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4475496">
    <w:abstractNumId w:val="1"/>
  </w:num>
  <w:num w:numId="2" w16cid:durableId="33785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FD"/>
    <w:rsid w:val="000D02EC"/>
    <w:rsid w:val="000D15FF"/>
    <w:rsid w:val="00453E5E"/>
    <w:rsid w:val="005B2D3D"/>
    <w:rsid w:val="00910708"/>
    <w:rsid w:val="00EF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24CD"/>
  <w15:chartTrackingRefBased/>
  <w15:docId w15:val="{B205E8D4-AFB8-4EAC-95EA-8D02688D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sz w:val="28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3F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3F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3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3F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3F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3F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3F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3FD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3F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3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3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3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3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3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3F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3F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Pal</dc:creator>
  <cp:keywords/>
  <dc:description/>
  <cp:lastModifiedBy>Shubham Pal</cp:lastModifiedBy>
  <cp:revision>1</cp:revision>
  <dcterms:created xsi:type="dcterms:W3CDTF">2026-03-28T09:11:00Z</dcterms:created>
  <dcterms:modified xsi:type="dcterms:W3CDTF">2026-03-28T09:16:00Z</dcterms:modified>
</cp:coreProperties>
</file>