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439B5E" wp14:textId="77777777">
      <w:pPr>
        <w:spacing w:after="40"/>
        <w:jc w:val="left"/>
      </w:pPr>
      <w:r w:rsidRPr="63A5A002" w:rsidR="63A5A002">
        <w:rPr>
          <w:rFonts w:ascii="Arial" w:hAnsi="Arial" w:eastAsia="Arial" w:cs="Arial"/>
          <w:b w:val="1"/>
          <w:bCs w:val="1"/>
          <w:color w:val="1F3A5F"/>
          <w:sz w:val="32"/>
          <w:szCs w:val="32"/>
          <w:lang w:val="en-US"/>
        </w:rPr>
        <w:t>MoxiWorks</w:t>
      </w:r>
    </w:p>
    <w:p xmlns:wp14="http://schemas.microsoft.com/office/word/2010/wordml" w14:paraId="344E315F" wp14:textId="77777777">
      <w:pPr>
        <w:spacing w:after="80"/>
        <w:jc w:val="left"/>
      </w:pPr>
      <w:r>
        <w:rPr>
          <w:rFonts w:ascii="Arial" w:hAnsi="Arial" w:eastAsia="Arial" w:cs="Arial"/>
          <w:b/>
          <w:bCs/>
          <w:color w:val="1F3A5F"/>
          <w:sz w:val="40"/>
          <w:szCs w:val="40"/>
        </w:rPr>
        <w:t xml:space="preserve">Senior Software Engineer (Ruby on Rails — ETL &amp; Data Pipelines)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xmlns:wp14="http://schemas.microsoft.com/office/word/2010/wordml" w:rsidTr="63A5A002" w14:paraId="0964656B"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3FAC522" wp14:textId="77777777">
            <w:r>
              <w:rPr>
                <w:b/>
                <w:bCs/>
                <w:color w:val="1F3A5F"/>
              </w:rPr>
              <w:t xml:space="preserve">Job Title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4055745C" wp14:textId="77777777">
            <w:r>
              <w:t xml:space="preserve">Senior Software Engineer (Ruby on Rails — ETL &amp; Data Pipelines)</w:t>
            </w:r>
          </w:p>
        </w:tc>
      </w:tr>
      <w:tr xmlns:wp14="http://schemas.microsoft.com/office/word/2010/wordml" w:rsidTr="63A5A002" w14:paraId="0C93F60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1D2B207C" wp14:textId="77777777">
            <w:r>
              <w:rPr>
                <w:b/>
                <w:bCs/>
                <w:color w:val="1F3A5F"/>
              </w:rPr>
              <w:t xml:space="preserve">Location</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29480570" wp14:textId="77777777">
            <w:r>
              <w:t xml:space="preserve">Pune (Fully onsite)</w:t>
            </w:r>
          </w:p>
        </w:tc>
      </w:tr>
      <w:tr xmlns:wp14="http://schemas.microsoft.com/office/word/2010/wordml" w:rsidTr="63A5A002" w14:paraId="12E15DDE"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097B7AB" wp14:textId="77777777">
            <w:r>
              <w:rPr>
                <w:b/>
                <w:bCs/>
                <w:color w:val="1F3A5F"/>
              </w:rPr>
              <w:t xml:space="preserve">Team</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20CED87B" wp14:textId="77777777">
            <w:r w:rsidRPr="63A5A002" w:rsidR="63A5A002">
              <w:rPr>
                <w:lang w:val="en-US"/>
              </w:rPr>
              <w:t>Engineering — ActivePipe Data &amp; ETL Platform</w:t>
            </w:r>
          </w:p>
        </w:tc>
      </w:tr>
      <w:tr xmlns:wp14="http://schemas.microsoft.com/office/word/2010/wordml" w:rsidTr="63A5A002" w14:paraId="50BB439C"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41DED321" wp14:textId="77777777">
            <w:r>
              <w:rPr>
                <w:b/>
                <w:bCs/>
                <w:color w:val="1F3A5F"/>
              </w:rPr>
              <w:t xml:space="preserve">Employment Type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3EF4C040" wp14:textId="77777777">
            <w:r>
              <w:t xml:space="preserve">Full-Time</w:t>
            </w:r>
          </w:p>
        </w:tc>
      </w:tr>
      <w:tr xmlns:wp14="http://schemas.microsoft.com/office/word/2010/wordml" w:rsidTr="63A5A002" w14:paraId="4466C638"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18EE1A2" wp14:textId="77777777">
            <w:r>
              <w:rPr>
                <w:b/>
                <w:bCs/>
                <w:color w:val="1F3A5F"/>
              </w:rPr>
              <w:t xml:space="preserve">Experience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6808C200" wp14:textId="77777777">
            <w:r>
              <w:t xml:space="preserve">5–7 Years</w:t>
            </w:r>
          </w:p>
        </w:tc>
      </w:tr>
      <w:tr xmlns:wp14="http://schemas.microsoft.com/office/word/2010/wordml" w:rsidTr="63A5A002" w14:paraId="06F0FB97"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636FD96D" wp14:textId="77777777">
            <w:r>
              <w:rPr>
                <w:b/>
                <w:bCs/>
                <w:color w:val="1F3A5F"/>
              </w:rPr>
              <w:t xml:space="preserve">Openings</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18F999B5" wp14:textId="77777777">
            <w:r>
              <w:t xml:space="preserve">2</w:t>
            </w:r>
          </w:p>
        </w:tc>
      </w:tr>
    </w:tbl>
    <w:p xmlns:wp14="http://schemas.microsoft.com/office/word/2010/wordml" w14:paraId="672A6659" wp14:textId="77777777">
      <w:pPr>
        <w:spacing w:after="200"/>
      </w:pPr>
      <w:r/>
    </w:p>
    <w:p xmlns:wp14="http://schemas.microsoft.com/office/word/2010/wordml" w14:paraId="71252EBA" wp14:textId="77777777">
      <w:pPr>
        <w:pStyle w:val="Heading2"/>
      </w:pPr>
      <w:r>
        <w:t xml:space="preserve">About the Role</w:t>
      </w:r>
    </w:p>
    <w:p xmlns:wp14="http://schemas.microsoft.com/office/word/2010/wordml" w14:paraId="46C9BBA4" wp14:textId="77777777">
      <w:pPr>
        <w:spacing w:after="120"/>
      </w:pPr>
      <w:r w:rsidRPr="63A5A002" w:rsidR="63A5A002">
        <w:rPr>
          <w:lang w:val="en-US"/>
        </w:rPr>
        <w:t>We are hiring two Senior Software Engineers (Ruby on Rails) with hands-on ETL and data-pipeline exposure to own MoxiWorks / ActivePipe’s data ingestion and synchronization surfaces. You will work on the Kafka-driven ETL pipelines that ingest MLS listings, contacts, identity, and account-access data — including bulk-import Karafka consumers, the MoxiMLS ETL integration provider, the DataPipeline backfill API, and idempotent batch processing with bisecting retries.</w:t>
      </w:r>
    </w:p>
    <w:p xmlns:wp14="http://schemas.microsoft.com/office/word/2010/wordml" w14:paraId="5F6FB57B" wp14:textId="77777777">
      <w:pPr>
        <w:spacing w:after="200"/>
      </w:pPr>
      <w:r>
        <w:t xml:space="preserve">This is a senior, hands-on engineering role for someone who enjoys turning messy real-world data into reliable, well-instrumented pipelines, and who is excited to mentor mid-level engineers and shape how the team thinks about data correctness.</w:t>
      </w:r>
    </w:p>
    <w:p xmlns:wp14="http://schemas.microsoft.com/office/word/2010/wordml" w14:paraId="6E48AD26" wp14:textId="77777777">
      <w:pPr>
        <w:pStyle w:val="Heading2"/>
      </w:pPr>
      <w:r>
        <w:t xml:space="preserve">Key Responsibilities</w:t>
      </w:r>
    </w:p>
    <w:p xmlns:wp14="http://schemas.microsoft.com/office/word/2010/wordml" w14:paraId="0EBB9EFF" wp14:textId="77777777">
      <w:pPr>
        <w:pStyle w:val="ListParagraph"/>
        <w:numPr>
          <w:ilvl w:val="0"/>
          <w:numId w:val="2"/>
        </w:numPr>
        <w:spacing w:after="50"/>
        <w:rPr/>
      </w:pPr>
      <w:r w:rsidRPr="63A5A002" w:rsidR="63A5A002">
        <w:rPr>
          <w:lang w:val="en-US"/>
        </w:rPr>
        <w:t>Own and evolve the ETL surfaces of the ActivePipe Ruby on Rails platform — bulk-import Karafka consumers, integration providers, and backfill orchestration.</w:t>
      </w:r>
    </w:p>
    <w:p xmlns:wp14="http://schemas.microsoft.com/office/word/2010/wordml" w14:paraId="1A129441" wp14:textId="77777777">
      <w:pPr>
        <w:pStyle w:val="ListParagraph"/>
        <w:numPr>
          <w:ilvl w:val="0"/>
          <w:numId w:val="2"/>
        </w:numPr>
        <w:spacing w:after="50"/>
        <w:rPr/>
      </w:pPr>
      <w:r w:rsidRPr="63A5A002" w:rsidR="63A5A002">
        <w:rPr>
          <w:lang w:val="en-US"/>
        </w:rPr>
        <w:t>Design and implement Karafka (Kafka) consumers that process batched messages with timezone normalization, deduplication, and last-modified-date tracking.</w:t>
      </w:r>
    </w:p>
    <w:p xmlns:wp14="http://schemas.microsoft.com/office/word/2010/wordml" w14:paraId="34A1E622" wp14:textId="77777777">
      <w:pPr>
        <w:pStyle w:val="ListParagraph"/>
        <w:numPr>
          <w:ilvl w:val="0"/>
          <w:numId w:val="2"/>
        </w:numPr>
        <w:spacing w:after="50"/>
      </w:pPr>
      <w:r>
        <w:t xml:space="preserve">Harden retry semantics — temporary-error classification, recursive batch bisection, and idempotent ingestion paths.</w:t>
      </w:r>
    </w:p>
    <w:p xmlns:wp14="http://schemas.microsoft.com/office/word/2010/wordml" w14:paraId="62142153" wp14:textId="77777777">
      <w:pPr>
        <w:pStyle w:val="ListParagraph"/>
        <w:numPr>
          <w:ilvl w:val="0"/>
          <w:numId w:val="2"/>
        </w:numPr>
        <w:spacing w:after="50"/>
        <w:rPr/>
      </w:pPr>
      <w:r w:rsidRPr="63A5A002" w:rsidR="63A5A002">
        <w:rPr>
          <w:lang w:val="en-US"/>
        </w:rPr>
        <w:t>Extend the DataPipeline backfill API for MLS, organisational-unit, and account-access resyncs.</w:t>
      </w:r>
    </w:p>
    <w:p xmlns:wp14="http://schemas.microsoft.com/office/word/2010/wordml" w14:paraId="7E35C72B" wp14:textId="77777777">
      <w:pPr>
        <w:pStyle w:val="ListParagraph"/>
        <w:numPr>
          <w:ilvl w:val="0"/>
          <w:numId w:val="2"/>
        </w:numPr>
        <w:spacing w:after="50"/>
      </w:pPr>
      <w:r>
        <w:t xml:space="preserve">Profile and scale ingestion — throughput, lag, memory, and DB contention against MySQL and Elasticsearch.</w:t>
      </w:r>
    </w:p>
    <w:p xmlns:wp14="http://schemas.microsoft.com/office/word/2010/wordml" w14:paraId="1F435DC1" wp14:textId="77777777">
      <w:pPr>
        <w:pStyle w:val="ListParagraph"/>
        <w:numPr>
          <w:ilvl w:val="0"/>
          <w:numId w:val="2"/>
        </w:numPr>
        <w:spacing w:after="50"/>
      </w:pPr>
      <w:r>
        <w:t xml:space="preserve">Instrument the pipelines with Datadog tracing and metrics so the on-call rotation has clear signal.</w:t>
      </w:r>
    </w:p>
    <w:p xmlns:wp14="http://schemas.microsoft.com/office/word/2010/wordml" w14:paraId="59907490" wp14:textId="77777777">
      <w:pPr>
        <w:pStyle w:val="ListParagraph"/>
        <w:numPr>
          <w:ilvl w:val="0"/>
          <w:numId w:val="2"/>
        </w:numPr>
        <w:spacing w:after="50"/>
        <w:rPr/>
      </w:pPr>
      <w:r w:rsidRPr="63A5A002" w:rsidR="63A5A002">
        <w:rPr>
          <w:lang w:val="en-US"/>
        </w:rPr>
        <w:t>Investigate production data-correctness issues end-to-end: triage partner-reported failures, dig into logs and data, identify root causes, and ship durable fixes.</w:t>
      </w:r>
    </w:p>
    <w:p xmlns:wp14="http://schemas.microsoft.com/office/word/2010/wordml" w14:paraId="490CB05A" wp14:textId="77777777">
      <w:pPr>
        <w:pStyle w:val="ListParagraph"/>
        <w:numPr>
          <w:ilvl w:val="0"/>
          <w:numId w:val="2"/>
        </w:numPr>
        <w:spacing w:after="50"/>
        <w:rPr/>
      </w:pPr>
      <w:r w:rsidRPr="63A5A002" w:rsidR="63A5A002">
        <w:rPr>
          <w:lang w:val="en-US"/>
        </w:rPr>
        <w:t>Write and maintain clear technical documentation — pipeline designs, data mappings, runbooks, and migration plans.</w:t>
      </w:r>
    </w:p>
    <w:p xmlns:wp14="http://schemas.microsoft.com/office/word/2010/wordml" w14:paraId="16BCD82C" wp14:textId="77777777">
      <w:pPr>
        <w:pStyle w:val="ListParagraph"/>
        <w:numPr>
          <w:ilvl w:val="0"/>
          <w:numId w:val="2"/>
        </w:numPr>
        <w:spacing w:after="50"/>
        <w:rPr/>
      </w:pPr>
      <w:r w:rsidRPr="63A5A002" w:rsidR="63A5A002">
        <w:rPr>
          <w:lang w:val="en-US"/>
        </w:rPr>
        <w:t>Mentor mid-level engineers through code review, pairing, and design documents; participate in on-call rotation for pipeline health.</w:t>
      </w:r>
    </w:p>
    <w:p xmlns:wp14="http://schemas.microsoft.com/office/word/2010/wordml" w14:paraId="0A37501D" wp14:textId="77777777">
      <w:pPr>
        <w:spacing w:after="120"/>
      </w:pPr>
      <w:r/>
    </w:p>
    <w:p xmlns:wp14="http://schemas.microsoft.com/office/word/2010/wordml" w14:paraId="5A859850" wp14:textId="77777777">
      <w:pPr>
        <w:pStyle w:val="Heading2"/>
      </w:pPr>
      <w:r>
        <w:t xml:space="preserve">Required Skills</w:t>
      </w:r>
    </w:p>
    <w:p xmlns:wp14="http://schemas.microsoft.com/office/word/2010/wordml" w14:paraId="40F88749" wp14:textId="77777777">
      <w:pPr>
        <w:pStyle w:val="ListParagraph"/>
        <w:numPr>
          <w:ilvl w:val="0"/>
          <w:numId w:val="2"/>
        </w:numPr>
        <w:spacing w:after="50"/>
      </w:pPr>
      <w:r>
        <w:t xml:space="preserve">5–7 years of professional software engineering experience, with at least 2 years on data-heavy or ETL-style systems.</w:t>
      </w:r>
    </w:p>
    <w:p xmlns:wp14="http://schemas.microsoft.com/office/word/2010/wordml" w14:paraId="09331D66" wp14:textId="77777777">
      <w:pPr>
        <w:pStyle w:val="ListParagraph"/>
        <w:numPr>
          <w:ilvl w:val="0"/>
          <w:numId w:val="2"/>
        </w:numPr>
        <w:spacing w:after="50"/>
        <w:rPr/>
      </w:pPr>
      <w:r w:rsidRPr="63A5A002" w:rsidR="63A5A002">
        <w:rPr>
          <w:lang w:val="en-US"/>
        </w:rPr>
        <w:t>Strong hands-on experience with Ruby on Rails in production environments — ActiveRecord, service objects, and idiomatic Rails patterns.</w:t>
      </w:r>
    </w:p>
    <w:p xmlns:wp14="http://schemas.microsoft.com/office/word/2010/wordml" w14:paraId="31642A60" wp14:textId="77777777">
      <w:pPr>
        <w:pStyle w:val="ListParagraph"/>
        <w:numPr>
          <w:ilvl w:val="0"/>
          <w:numId w:val="2"/>
        </w:numPr>
        <w:spacing w:after="50"/>
      </w:pPr>
      <w:r>
        <w:t xml:space="preserve">Solid ETL fundamentals — batch vs. streaming, idempotency, deduplication, exactly-once vs. at-least-once trade-offs, backfills, and replay.</w:t>
      </w:r>
    </w:p>
    <w:p xmlns:wp14="http://schemas.microsoft.com/office/word/2010/wordml" w14:paraId="59813348" wp14:textId="77777777">
      <w:pPr>
        <w:pStyle w:val="ListParagraph"/>
        <w:numPr>
          <w:ilvl w:val="0"/>
          <w:numId w:val="2"/>
        </w:numPr>
        <w:spacing w:after="50"/>
        <w:rPr/>
      </w:pPr>
      <w:r w:rsidRPr="63A5A002" w:rsidR="63A5A002">
        <w:rPr>
          <w:lang w:val="en-US"/>
        </w:rPr>
        <w:t>Hands-on Kafka experience as a producer or consumer (Karafka, ruby-kafka, or equivalent in another language).</w:t>
      </w:r>
    </w:p>
    <w:p xmlns:wp14="http://schemas.microsoft.com/office/word/2010/wordml" w14:paraId="0081C55F" wp14:textId="77777777">
      <w:pPr>
        <w:pStyle w:val="ListParagraph"/>
        <w:numPr>
          <w:ilvl w:val="0"/>
          <w:numId w:val="2"/>
        </w:numPr>
        <w:spacing w:after="50"/>
      </w:pPr>
      <w:r>
        <w:t xml:space="preserve">Excellent SQL on MySQL or PostgreSQL — query plans, indexing, locking, deadlocks, and migration safety at scale.</w:t>
      </w:r>
    </w:p>
    <w:p xmlns:wp14="http://schemas.microsoft.com/office/word/2010/wordml" w14:paraId="4E55842D" wp14:textId="77777777">
      <w:pPr>
        <w:pStyle w:val="ListParagraph"/>
        <w:numPr>
          <w:ilvl w:val="0"/>
          <w:numId w:val="2"/>
        </w:numPr>
        <w:spacing w:after="50"/>
        <w:rPr/>
      </w:pPr>
      <w:r w:rsidRPr="63A5A002" w:rsidR="63A5A002">
        <w:rPr>
          <w:lang w:val="en-US"/>
        </w:rPr>
        <w:t>Strong Sidekiq experience or comparable background-job framework, including retry tuning and dead-letter handling.</w:t>
      </w:r>
    </w:p>
    <w:p xmlns:wp14="http://schemas.microsoft.com/office/word/2010/wordml" w14:paraId="33B27161" wp14:textId="77777777">
      <w:pPr>
        <w:pStyle w:val="ListParagraph"/>
        <w:numPr>
          <w:ilvl w:val="0"/>
          <w:numId w:val="2"/>
        </w:numPr>
        <w:spacing w:after="50"/>
      </w:pPr>
      <w:r>
        <w:t xml:space="preserve">Comfort with Git, CI/CD, and modern engineering practices (code review, testing, logging, monitoring).</w:t>
      </w:r>
    </w:p>
    <w:p xmlns:wp14="http://schemas.microsoft.com/office/word/2010/wordml" w14:paraId="362744BD" wp14:textId="77777777">
      <w:pPr>
        <w:pStyle w:val="ListParagraph"/>
        <w:numPr>
          <w:ilvl w:val="0"/>
          <w:numId w:val="2"/>
        </w:numPr>
        <w:spacing w:after="50"/>
      </w:pPr>
      <w:r>
        <w:t xml:space="preserve">Strong debugging skills — you enjoy tracing a problem across system boundaries and reading other people’s code to figure out what is really happening.</w:t>
      </w:r>
    </w:p>
    <w:p xmlns:wp14="http://schemas.microsoft.com/office/word/2010/wordml" w14:paraId="48B90C56" wp14:textId="77777777">
      <w:pPr>
        <w:pStyle w:val="ListParagraph"/>
        <w:numPr>
          <w:ilvl w:val="0"/>
          <w:numId w:val="2"/>
        </w:numPr>
        <w:spacing w:after="50"/>
      </w:pPr>
      <w:r>
        <w:t xml:space="preserve">Excellent written and verbal English; able to communicate clearly with US-based teammates and external partners over async and live channels.</w:t>
      </w:r>
    </w:p>
    <w:p xmlns:wp14="http://schemas.microsoft.com/office/word/2010/wordml" w14:paraId="524D6AE4" wp14:textId="77777777">
      <w:pPr>
        <w:pStyle w:val="ListParagraph"/>
        <w:numPr>
          <w:ilvl w:val="0"/>
          <w:numId w:val="2"/>
        </w:numPr>
        <w:spacing w:after="50"/>
        <w:rPr/>
      </w:pPr>
      <w:r w:rsidRPr="63A5A002" w:rsidR="63A5A002">
        <w:rPr>
          <w:lang w:val="en-US"/>
        </w:rPr>
        <w:t>Bachelor’s degree in Computer Science, Engineering, or equivalent practical experience.</w:t>
      </w:r>
    </w:p>
    <w:p xmlns:wp14="http://schemas.microsoft.com/office/word/2010/wordml" w14:paraId="5DAB6C7B" wp14:textId="77777777">
      <w:pPr>
        <w:spacing w:after="120"/>
      </w:pPr>
      <w:r/>
    </w:p>
    <w:p xmlns:wp14="http://schemas.microsoft.com/office/word/2010/wordml" w14:paraId="58EB47E4" wp14:textId="77777777">
      <w:pPr>
        <w:pStyle w:val="Heading2"/>
      </w:pPr>
      <w:r>
        <w:t xml:space="preserve">Nice to Have</w:t>
      </w:r>
    </w:p>
    <w:p xmlns:wp14="http://schemas.microsoft.com/office/word/2010/wordml" w14:paraId="4729C940" wp14:textId="77777777">
      <w:pPr>
        <w:pStyle w:val="ListParagraph"/>
        <w:numPr>
          <w:ilvl w:val="0"/>
          <w:numId w:val="2"/>
        </w:numPr>
        <w:spacing w:after="50"/>
      </w:pPr>
      <w:r>
        <w:t xml:space="preserve">Elasticsearch indexing pipelines and bulk-index tuning.</w:t>
      </w:r>
    </w:p>
    <w:p xmlns:wp14="http://schemas.microsoft.com/office/word/2010/wordml" w14:paraId="5482C12F" wp14:textId="77777777">
      <w:pPr>
        <w:pStyle w:val="ListParagraph"/>
        <w:numPr>
          <w:ilvl w:val="0"/>
          <w:numId w:val="2"/>
        </w:numPr>
        <w:spacing w:after="50"/>
        <w:rPr/>
      </w:pPr>
      <w:r w:rsidRPr="63A5A002" w:rsidR="63A5A002">
        <w:rPr>
          <w:lang w:val="en-US"/>
        </w:rPr>
        <w:t>Protobuf, Avro, or schema-registry experience for event contracts.</w:t>
      </w:r>
    </w:p>
    <w:p xmlns:wp14="http://schemas.microsoft.com/office/word/2010/wordml" w14:paraId="5E20692E" wp14:textId="77777777">
      <w:pPr>
        <w:pStyle w:val="ListParagraph"/>
        <w:numPr>
          <w:ilvl w:val="0"/>
          <w:numId w:val="2"/>
        </w:numPr>
        <w:spacing w:after="50"/>
      </w:pPr>
      <w:r>
        <w:t xml:space="preserve">AWS data services — S3, MSK, Kinesis, Glue, Athena, RDS.</w:t>
      </w:r>
    </w:p>
    <w:p xmlns:wp14="http://schemas.microsoft.com/office/word/2010/wordml" w14:paraId="4C0139B8" wp14:textId="77777777">
      <w:pPr>
        <w:pStyle w:val="ListParagraph"/>
        <w:numPr>
          <w:ilvl w:val="0"/>
          <w:numId w:val="2"/>
        </w:numPr>
        <w:spacing w:after="50"/>
      </w:pPr>
      <w:r>
        <w:t xml:space="preserve">Real estate data standards (RESO Data Dictionary, RESO Web API, RETS) or other industry-specific data feeds.</w:t>
      </w:r>
    </w:p>
    <w:p xmlns:wp14="http://schemas.microsoft.com/office/word/2010/wordml" w14:paraId="3A7E1D3B" wp14:textId="77777777">
      <w:pPr>
        <w:pStyle w:val="ListParagraph"/>
        <w:numPr>
          <w:ilvl w:val="0"/>
          <w:numId w:val="2"/>
        </w:numPr>
        <w:spacing w:after="50"/>
      </w:pPr>
      <w:r>
        <w:t xml:space="preserve">Experience integrating with CRM platforms (Salesforce, HubSpot) or marketing automation tools.</w:t>
      </w:r>
    </w:p>
    <w:p xmlns:wp14="http://schemas.microsoft.com/office/word/2010/wordml" w14:paraId="0EE93DCF" wp14:textId="77777777">
      <w:pPr>
        <w:pStyle w:val="ListParagraph"/>
        <w:numPr>
          <w:ilvl w:val="0"/>
          <w:numId w:val="2"/>
        </w:numPr>
        <w:spacing w:after="50"/>
        <w:rPr/>
      </w:pPr>
      <w:r w:rsidRPr="63A5A002" w:rsidR="63A5A002">
        <w:rPr>
          <w:lang w:val="en-US"/>
        </w:rPr>
        <w:t>Exposure to GraphQL schema design and federation.</w:t>
      </w:r>
    </w:p>
    <w:p xmlns:wp14="http://schemas.microsoft.com/office/word/2010/wordml" w14:paraId="699FE1D0" wp14:textId="77777777">
      <w:pPr>
        <w:pStyle w:val="ListParagraph"/>
        <w:numPr>
          <w:ilvl w:val="0"/>
          <w:numId w:val="2"/>
        </w:numPr>
        <w:spacing w:after="50"/>
      </w:pPr>
      <w:r>
        <w:t xml:space="preserve">Performance work: micro-benchmarking, Ruby profiling, GC tuning.</w:t>
      </w:r>
    </w:p>
    <w:p xmlns:wp14="http://schemas.microsoft.com/office/word/2010/wordml" w14:paraId="02EB378F" wp14:textId="77777777">
      <w:pPr>
        <w:spacing w:after="120"/>
      </w:pPr>
      <w:r/>
    </w:p>
    <w:p xmlns:wp14="http://schemas.microsoft.com/office/word/2010/wordml" w14:paraId="4AB640DC" wp14:textId="77777777">
      <w:pPr>
        <w:pStyle w:val="Heading2"/>
      </w:pPr>
      <w:r>
        <w:t xml:space="preserve">Tech Stack</w:t>
      </w:r>
    </w:p>
    <w:p xmlns:wp14="http://schemas.microsoft.com/office/word/2010/wordml" w14:paraId="192CB3FC" wp14:textId="77777777">
      <w:pPr>
        <w:spacing w:after="200"/>
      </w:pPr>
      <w:r w:rsidRPr="63A5A002" w:rsidR="63A5A002">
        <w:rPr>
          <w:lang w:val="en-US"/>
        </w:rPr>
        <w:t>Ruby on Rails, Karafka / Kafka, Sidekiq, REST and GraphQL APIs, MySQL, Elasticsearch, Redis, AWS, Docker, Git/GitHub, Buildkite, Datadog, Protobuf, and a growing set of internal tooling for building, monitoring, and operating ETL pipelines at scale.</w:t>
      </w:r>
    </w:p>
    <w:p xmlns:wp14="http://schemas.microsoft.com/office/word/2010/wordml" w14:paraId="5784E978" wp14:textId="77777777">
      <w:pPr>
        <w:pStyle w:val="Heading2"/>
      </w:pPr>
      <w:r>
        <w:t xml:space="preserve">Benefits</w:t>
      </w:r>
    </w:p>
    <w:p xmlns:wp14="http://schemas.microsoft.com/office/word/2010/wordml" w14:paraId="41361B1F" wp14:textId="77777777">
      <w:pPr>
        <w:pStyle w:val="ListParagraph"/>
        <w:numPr>
          <w:ilvl w:val="0"/>
          <w:numId w:val="2"/>
        </w:numPr>
        <w:spacing w:after="50"/>
      </w:pPr>
      <w:r>
        <w:t xml:space="preserve">Competitive salary</w:t>
      </w:r>
    </w:p>
    <w:p xmlns:wp14="http://schemas.microsoft.com/office/word/2010/wordml" w14:paraId="1B0F169E" wp14:textId="77777777">
      <w:pPr>
        <w:pStyle w:val="ListParagraph"/>
        <w:numPr>
          <w:ilvl w:val="0"/>
          <w:numId w:val="2"/>
        </w:numPr>
        <w:spacing w:after="50"/>
      </w:pPr>
      <w:r>
        <w:t xml:space="preserve">Health insurance</w:t>
      </w:r>
    </w:p>
    <w:p xmlns:wp14="http://schemas.microsoft.com/office/word/2010/wordml" w14:paraId="6185383A" wp14:textId="77777777">
      <w:pPr>
        <w:pStyle w:val="ListParagraph"/>
        <w:numPr>
          <w:ilvl w:val="0"/>
          <w:numId w:val="2"/>
        </w:numPr>
        <w:spacing w:after="50"/>
      </w:pPr>
      <w:r>
        <w:t xml:space="preserve">Hybrid work policy</w:t>
      </w:r>
    </w:p>
    <w:p xmlns:wp14="http://schemas.microsoft.com/office/word/2010/wordml" w14:paraId="6A05A809" wp14:textId="77777777">
      <w:pPr>
        <w:spacing w:after="80"/>
      </w:pPr>
      <w:r/>
    </w:p>
    <w:p xmlns:wp14="http://schemas.microsoft.com/office/word/2010/wordml" w14:paraId="07DD90C0" wp14:textId="77777777">
      <w:pPr>
        <w:pStyle w:val="Heading2"/>
      </w:pPr>
      <w:r>
        <w:t xml:space="preserve">Growth Opportunities</w:t>
      </w:r>
    </w:p>
    <w:p xmlns:wp14="http://schemas.microsoft.com/office/word/2010/wordml" w14:paraId="7DB9D812" wp14:textId="77777777">
      <w:pPr>
        <w:pStyle w:val="ListParagraph"/>
        <w:numPr>
          <w:ilvl w:val="0"/>
          <w:numId w:val="2"/>
        </w:numPr>
        <w:spacing w:after="50"/>
      </w:pPr>
      <w:r>
        <w:t xml:space="preserve">Work on scalable, SaaS products with real-world impact on thousands of users.</w:t>
      </w:r>
    </w:p>
    <w:p xmlns:wp14="http://schemas.microsoft.com/office/word/2010/wordml" w14:paraId="7D50A895" wp14:textId="77777777">
      <w:pPr>
        <w:pStyle w:val="ListParagraph"/>
        <w:numPr>
          <w:ilvl w:val="0"/>
          <w:numId w:val="2"/>
        </w:numPr>
        <w:spacing w:after="50"/>
      </w:pPr>
      <w:r>
        <w:t xml:space="preserve">Gain hands-on experience with modern technologies, architecture, and best engineering practices.</w:t>
      </w:r>
    </w:p>
    <w:p xmlns:wp14="http://schemas.microsoft.com/office/word/2010/wordml" w14:paraId="7D27498F" wp14:textId="77777777">
      <w:pPr>
        <w:pStyle w:val="ListParagraph"/>
        <w:numPr>
          <w:ilvl w:val="0"/>
          <w:numId w:val="2"/>
        </w:numPr>
        <w:spacing w:after="50"/>
      </w:pPr>
      <w:r>
        <w:t xml:space="preserve">Collaborate with cross-functional teams including Product, Design, and Customer Success.</w:t>
      </w:r>
    </w:p>
    <w:p xmlns:wp14="http://schemas.microsoft.com/office/word/2010/wordml" w14:paraId="178D2E6F" wp14:textId="77777777">
      <w:pPr>
        <w:pStyle w:val="ListParagraph"/>
        <w:numPr>
          <w:ilvl w:val="0"/>
          <w:numId w:val="2"/>
        </w:numPr>
        <w:spacing w:after="50"/>
      </w:pPr>
      <w:r>
        <w:t xml:space="preserve">Continuous learning through mentorship, feedback cycles, and access to learning resources.</w:t>
      </w:r>
    </w:p>
    <w:p xmlns:wp14="http://schemas.microsoft.com/office/word/2010/wordml" w14:paraId="5A39BBE3" wp14:textId="77777777">
      <w:pPr>
        <w:spacing w:after="80"/>
      </w:pPr>
      <w:r/>
    </w:p>
    <w:p xmlns:wp14="http://schemas.microsoft.com/office/word/2010/wordml" w14:paraId="394C0C01" wp14:textId="77777777">
      <w:pPr>
        <w:pStyle w:val="Heading2"/>
      </w:pPr>
      <w:r w:rsidRPr="63A5A002" w:rsidR="63A5A002">
        <w:rPr>
          <w:lang w:val="en-US"/>
        </w:rPr>
        <w:t>About MoxiWorks</w:t>
      </w:r>
    </w:p>
    <w:p xmlns:wp14="http://schemas.microsoft.com/office/word/2010/wordml" w14:paraId="76209482" wp14:textId="77777777">
      <w:pPr>
        <w:spacing w:after="200"/>
      </w:pPr>
      <w:r w:rsidRPr="6538D502" w:rsidR="6538D502">
        <w:rPr>
          <w:lang w:val="en-US"/>
        </w:rPr>
        <w:t>MoxiWorks is the leading real estate technology platform powering more than 800 brokerages and over 400,000 agents across North America. Our open platform connects CRM, marketing, websites, presentations, and transaction tools — along with a deep ecosystem of partners and MLS data sources — to help real estate professionals run their businesses end-to-end. Our Pune office plays a central role in building and scaling the platform and the integrations that move data across our products and the wider real estate ecosystem.</w:t>
      </w:r>
    </w:p>
    <w:sectPr>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3A5A002" w14:paraId="01513A44" wp14:textId="77777777">
    <w:pPr>
      <w:tabs>
        <w:tab w:val="right" w:pos="10080"/>
      </w:tabs>
      <w:rPr>
        <w:lang w:val="en-US"/>
      </w:rPr>
    </w:pPr>
    <w:r w:rsidRPr="63A5A002" w:rsidR="63A5A002">
      <w:rPr>
        <w:color w:val="888888"/>
        <w:sz w:val="18"/>
        <w:szCs w:val="18"/>
        <w:lang w:val="en-US"/>
      </w:rPr>
      <w:t>MoxiWorks  ·  Engineering  ·  Pune</w:t>
    </w:r>
    <w:r w:rsidRPr="63A5A002" w:rsidR="63A5A002">
      <w:rPr>
        <w:color w:val="888888"/>
        <w:sz w:val="18"/>
        <w:szCs w:val="18"/>
        <w:lang w:val="en-US"/>
      </w:rPr>
      <w:t xml:space="preserve">Page </w:t>
    </w:r>
    <w:r w:rsidRPr="63A5A002">
      <w:rPr>
        <w:color w:val="888888"/>
        <w:sz w:val="18"/>
        <w:szCs w:val="18"/>
        <w:lang w:val="en-US"/>
      </w:rPr>
      <w:fldChar w:fldCharType="begin"/>
    </w:r>
    <w:r w:rsidRPr="63A5A002">
      <w:rPr>
        <w:color w:val="888888"/>
        <w:sz w:val="18"/>
        <w:szCs w:val="18"/>
      </w:rPr>
      <w:instrText xml:space="preserve">PAGE</w:instrText>
    </w:r>
    <w:r w:rsidRPr="63A5A002">
      <w:rPr>
        <w:color w:val="888888"/>
        <w:sz w:val="18"/>
        <w:szCs w:val="18"/>
      </w:rPr>
      <w:fldChar w:fldCharType="separate"/>
    </w:r>
    <w:r w:rsidRPr="63A5A002">
      <w:rPr>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ce7fea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c754348"/>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148D7A7"/>
    <w:rsid w:val="1148D7A7"/>
    <w:rsid w:val="63A5A002"/>
    <w:rsid w:val="6538D502"/>
  </w:rsids>
  <w14:docId w14:val="443A69FA"/>
  <w15:docId w15:val="{DEC80C35-0780-4680-9ED4-4243F1534E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3A5F"/>
      <w:sz w:val="36"/>
      <w:szCs w:val="36"/>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160" w:after="60"/>
      <w:outlineLvl w:val="2"/>
    </w:pPr>
    <w:rPr>
      <w:rFonts w:ascii="Arial" w:hAnsi="Arial" w:eastAsia="Arial" w:cs="Arial"/>
      <w:b/>
      <w:bCs/>
      <w:color w:val="1F3A5F"/>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C8CDF3-7ED1-463F-A848-CBE62B86438B}"/>
</file>

<file path=customXml/itemProps2.xml><?xml version="1.0" encoding="utf-8"?>
<ds:datastoreItem xmlns:ds="http://schemas.openxmlformats.org/officeDocument/2006/customXml" ds:itemID="{85094273-A63E-4FE2-9F49-4A3B369A74A1}"/>
</file>

<file path=customXml/itemProps3.xml><?xml version="1.0" encoding="utf-8"?>
<ds:datastoreItem xmlns:ds="http://schemas.openxmlformats.org/officeDocument/2006/customXml" ds:itemID="{E265C0B0-25C1-4822-9EF0-40DB9B38829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Thorat</cp:lastModifiedBy>
  <cp:revision>3</cp:revision>
  <dcterms:created xsi:type="dcterms:W3CDTF">2026-05-23T06:07:20Z</dcterms:created>
  <dcterms:modified xsi:type="dcterms:W3CDTF">2026-05-26T12:48:30Z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