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5E7A2B" wp14:paraId="24BF097B" wp14:textId="00F6952F">
      <w:pPr>
        <w:pStyle w:val="Heading1"/>
        <w:keepNext w:val="1"/>
        <w:keepLines w:val="1"/>
        <w:spacing w:before="48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Technical Program Manager</w:t>
      </w:r>
    </w:p>
    <w:p xmlns:wp14="http://schemas.microsoft.com/office/word/2010/wordml" w:rsidP="375E7A2B" wp14:paraId="19ED6570" wp14:textId="581A5FE0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Location</w:t>
      </w:r>
    </w:p>
    <w:p xmlns:wp14="http://schemas.microsoft.com/office/word/2010/wordml" w:rsidP="375E7A2B" wp14:paraId="2FC90FE2" wp14:textId="3FA48528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Pune, India - In office role</w:t>
      </w:r>
    </w:p>
    <w:p xmlns:wp14="http://schemas.microsoft.com/office/word/2010/wordml" w:rsidP="375E7A2B" wp14:paraId="6A3849A0" wp14:textId="589E9821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Reports to</w:t>
      </w:r>
    </w:p>
    <w:p xmlns:wp14="http://schemas.microsoft.com/office/word/2010/wordml" w:rsidP="375E7A2B" wp14:paraId="712EBD97" wp14:textId="40E2805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Director of Engineering</w:t>
      </w:r>
    </w:p>
    <w:p xmlns:wp14="http://schemas.microsoft.com/office/word/2010/wordml" w:rsidP="375E7A2B" wp14:paraId="54303510" wp14:textId="0DC1E124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Role Overview</w:t>
      </w:r>
    </w:p>
    <w:p xmlns:wp14="http://schemas.microsoft.com/office/word/2010/wordml" w:rsidP="375E7A2B" wp14:paraId="09F34626" wp14:textId="35F93450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are seeking a Technical Program Manager to play a critical role in the delivery of our new, innovative AI platform - RISE</w:t>
      </w: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As the Technical Scrum Master / Program Manager, you are the primary custodian of team productivity and 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delivery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health. You are not just a meeting facilitator, but a "flow master" responsible for 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optimizing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the end-to-end value stream—from product discovery to production release. You will bridge the gap between strategic product vision and technical execution, ensuring high-energy squads 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remain</w:t>
      </w:r>
      <w:r w:rsidRPr="375E7A2B" w:rsidR="055BC0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focused, unblocked, and aligned with mission-critical goals.</w:t>
      </w:r>
    </w:p>
    <w:p xmlns:wp14="http://schemas.microsoft.com/office/word/2010/wordml" w:rsidP="375E7A2B" wp14:paraId="379128BB" wp14:textId="4920377B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 xml:space="preserve">What </w:t>
      </w: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You’ll</w:t>
      </w: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 xml:space="preserve"> Do</w:t>
      </w:r>
    </w:p>
    <w:p xmlns:wp14="http://schemas.microsoft.com/office/word/2010/wordml" w:rsidP="375E7A2B" wp14:paraId="16833F0C" wp14:textId="11CA0F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Flow Optimization &amp; Mastery: Act as the "bulldozer" for the team, </w:t>
      </w: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identifying</w:t>
      </w: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and aggressively removing technical and organizational impediments that hinder velocity.</w:t>
      </w:r>
    </w:p>
    <w:p xmlns:wp14="http://schemas.microsoft.com/office/word/2010/wordml" w:rsidP="375E7A2B" wp14:paraId="70ECE65F" wp14:textId="796DC4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Agile Facilitation: Lead high-energy Scrum ceremonies (Daily Stand-ups, Sprint Planning, Retrospectives) and refine Kanban/Scrum processes to </w:t>
      </w: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maintain</w:t>
      </w: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a constant, sustainable work pace.</w:t>
      </w:r>
    </w:p>
    <w:p xmlns:wp14="http://schemas.microsoft.com/office/word/2010/wordml" w:rsidP="375E7A2B" wp14:paraId="4D25A090" wp14:textId="10E795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Technical Delivery Oversight: Use your technical background to engage in architecture discussions and issue triage, addressing first-level blockers before they reach engineering management.</w:t>
      </w:r>
    </w:p>
    <w:p xmlns:wp14="http://schemas.microsoft.com/office/word/2010/wordml" w:rsidP="375E7A2B" wp14:paraId="76211720" wp14:textId="6847B2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Stakeholder &amp; Product Alignment: Partner with Product Owners to manage and groom backlogs, ensuring technical debt and architectural initiatives are balanced with feature delivery.</w:t>
      </w:r>
    </w:p>
    <w:p xmlns:wp14="http://schemas.microsoft.com/office/word/2010/wordml" w:rsidP="375E7A2B" wp14:paraId="0973D42A" wp14:textId="24C0BE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Metric-Driven Improvement: Track and analyze flow metrics (Cycle Time, Lead Time, Velocity, and Throughput) to </w:t>
      </w: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identify</w:t>
      </w: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bottlenecks and drive continuous improvement.</w:t>
      </w:r>
    </w:p>
    <w:p xmlns:wp14="http://schemas.microsoft.com/office/word/2010/wordml" w:rsidP="375E7A2B" wp14:paraId="53CC28C5" wp14:textId="565C0F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1DB6804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Shielding &amp; Focus: Protect the team from external disruptions and "scope creep" by acting as the primary point of contact for stakeholders during active sprints.</w:t>
      </w:r>
    </w:p>
    <w:p xmlns:wp14="http://schemas.microsoft.com/office/word/2010/wordml" w:rsidP="375E7A2B" wp14:paraId="15851C05" wp14:textId="5CEC2F90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23F3CC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Communicate program status, risks, and decisions clearly to leadership</w:t>
      </w:r>
    </w:p>
    <w:p xmlns:wp14="http://schemas.microsoft.com/office/word/2010/wordml" w:rsidP="375E7A2B" wp14:paraId="1FB83424" wp14:textId="7D85E93C">
      <w:pPr>
        <w:pStyle w:val="ListParagraph"/>
        <w:numPr>
          <w:ilvl w:val="0"/>
          <w:numId w:val="1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23F3CC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and </w:t>
      </w:r>
      <w:r w:rsidRPr="375E7A2B" w:rsidR="23F3CC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maintain</w:t>
      </w:r>
      <w:r w:rsidRPr="375E7A2B" w:rsidR="23F3CC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 reports, dashboards, and executive-ready views of delivery health</w:t>
      </w:r>
    </w:p>
    <w:p xmlns:wp14="http://schemas.microsoft.com/office/word/2010/wordml" w:rsidP="375E7A2B" wp14:paraId="67F15F1F" wp14:textId="7ADC09CD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75E7A2B" wp14:paraId="3B6C2331" wp14:textId="5E9D5712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</w:p>
    <w:p xmlns:wp14="http://schemas.microsoft.com/office/word/2010/wordml" w:rsidP="375E7A2B" wp14:paraId="2B163C91" wp14:textId="296E0F0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US"/>
        </w:rPr>
      </w:pP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4C94D8" w:themeColor="text2" w:themeTint="80" w:themeShade="FF"/>
          <w:sz w:val="24"/>
          <w:szCs w:val="24"/>
          <w:lang w:val="en-US"/>
        </w:rPr>
        <w:t>Required Skills</w:t>
      </w: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375E7A2B" wp14:paraId="183D6EC1" wp14:textId="13B3DC2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C94D8" w:themeColor="text2" w:themeTint="80" w:themeShade="FF"/>
          <w:sz w:val="24"/>
          <w:szCs w:val="24"/>
          <w:lang w:val="en-US"/>
        </w:rPr>
      </w:pPr>
    </w:p>
    <w:p xmlns:wp14="http://schemas.microsoft.com/office/word/2010/wordml" w:rsidP="375E7A2B" wp14:paraId="31B69E5A" wp14:textId="2949E0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Agile Expert: Mastery of Scrum, Kanban, and Lean principles, with experience applying them in "high-intensity" product environments.</w:t>
      </w:r>
    </w:p>
    <w:p xmlns:wp14="http://schemas.microsoft.com/office/word/2010/wordml" w:rsidP="375E7A2B" wp14:paraId="268D2746" wp14:textId="7A1D69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Program Management: Proven ability to manage dependencies across multiple cross-functional teams and </w:t>
      </w: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maintain</w:t>
      </w: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a high-level roadmap while managing tactical sprint tasks.</w:t>
      </w:r>
    </w:p>
    <w:p xmlns:wp14="http://schemas.microsoft.com/office/word/2010/wordml" w:rsidP="375E7A2B" wp14:paraId="2C52D5CE" wp14:textId="65F17F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Technical Acumen: Ability to "speak the same language" as developers—</w:t>
      </w:r>
      <w:bookmarkStart w:name="_Int_4C8BLS58" w:id="2061432033"/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understanding</w:t>
      </w:r>
      <w:bookmarkEnd w:id="2061432033"/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 xml:space="preserve"> CI/CD pipelines, cloud infrastructure, and modern web architectures (e.g., ROR/React).</w:t>
      </w:r>
    </w:p>
    <w:p xmlns:wp14="http://schemas.microsoft.com/office/word/2010/wordml" w:rsidP="375E7A2B" wp14:paraId="57B06004" wp14:textId="53C1F5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</w:pPr>
      <w:r w:rsidRPr="375E7A2B" w:rsidR="04A9FB8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A0A0A"/>
          <w:sz w:val="24"/>
          <w:szCs w:val="24"/>
          <w:lang w:val="en-US"/>
        </w:rPr>
        <w:t>Tools Mastery: Power user of Jira and Confluence, capable of building advanced dashboards and automation workflows to visualize team health.</w:t>
      </w:r>
    </w:p>
    <w:p xmlns:wp14="http://schemas.microsoft.com/office/word/2010/wordml" w:rsidP="375E7A2B" wp14:paraId="23C9D1CA" wp14:textId="7E2F39BF">
      <w:pPr>
        <w:pStyle w:val="Normal"/>
        <w:keepNext w:val="1"/>
        <w:keepLines w:val="1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375E7A2B" wp14:paraId="58B00E7F" wp14:textId="3BCFB933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What This Role Solves</w:t>
      </w:r>
    </w:p>
    <w:p xmlns:wp14="http://schemas.microsoft.com/office/word/2010/wordml" w:rsidP="375E7A2B" wp14:paraId="3100683E" wp14:textId="34320256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Missed or unpredictable delivery timelines</w:t>
      </w:r>
    </w:p>
    <w:p xmlns:wp14="http://schemas.microsoft.com/office/word/2010/wordml" w:rsidP="375E7A2B" wp14:paraId="59E8958E" wp14:textId="25B781CF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Poor or inconsistent cross-team coordination</w:t>
      </w:r>
    </w:p>
    <w:p xmlns:wp14="http://schemas.microsoft.com/office/word/2010/wordml" w:rsidP="375E7A2B" wp14:paraId="23DAF7D1" wp14:textId="54CC9DFD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Unclear ownership and accountability</w:t>
      </w:r>
    </w:p>
    <w:p xmlns:wp14="http://schemas.microsoft.com/office/word/2010/wordml" w:rsidP="375E7A2B" wp14:paraId="6E58204F" wp14:textId="46733B13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Misalignment between Engineering, Product, and Business stakeholders</w:t>
      </w:r>
    </w:p>
    <w:p xmlns:wp14="http://schemas.microsoft.com/office/word/2010/wordml" w:rsidP="375E7A2B" wp14:paraId="2C6EB45A" wp14:textId="5F6B3720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Seniority &amp; Experience</w:t>
      </w:r>
    </w:p>
    <w:p xmlns:wp14="http://schemas.microsoft.com/office/word/2010/wordml" w:rsidP="375E7A2B" wp14:paraId="20940BF1" wp14:textId="0C750E53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375E7A2B" w:rsidR="2E28C0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6+</w:t>
      </w: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years of experience in Technical Program Management or a related role</w:t>
      </w:r>
    </w:p>
    <w:p xmlns:wp14="http://schemas.microsoft.com/office/word/2010/wordml" w:rsidP="375E7A2B" wp14:paraId="79ED211D" wp14:textId="40075BA6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Proven success driving cross-team software delivery</w:t>
      </w:r>
    </w:p>
    <w:p xmlns:wp14="http://schemas.microsoft.com/office/word/2010/wordml" w:rsidP="375E7A2B" wp14:paraId="2FF60B1B" wp14:textId="753F017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Experience </w:t>
      </w: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</w:t>
      </w: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ambiguous, fast-moving environments</w:t>
      </w:r>
    </w:p>
    <w:p xmlns:wp14="http://schemas.microsoft.com/office/word/2010/wordml" w:rsidP="375E7A2B" wp14:paraId="2F443BFB" wp14:textId="78831B59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Platform, infrastructure, or large-scale product experience is a plus</w:t>
      </w:r>
    </w:p>
    <w:p xmlns:wp14="http://schemas.microsoft.com/office/word/2010/wordml" w:rsidP="375E7A2B" wp14:paraId="255FB659" wp14:textId="7FCBC52F">
      <w:pPr>
        <w:pStyle w:val="Heading2"/>
        <w:keepNext w:val="1"/>
        <w:keepLines w:val="1"/>
        <w:spacing w:before="200" w:after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Leadership Traits &amp; Soft Skills</w:t>
      </w:r>
    </w:p>
    <w:p xmlns:wp14="http://schemas.microsoft.com/office/word/2010/wordml" w:rsidP="375E7A2B" wp14:paraId="681ED851" wp14:textId="5E93397E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Strong self-starter with a bias toward action and delivery</w:t>
      </w:r>
    </w:p>
    <w:p xmlns:wp14="http://schemas.microsoft.com/office/word/2010/wordml" w:rsidP="375E7A2B" wp14:paraId="440E1EF6" wp14:textId="369A1966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Comfortable engaging in healthy conflict and holding teams accountable</w:t>
      </w:r>
    </w:p>
    <w:p xmlns:wp14="http://schemas.microsoft.com/office/word/2010/wordml" w:rsidP="375E7A2B" wp14:paraId="443D7EBB" wp14:textId="1FA94053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Direct, clear, and confident communicator</w:t>
      </w:r>
    </w:p>
    <w:p xmlns:wp14="http://schemas.microsoft.com/office/word/2010/wordml" w:rsidP="375E7A2B" wp14:paraId="31D45971" wp14:textId="344A741F">
      <w:p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75E7A2B" w:rsidR="5E5ADC1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Resilient under pressure and comfortable with difficult conversations</w:t>
      </w:r>
    </w:p>
    <w:p xmlns:wp14="http://schemas.microsoft.com/office/word/2010/wordml" w:rsidP="375E7A2B" wp14:paraId="2C078E63" wp14:textId="0F0A246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4C8BLS58" int2:invalidationBookmarkName="" int2:hashCode="FKnXZkWNbB+ryj" int2:id="fjTMNDN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bff2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b9a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7F53D1"/>
    <w:rsid w:val="02F57E19"/>
    <w:rsid w:val="03650A9A"/>
    <w:rsid w:val="04A9FB8D"/>
    <w:rsid w:val="055BC002"/>
    <w:rsid w:val="14AF8BA1"/>
    <w:rsid w:val="187F53D1"/>
    <w:rsid w:val="1DB6804E"/>
    <w:rsid w:val="2121C0C7"/>
    <w:rsid w:val="23F3CCC5"/>
    <w:rsid w:val="240EA085"/>
    <w:rsid w:val="24EC2AF1"/>
    <w:rsid w:val="258C7FA8"/>
    <w:rsid w:val="27C66BDD"/>
    <w:rsid w:val="2E28C004"/>
    <w:rsid w:val="307041EA"/>
    <w:rsid w:val="375E7A2B"/>
    <w:rsid w:val="3A03D5CF"/>
    <w:rsid w:val="49DAFDD5"/>
    <w:rsid w:val="4E9FE364"/>
    <w:rsid w:val="55FF3A80"/>
    <w:rsid w:val="5E5ADC17"/>
    <w:rsid w:val="62B7A43A"/>
    <w:rsid w:val="663F6C0E"/>
    <w:rsid w:val="6B4BCA17"/>
    <w:rsid w:val="6D8E979D"/>
    <w:rsid w:val="6DFC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53D1"/>
  <w15:chartTrackingRefBased/>
  <w15:docId w15:val="{C0F4EBA8-1AF1-4B43-AAED-B8C9031E4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5E7A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75E7A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75E7A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860d94c57a9b4abf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923a2033425346fe" Type="http://schemas.microsoft.com/office/2020/10/relationships/intelligence" Target="intelligence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19FAF75D57474AAD6D24262A911DD7" ma:contentTypeVersion="19" ma:contentTypeDescription="Create a new document." ma:contentTypeScope="" ma:versionID="0e541b8c32e27042294295400feb0b84">
  <xsd:schema xmlns:xsd="http://www.w3.org/2001/XMLSchema" xmlns:xs="http://www.w3.org/2001/XMLSchema" xmlns:p="http://schemas.microsoft.com/office/2006/metadata/properties" xmlns:ns2="8649f545-2b71-4f34-8790-95b43d70809b" xmlns:ns3="8e5e4bb0-2287-4ca5-8671-a8967ceeeb1f" targetNamespace="http://schemas.microsoft.com/office/2006/metadata/properties" ma:root="true" ma:fieldsID="525844b268beee6cf1922a11898bf7da" ns2:_="" ns3:_="">
    <xsd:import namespace="8649f545-2b71-4f34-8790-95b43d70809b"/>
    <xsd:import namespace="8e5e4bb0-2287-4ca5-8671-a8967ceeeb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9f545-2b71-4f34-8790-95b43d708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253d1c5-b1be-4575-9fed-6e419a893f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e4bb0-2287-4ca5-8671-a8967ceeeb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938e1ee-3c3e-4db5-9fe5-cd5bdbe578f8}" ma:internalName="TaxCatchAll" ma:showField="CatchAllData" ma:web="8e5e4bb0-2287-4ca5-8671-a8967ceeeb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5e4bb0-2287-4ca5-8671-a8967ceeeb1f" xsi:nil="true"/>
    <lcf76f155ced4ddcb4097134ff3c332f xmlns="8649f545-2b71-4f34-8790-95b43d7080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DCAC8B-C279-4C86-9B50-1F7692B42959}"/>
</file>

<file path=customXml/itemProps2.xml><?xml version="1.0" encoding="utf-8"?>
<ds:datastoreItem xmlns:ds="http://schemas.openxmlformats.org/officeDocument/2006/customXml" ds:itemID="{0998876A-3769-4A06-9558-2829090EB4D3}"/>
</file>

<file path=customXml/itemProps3.xml><?xml version="1.0" encoding="utf-8"?>
<ds:datastoreItem xmlns:ds="http://schemas.openxmlformats.org/officeDocument/2006/customXml" ds:itemID="{E13A6F4F-D39A-4A36-AB39-83F3002E9D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Gupta</dc:creator>
  <cp:keywords/>
  <dc:description/>
  <cp:lastModifiedBy>Piyush Gupta</cp:lastModifiedBy>
  <dcterms:created xsi:type="dcterms:W3CDTF">2026-02-19T06:53:18Z</dcterms:created>
  <dcterms:modified xsi:type="dcterms:W3CDTF">2026-02-23T14:02:30Z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0x0101005D19FAF75D57474AAD6D24262A911DD7</vt:lpwstr>
  </property>
</Properties>
</file>