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Asset Requisition Guide</w:t>
      </w:r>
    </w:p>
    <w:p>
      <w:r>
        <w:t>[Category: IT Setup]</w:t>
      </w:r>
    </w:p>
    <w:p>
      <w:pPr>
        <w:pStyle w:val="Heading2"/>
      </w:pPr>
      <w:r>
        <w:t>Topic: Laptop Requests &amp; Credentials</w:t>
      </w:r>
    </w:p>
    <w:p>
      <w:r>
        <w:t>New hires can request their IT hardware assets through the internal ITSM portal on day one.</w:t>
      </w:r>
    </w:p>
    <w:p>
      <w:r>
        <w:t>The default package includes a MacBook Pro (14-inch or 16-inch) or a Lenovo ThinkPad.</w:t>
      </w:r>
    </w:p>
    <w:p>
      <w:r>
        <w:t>System credentials will be sent to the personal email address on file.</w:t>
      </w:r>
    </w:p>
    <w:p>
      <w:pPr>
        <w:pStyle w:val="Heading2"/>
      </w:pPr>
      <w:r>
        <w:t>Topic: VPN &amp; MFA Access</w:t>
      </w:r>
    </w:p>
    <w:p>
      <w:r>
        <w:t>To access internal systems and servers, connect to the Corporate VPN via GlobalProtect.</w:t>
      </w:r>
    </w:p>
    <w:p>
      <w:r>
        <w:t>You must configure Multi-Factor Authentication (MFA) via the Okta Verify app on your phone.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