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 w:after="140"/>
        <w:jc w:val="center"/>
      </w:pPr>
      <w:r>
        <w:rPr>
          <w:rFonts w:ascii="Arial" w:cs="Arial" w:eastAsia="Arial" w:hAnsi="Arial"/>
          <w:b/>
          <w:bCs/>
          <w:color w:val="1F3864"/>
          <w:sz w:val="52"/>
          <w:szCs w:val="52"/>
        </w:rPr>
        <w:t xml:space="preserve">Product Analytics Tool</w:t>
      </w:r>
    </w:p>
    <w:p>
      <w:pPr>
        <w:spacing w:before="0" w:after="80"/>
        <w:jc w:val="center"/>
      </w:pPr>
      <w:r>
        <w:rPr>
          <w:rFonts w:ascii="Arial" w:cs="Arial" w:eastAsia="Arial" w:hAnsi="Arial"/>
          <w:color w:val="374151"/>
          <w:sz w:val="28"/>
          <w:szCs w:val="28"/>
        </w:rPr>
        <w:t xml:space="preserve">E-Commerce Data Engineering Assignment</w:t>
      </w:r>
    </w:p>
    <w:p>
      <w:pPr>
        <w:spacing w:before="0" w:after="600"/>
        <w:jc w:val="center"/>
      </w:pPr>
      <w:r>
        <w:rPr>
          <w:rFonts w:ascii="Arial" w:cs="Arial" w:eastAsia="Arial" w:hAnsi="Arial"/>
          <w:i/>
          <w:iCs/>
          <w:color w:val="6B7280"/>
          <w:sz w:val="22"/>
          <w:szCs w:val="22"/>
        </w:rPr>
        <w:t xml:space="preserve">Parts A · B · C · D  |  Tuples, Sets &amp; FrozenSets</w:t>
      </w:r>
    </w:p>
    <w:p>
      <w:pPr>
        <w:pBdr>
          <w:bottom w:val="single" w:color="CCCCCC" w:sz="4"/>
        </w:pBdr>
        <w:spacing w:before="180" w:after="180"/>
      </w:pPr>
    </w:p>
    <w:p>
      <w:r>
        <w:t xml:space="preserve"/>
      </w: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A — Product Analytics (product_analytics.py)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Problem Statement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Build a product analytics tool that uses Python namedtuples and sets to analyze shopping behaviour across 5 customer carts. Compute bestsellers, catalog reach, exclusive purchases, product recommendations, and a category summary.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1. Named Tuple Definition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Product namedtuple has four fields: id, name, category, and price. Using a namedtuple instead of a plain list gives us readable attribute access like product.name instead of product[1].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from collections import namedtuple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 = namedtuple('Product', ['id', 'name', 'category', 'price'])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Usage: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 = Product(1, 'Laptop', 'Electronics', 75000)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print(p.name)    # Laptop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print(p.price)   # 75000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2. Product Catalog (15 Products, 4 Categories)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catalog contains 5 Electronics, 4 Clothing, 3 Books, and 3 Home products.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Electronics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Product(1,  'Laptop',            'Electronics', 75000),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Product(2,  'Smartphone',        'Electronics', 45000),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Product(3,  'Wireless Earbuds',  'Electronics',  3500),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Product(4,  'Smart Watch',       'Electronics', 18000),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Product(5,  'Tablet',            'Electronics', 32000),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Clothing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Product(6,  'Denim Jacket',      'Clothing',     2200),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Product(7,  'Running Shoes',     'Clothing',     3800),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Product(8,  'Cotton T-Shirt',    'Clothing',      699),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Product(9,  'Formal Trousers',   'Clothing',     1500),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Books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Product(10, 'Clean Code',        'Books',         650),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Product(11, 'Python Crash Course','Books',        499),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Product(12, 'Atomic Habits',     'Books',         399),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Home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Product(13, 'Air Purifier',      'Home',         8500),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Product(14, 'Coffee Maker',      'Home',         3200),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Product(15, 'Desk Lamp',         'Home',         1100),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3. Customer Carts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Five customer carts created as sets of Product namedtuples. Products 3 (Wireless Earbuds) and 10 (Clean Code) appear in every cart to demonstrate bestseller detection.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customer_1_cart = {p1, p3, p10, p11, p14}   # Laptop, Earbuds, Clean Code, PCC, Coffee Maker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customer_2_cart = {p2, p3, p10,  p7, p13}   # Smartphone, Earbuds, Clean Code, Shoes, Purifier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customer_3_cart = {p5, p3, p10, p12, p15}   # Tablet, Earbuds, Clean Code, Habits, Lamp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customer_4_cart = {p4, p3, p10,  p8, p14}   # Watch, Earbuds, Clean Code, T-Shirt, Coffee Maker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customer_5_cart = {p6, p3, p10, p11, p13}   # Jacket, Earbuds, Clean Code, PCC, Purifier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4. Shopping Behaviour Analysis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(a) Bestsellers — Set Intersection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Products that appear in ALL 5 carts are found by repeatedly applying &amp; (intersection) across all carts.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get_bestsellers(carts):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carts[0].copy()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cart in carts[1:]: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= result &amp; cart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</w:tc>
      </w:tr>
    </w:tbl>
    <w:p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[Bestsellers] Products in ALL 5 carts: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Wireless Earbuds (Electronics) | Rs. 3500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Clean Code (Books) | Rs. 650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(b) Catalog Reach — Set Union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Products appearing in ANY cart found by applying | (union) across all carts.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get_catalog_reach(carts):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set()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cart in carts: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result = result | cart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result</w:t>
            </w:r>
          </w:p>
        </w:tc>
      </w:tr>
    </w:tbl>
    <w:p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[Catalog Reach] Products appearing in ANY cart: 14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Laptop, Smartphone, Wireless Earbuds, Smart Watch, Tablet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Denim Jacket, Running Shoes, Cotton T-Shirt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Clean Code, Python Crash Course, Atomic Habits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Air Purifier, Coffee Maker, Desk Lamp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(Formal Trousers is the only product not in any cart)</w:t>
            </w:r>
          </w:p>
        </w:tc>
      </w:tr>
    </w:tbl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(c) Exclusive Purchases — Set Difference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Products that only Customer 1 bought, using set difference against the union of all other carts.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get_exclusive_purchases(target_cart, other_carts):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others_combined = set()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cart in other_carts: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others_combined = others_combined | cart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target_cart - others_combined</w:t>
            </w:r>
          </w:p>
        </w:tc>
      </w:tr>
    </w:tbl>
    <w:p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[Exclusive Purchases] Only Customer 1 bought: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Laptop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5. Product Recommendation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Recommends products bought by other customers that the target customer hasn't seen yet.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recommend_products(customer_cart, all_carts):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other_products = set()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cart in all_carts: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cart != customer_cart: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other_products = other_products | cart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other_products - customer_cart</w:t>
            </w:r>
          </w:p>
        </w:tc>
      </w:tr>
    </w:tbl>
    <w:p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 for Customer 1: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[Recommendations] Customer 1 might also like: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Smartphone (Rs. 45000)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Smart Watch (Rs. 18000)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Tablet (Rs. 32000)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Denim Jacket (Rs. 2200)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Running Shoes (Rs. 3800)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Cotton T-Shirt (Rs. 699)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Atomic Habits (Rs. 399)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Air Purifier (Rs. 8500)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- Desk Lamp (Rs. 1100)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6. Category Summary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Uses a set comprehension to build a dict of category -&gt; set of product names.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category_summary():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categories = {p.category for p in catalog}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cat: {p.name for p in catalog if p.category == cat}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for cat in categories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}</w:t>
            </w:r>
          </w:p>
        </w:tc>
      </w:tr>
    </w:tbl>
    <w:p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[Category Summary]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Books:       {'Clean Code', 'Python Crash Course', 'Atomic Habits'}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Clothing:    {'Cotton T-Shirt', 'Running Shoes', 'Denim Jacket', 'Formal Trousers'}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Electronics: {'Smart Watch', 'Tablet', 'Wireless Earbuds', 'Laptop', 'Smartphone'}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Home:        {'Coffee Maker', 'Air Purifier', 'Desk Lamp'}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before="180" w:after="1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B — Frozenset Bundle System (frozenset_bundles.py)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frozenset: Research Summary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A frozenset is an immutable version of a Python set. Once created it cannot</w:t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be modified. Because it is hashable, it can be used as a dictionary key or</w:t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placed inside another set — which regular sets cannot do.</w:t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set: mutable, not hashable, cannot be a dict key.</w:t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frozenset: immutable, hashable, usable as dict key.</w:t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Real-world uses: bundle discount keys (this file), caching/memoization,</w:t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graph edges (frozenset({A,B}) == frozenset({B,A})), config flag groups.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Bundle Discount Dictionary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Keys are frozensets of category names; values are discount percentages. A frozenset key means the order of categories doesn't matter — frozenset({'Books','Electronics'}) == frozenset({'Electronics','Books'}).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bundle_discounts = {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frozenset({'Electronics', 'Books'}):            10,   # 10% off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frozenset({'Clothing', 'Home'}):                15,   # 15% off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frozenset({'Electronics', 'Clothing'}):          8,   # 8% off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frozenset({'Books', 'Home'}):                   12,   # 12% off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frozenset({'Electronics', 'Books', 'Clothing'}): 20,  # 20% off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}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Bundle Checker Function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function extracts the set of categories from the cart, then checks which bundle frozensets are subsets of those categories. It returns the highest applicable discount.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check_bundle_discount(cart):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cart_categories = frozenset(p.category for p in cart)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best_discount, best_bundle = 0, None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bundle, discount in bundle_discounts.items():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bundle.issubset(cart_categories):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if discount &gt; best_discount: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best_discount = discount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    best_bundle   = bundle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best_discount, best_bundle</w:t>
            </w:r>
          </w:p>
        </w:tc>
      </w:tr>
    </w:tbl>
    <w:p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Output: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 1 | Categories: {Home, Books, Electronics}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Bundle matched: {Home, Books}  -&gt;  Discount: 12%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 2 | Categories: {Home, Clothing, Books, Electronics}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Bundle matched: {Electronics, Books, Clothing}  -&gt;  Discount: 20%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 3 | Categories: {Home, Books, Electronics}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Bundle matched: {Home, Books}  -&gt;  Discount: 12%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 4 | Categories: {Home, Clothing, Books, Electronics}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Bundle matched: {Electronics, Books, Clothing}  -&gt;  Discount: 20%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Customer 5 | Categories: {Home, Clothing, Books, Electronics}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Bundle matched: {Electronics, Books, Clothing}  -&gt;  Discount: 20%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Performance Benchmark: set vs frozenset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import timeit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set_time       = timeit.timeit('s = {1,2,3,4,5}',              number=100_000)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frozenset_time = timeit.timeit('fs = frozenset({1,2,3,4,5})',  number=100_000)</w:t>
            </w:r>
          </w:p>
        </w:tc>
      </w:tr>
    </w:tbl>
    <w:p>
      <w:r>
        <w:t xml:space="preserve"/>
      </w:r>
    </w:p>
    <w:p>
      <w:pPr>
        <w:spacing w:before="140" w:after="40"/>
      </w:pPr>
      <w:r>
        <w:rPr>
          <w:rFonts w:ascii="Arial" w:cs="Arial" w:eastAsia="Arial" w:hAnsi="Arial"/>
          <w:b/>
          <w:bCs/>
          <w:color w:val="1F3864"/>
          <w:sz w:val="22"/>
          <w:szCs w:val="22"/>
        </w:rPr>
        <w:t xml:space="preserve">Results (100,000 iterations):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 creation time       : 0.0065 seconds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frozenset creation time : 0.0122 seconds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frozenset is ~88% slower to create — because Python hashes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structure at creation time to make it usable as a dict key.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However, frozenset lookup in dictionaries is still O(1).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The creation overhead is a one-time cost worth paying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when you need immutability or dict-key capability.</w:t>
            </w:r>
          </w:p>
        </w:tc>
      </w:tr>
    </w:tbl>
    <w:p>
      <w:r>
        <w:t xml:space="preserve"/>
      </w:r>
    </w:p>
    <w:p>
      <w:pPr>
        <w:pBdr>
          <w:bottom w:val="single" w:color="CCCCCC" w:sz="4"/>
        </w:pBdr>
        <w:spacing w:before="180" w:after="1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C — Interview Ready (interview_answers.md)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Q1 — Tuple Immutability Trap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 = ([1, 2], [3, 4])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t[0][0] = 99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Does this work?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Yes, this works without any error. After executing it, t becomes ([99, 2], [3, 4]).</w:t>
      </w:r>
    </w:p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Why It Works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tuple t holds references to two list objects. Tuple immutability only means the references stored in the tuple cannot be changed — you cannot do t[0] = something_else. However, the list that t[0] points to is mutable, so modifying its contents is perfectly fine. The tuple's slot still points to the same list object; only the list's internal data changed.</w:t>
      </w:r>
    </w:p>
    <w:p>
      <w:r>
        <w:t xml:space="preserve"/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F59E0B" w:sz="14"/>
              <w:bottom w:val="none"/>
              <w:right w:val="none"/>
            </w:tcBorders>
            <w:shd w:fill="FFF9C4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The tuple is like a sealed box with two address labels. You cannot swap the labels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4"/>
              <w:bottom w:val="none"/>
              <w:right w:val="none"/>
            </w:tcBorders>
            <w:shd w:fill="FFF9C4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(reassign t[0]) but you can walk into the house (the list) and rearrange things.</w:t>
            </w:r>
          </w:p>
        </w:tc>
      </w:tr>
      <w:tr>
        <w:tc>
          <w:tcPr>
            <w:tcW w:type="dxa" w:w="9360"/>
            <w:tcBorders>
              <w:top w:val="none"/>
              <w:left w:val="single" w:color="F59E0B" w:sz="14"/>
              <w:bottom w:val="none"/>
              <w:right w:val="none"/>
            </w:tcBorders>
            <w:shd w:fill="FFF9C4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Tuple immutability is SHALLOW — it only protects the references, not their targets.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Q2 — Duplicate Detection (O(n), no Counter)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find_duplicates(lst):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seen       = set()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duplicates = set()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for item in lst: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if item in seen: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duplicates.add(item)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else: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    seen.add(item)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duplicates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Tests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find_duplicates([1, 2, 3, 2, 4, 1, 5])   # {1, 2}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find_duplicates(['a','b','a','c','b','b']) # {'a', 'b'}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One pass through the list, O(1) set lookups — overall O(n). No Counter, no nested loops.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Q3 — Debug: unique_to_each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The Bug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Buggy: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unique_to_each(a, b):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result = set(a) - set(b)   # only gives a - b, ignores b - a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list(result)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unique_to_each([1,2,3], [3,4,5])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Returns [1, 2]  — WRONG (expected [1, 2, 4, 5])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set(a) - set(b) returns elements in a but not in b. It completely ignores elements that are in b but not in a, so 4 and 5 never appear.</w:t>
      </w:r>
    </w:p>
    <w:p>
      <w:r>
        <w:t xml:space="preserve"/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374151"/>
          <w:sz w:val="24"/>
          <w:szCs w:val="24"/>
        </w:rPr>
        <w:t xml:space="preserve">Fixed Version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unique_to_each(a, b):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list(set(a) ^ set(b))   # symmetric difference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unique_to_each([1,2,3], [3,4,5])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Returns [1, 2, 4, 5]  — CORRECT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The ^ operator is symmetric difference — elements that are in either set but not in both. That is exactly 'unique to each side.'</w:t>
      </w:r>
    </w:p>
    <w:p>
      <w:r>
        <w:t xml:space="preserve"/>
      </w:r>
    </w:p>
    <w:p>
      <w:pPr>
        <w:pBdr>
          <w:bottom w:val="single" w:color="CCCCCC" w:sz="4"/>
        </w:pBdr>
        <w:spacing w:before="180" w:after="1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Part D — AI-Augmented Task (ai_jaccard.md)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1: Exact Prompt</w:t>
      </w:r>
    </w:p>
    <w:tbl>
      <w:tblPr>
        <w:tblW w:type="dxa" w:w="9360"/>
        <w:tblBorders>
          <w:top w:val="none"/>
          <w:left w:val="none"/>
          <w:bottom w:val="none"/>
          <w:right w:val="none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"Write a Python function that calculates the Jaccard similarity between two</w:t>
            </w:r>
          </w:p>
        </w:tc>
      </w:tr>
      <w:tr>
        <w:tc>
          <w:tcPr>
            <w:tcW w:type="dxa" w:w="9360"/>
            <w:tcBorders>
              <w:top w:val="none"/>
              <w:left w:val="single" w:color="3B82F6" w:sz="14"/>
              <w:bottom w:val="none"/>
              <w:right w:val="none"/>
            </w:tcBorders>
            <w:shd w:fill="EFF6FF" w:val="clear"/>
            <w:tcMar>
              <w:top w:type="dxa" w:w="60"/>
              <w:left w:type="dxa" w:w="240"/>
              <w:bottom w:type="dxa" w:w="60"/>
              <w:right w:type="dxa" w:w="200"/>
            </w:tcMar>
          </w:tcPr>
          <w:p>
            <w:r>
              <w:rPr>
                <w:rFonts w:ascii="Arial" w:cs="Arial" w:eastAsia="Arial" w:hAnsi="Arial"/>
                <w:sz w:val="21"/>
                <w:szCs w:val="21"/>
              </w:rPr>
              <w:t xml:space="preserve">   sets of strings. Explain what Jaccard similarity is and where it is used in industry."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2: AI-Generated Code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jaccard_similarity(set_a, set_b):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intersection = set_a &amp; set_b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union        = set_a | set_b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len(union) == 0: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len(intersection) / len(union)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Step 3: Testing</w:t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set_a = {'python', 'java', 'sql'}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set_b = {'python', 'sql', 'docker', 'aws'}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intersection: {'python', 'sql'}  -&gt; size 2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union: {'python','java','sql','docker','aws'} -&gt; size 5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jaccard_similarity(set_a, set_b)   # -&gt; 0.4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# Edge cases: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jaccard_similarity({'a','b'}, {'a','b'})  # -&gt; 1.0  (identical)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jaccard_similarity({'a','b'}, {'c','d'})  # -&gt; 0.0  (no overlap)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jaccard_similarity(set(), set())           # -&gt; 0.0  (both empty)</w:t>
            </w:r>
          </w:p>
        </w:tc>
      </w:tr>
    </w:tbl>
    <w:p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Is the formula correct? Yes. J(A,B) = |A ∩ B| / |A ∪ B| is the standard definition.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Does it handle empty sets? Yes — the len(union) == 0 guard prevents division by zero.</w:t>
      </w:r>
    </w:p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Improved Version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Added a docstring, type validation, and rounding:</w:t>
      </w:r>
    </w:p>
    <w:p>
      <w:r>
        <w:t xml:space="preserve"/>
      </w:r>
    </w:p>
    <w:tbl>
      <w:tblPr>
        <w:tblW w:type="dxa" w:w="9360"/>
        <w:tblBorders>
          <w:top w:val="single" w:color="93C5FD" w:sz="4"/>
          <w:left w:val="single" w:color="93C5FD" w:sz="4"/>
          <w:bottom w:val="single" w:color="93C5FD" w:sz="4"/>
          <w:right w:val="single" w:color="93C5FD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def jaccard_similarity(set_a, set_b):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"""Returns Jaccard similarity. Range: 0.0 (no overlap) to 1.0 (identical)."""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not isinstance(set_a, set) or not isinstance(set_b, set):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raise TypeError('Both inputs must be sets.')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intersection = set_a &amp; set_b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union        = set_a | set_b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if len(union) == 0: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    return 0.0</w:t>
            </w:r>
          </w:p>
        </w:tc>
      </w:tr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F3F4F6" w:val="clear"/>
            <w:tcMar>
              <w:top w:type="dxa" w:w="40"/>
              <w:left w:type="dxa" w:w="200"/>
              <w:bottom w:type="dxa" w:w="40"/>
              <w:right w:type="dxa" w:w="200"/>
            </w:tcMar>
          </w:tcPr>
          <w:p>
            <w:r>
              <w:rPr>
                <w:rFonts w:ascii="Courier New" w:cs="Courier New" w:eastAsia="Courier New" w:hAnsi="Courier New"/>
                <w:color w:val="1a1a1a"/>
                <w:sz w:val="18"/>
                <w:szCs w:val="18"/>
              </w:rPr>
              <w:t xml:space="preserve">    return round(len(intersection) / len(union), 4)</w:t>
            </w:r>
          </w:p>
        </w:tc>
      </w:tr>
    </w:tbl>
    <w:p>
      <w:r>
        <w:t xml:space="preserve"/>
      </w:r>
    </w:p>
    <w:p>
      <w:pPr>
        <w:pStyle w:val="Heading2"/>
        <w:spacing w:before="260" w:after="100"/>
      </w:pPr>
      <w:r>
        <w:rPr>
          <w:rFonts w:ascii="Arial" w:cs="Arial" w:eastAsia="Arial" w:hAnsi="Arial"/>
          <w:b/>
          <w:bCs/>
          <w:color w:val="2E4057"/>
          <w:sz w:val="26"/>
          <w:szCs w:val="26"/>
        </w:rPr>
        <w:t xml:space="preserve">Industry Use Cases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Jaccard similarity is widely used in recommendation systems to find users with overlapping purchase or viewing histories — users with high Jaccard scores tend to prefer similar items. In NLP it measures document similarity by treating texts as sets of word tokens or n-grams, helping cluster related documents. Plagiarism detection tools apply it to compare n-gram sets between submissions and flag pairs above a threshold. It also appears in e-commerce deduplication pipelines, where product listings are compared as sets of attribute tokens to identify near-duplicate entries.</w:t>
      </w:r>
    </w:p>
    <w:p>
      <w:r>
        <w:t xml:space="preserve"/>
      </w:r>
    </w:p>
    <w:p>
      <w:pPr>
        <w:pBdr>
          <w:bottom w:val="single" w:color="CCCCCC" w:sz="4"/>
        </w:pBdr>
        <w:spacing w:before="180" w:after="180"/>
      </w:pPr>
    </w:p>
    <w:p>
      <w:pPr>
        <w:pStyle w:val="Heading1"/>
        <w:spacing w:before="360" w:after="160"/>
      </w:pPr>
      <w:r>
        <w:rPr>
          <w:rFonts w:ascii="Arial" w:cs="Arial" w:eastAsia="Arial" w:hAnsi="Arial"/>
          <w:b/>
          <w:bCs/>
          <w:color w:val="1F3864"/>
          <w:sz w:val="32"/>
          <w:szCs w:val="32"/>
        </w:rPr>
        <w:t xml:space="preserve">Deliverable Files</w:t>
      </w:r>
    </w:p>
    <w:p>
      <w:r>
        <w:t xml:space="preserve"/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product_analytics.py  — Part A: full analytics tool with 6 functions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frozenset_bundles.py  — Part B: bundle discount system + benchmark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interview_answers.md  — Part C: Q1 explanation, Q2 code, Q3 debug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ai_jaccard.md         — Part D: prompt, AI code, testing, improvements</w:t>
      </w:r>
    </w:p>
    <w:p>
      <w:r>
        <w:t xml:space="preserve"/>
      </w:r>
    </w:p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</w:pPr>
    <w:r>
      <w:rPr>
        <w:rFonts w:ascii="Arial" w:cs="Arial" w:eastAsia="Arial" w:hAnsi="Arial"/>
        <w:color w:val="6B7280"/>
        <w:sz w:val="18"/>
        <w:szCs w:val="18"/>
      </w:rPr>
      <w:t xml:space="preserve">Product Analytics Tool — Python Assignment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1F3864"/>
      <w:sz w:val="32"/>
      <w:szCs w:val="32"/>
    </w:rPr>
  </w:style>
  <w:style w:type="paragraph" w:styleId="Heading2">
    <w:name w:val="Heading 2"/>
    <w:basedOn w:val="Normal"/>
    <w:next w:val="Normal"/>
    <w:pPr>
      <w:spacing w:before="260" w:after="100"/>
      <w:outlineLvl w:val="1"/>
    </w:pPr>
    <w:rPr>
      <w:rFonts w:ascii="Arial" w:cs="Arial" w:eastAsia="Arial" w:hAnsi="Arial"/>
      <w:b/>
      <w:bCs/>
      <w:color w:val="2E40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2026-03-08T11:39:49.995Z</dcterms:created>
  <dcterms:modified xsi:type="dcterms:W3CDTF">2026-03-08T11:39:49.996Z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