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65A3" w14:textId="215EB35B" w:rsidR="008B2656" w:rsidRDefault="00984762" w:rsidP="00984762">
      <w:pPr>
        <w:pStyle w:val="Title"/>
        <w:rPr>
          <w:b/>
          <w:bCs/>
          <w:i/>
          <w:iCs/>
          <w:sz w:val="52"/>
          <w:szCs w:val="52"/>
          <w:u w:val="single"/>
          <w:lang w:val="en-US"/>
        </w:rPr>
      </w:pPr>
      <w:r w:rsidRPr="00984762">
        <w:rPr>
          <w:b/>
          <w:bCs/>
          <w:i/>
          <w:iCs/>
          <w:sz w:val="52"/>
          <w:szCs w:val="52"/>
          <w:u w:val="single"/>
          <w:lang w:val="en-US"/>
        </w:rPr>
        <w:t>Fusion of Infrared and Visible Image using Wavelet:</w:t>
      </w:r>
    </w:p>
    <w:p w14:paraId="0AA13849" w14:textId="77777777" w:rsidR="00984762" w:rsidRDefault="00984762" w:rsidP="00984762">
      <w:pPr>
        <w:rPr>
          <w:lang w:val="en-US"/>
        </w:rPr>
      </w:pPr>
    </w:p>
    <w:p w14:paraId="1BBA3961" w14:textId="77777777" w:rsidR="00984762" w:rsidRPr="00984762" w:rsidRDefault="00984762" w:rsidP="00984762">
      <w:pPr>
        <w:rPr>
          <w:lang w:val="en-US"/>
        </w:rPr>
      </w:pPr>
    </w:p>
    <w:sectPr w:rsidR="00984762" w:rsidRPr="00984762" w:rsidSect="009847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C1"/>
    <w:rsid w:val="000C1C5A"/>
    <w:rsid w:val="001841C0"/>
    <w:rsid w:val="008B2656"/>
    <w:rsid w:val="00984762"/>
    <w:rsid w:val="00B44BC1"/>
    <w:rsid w:val="00B9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162F"/>
  <w15:chartTrackingRefBased/>
  <w15:docId w15:val="{D765B4E5-592F-4FFF-949A-6439774C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2</cp:revision>
  <dcterms:created xsi:type="dcterms:W3CDTF">2025-10-20T03:09:00Z</dcterms:created>
  <dcterms:modified xsi:type="dcterms:W3CDTF">2025-10-20T03:11:00Z</dcterms:modified>
</cp:coreProperties>
</file>