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1B1965CA" w:rsidR="00470177" w:rsidRPr="00491DAC" w:rsidRDefault="007A1ACE">
      <w:pPr>
        <w:spacing w:before="220"/>
        <w:rPr>
          <w:color w:val="C45911" w:themeColor="accent2" w:themeShade="BF"/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 xml:space="preserve"> </w:t>
      </w:r>
      <w:r w:rsidR="00491DAC">
        <w:rPr>
          <w:sz w:val="24"/>
          <w:szCs w:val="24"/>
        </w:rPr>
        <w:t xml:space="preserve"> </w:t>
      </w:r>
      <w:r w:rsidR="00491DAC">
        <w:rPr>
          <w:color w:val="C45911" w:themeColor="accent2" w:themeShade="BF"/>
          <w:sz w:val="24"/>
          <w:szCs w:val="24"/>
        </w:rPr>
        <w:t>:</w:t>
      </w:r>
      <w:proofErr w:type="gramEnd"/>
      <w:r w:rsidR="00491DAC">
        <w:rPr>
          <w:color w:val="C45911" w:themeColor="accent2" w:themeShade="BF"/>
          <w:sz w:val="24"/>
          <w:szCs w:val="24"/>
        </w:rPr>
        <w:t xml:space="preserve"> Expression</w:t>
      </w:r>
    </w:p>
    <w:p w14:paraId="00000003" w14:textId="5484119D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491DAC">
        <w:rPr>
          <w:sz w:val="24"/>
          <w:szCs w:val="24"/>
        </w:rPr>
        <w:t xml:space="preserve"> :</w:t>
      </w:r>
      <w:proofErr w:type="gramEnd"/>
      <w:r w:rsidR="00491DAC">
        <w:rPr>
          <w:sz w:val="24"/>
          <w:szCs w:val="24"/>
        </w:rPr>
        <w:t xml:space="preserve"> </w:t>
      </w:r>
      <w:r w:rsidR="00491DAC" w:rsidRPr="00491DAC">
        <w:rPr>
          <w:color w:val="C45911" w:themeColor="accent2" w:themeShade="BF"/>
          <w:sz w:val="24"/>
          <w:szCs w:val="24"/>
        </w:rPr>
        <w:t>Values</w:t>
      </w:r>
    </w:p>
    <w:p w14:paraId="00000004" w14:textId="498F9C07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91DAC">
        <w:rPr>
          <w:sz w:val="24"/>
          <w:szCs w:val="24"/>
        </w:rPr>
        <w:t xml:space="preserve">: </w:t>
      </w:r>
      <w:r w:rsidR="00491DAC" w:rsidRPr="00491DAC">
        <w:rPr>
          <w:color w:val="C45911" w:themeColor="accent2" w:themeShade="BF"/>
          <w:sz w:val="24"/>
          <w:szCs w:val="24"/>
        </w:rPr>
        <w:t>Values</w:t>
      </w:r>
    </w:p>
    <w:p w14:paraId="00000005" w14:textId="47FA8C8C" w:rsidR="00470177" w:rsidRDefault="007A1AC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491DAC">
        <w:rPr>
          <w:sz w:val="24"/>
          <w:szCs w:val="24"/>
        </w:rPr>
        <w:t>:</w:t>
      </w:r>
      <w:proofErr w:type="gramEnd"/>
      <w:r w:rsidR="00491DAC">
        <w:rPr>
          <w:sz w:val="24"/>
          <w:szCs w:val="24"/>
        </w:rPr>
        <w:t xml:space="preserve"> </w:t>
      </w:r>
      <w:r w:rsidR="00491DAC">
        <w:rPr>
          <w:color w:val="C45911" w:themeColor="accent2" w:themeShade="BF"/>
          <w:sz w:val="24"/>
          <w:szCs w:val="24"/>
        </w:rPr>
        <w:t>Expression</w:t>
      </w:r>
    </w:p>
    <w:p w14:paraId="00000006" w14:textId="5B2B55BA" w:rsidR="00470177" w:rsidRDefault="007A1AC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491DAC">
        <w:rPr>
          <w:sz w:val="24"/>
          <w:szCs w:val="24"/>
        </w:rPr>
        <w:t>:</w:t>
      </w:r>
      <w:proofErr w:type="gramEnd"/>
      <w:r w:rsidR="00491DAC" w:rsidRPr="00491DAC">
        <w:rPr>
          <w:color w:val="C45911" w:themeColor="accent2" w:themeShade="BF"/>
          <w:sz w:val="24"/>
          <w:szCs w:val="24"/>
        </w:rPr>
        <w:t xml:space="preserve"> </w:t>
      </w:r>
      <w:r w:rsidR="00491DAC">
        <w:rPr>
          <w:color w:val="C45911" w:themeColor="accent2" w:themeShade="BF"/>
          <w:sz w:val="24"/>
          <w:szCs w:val="24"/>
        </w:rPr>
        <w:t>Expression</w:t>
      </w:r>
    </w:p>
    <w:p w14:paraId="00000007" w14:textId="37565C3F" w:rsidR="00470177" w:rsidRDefault="00491DAC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Expression</w:t>
      </w:r>
    </w:p>
    <w:p w14:paraId="00000008" w14:textId="268DEC9B" w:rsidR="00470177" w:rsidRDefault="007A1AC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491DAC">
        <w:rPr>
          <w:sz w:val="24"/>
          <w:szCs w:val="24"/>
        </w:rPr>
        <w:t>:</w:t>
      </w:r>
      <w:proofErr w:type="gramEnd"/>
      <w:r w:rsidR="00491DAC">
        <w:rPr>
          <w:sz w:val="24"/>
          <w:szCs w:val="24"/>
        </w:rPr>
        <w:t xml:space="preserve"> </w:t>
      </w:r>
      <w:r w:rsidR="00491DAC" w:rsidRPr="00491DAC">
        <w:rPr>
          <w:color w:val="C45911" w:themeColor="accent2" w:themeShade="BF"/>
          <w:sz w:val="24"/>
          <w:szCs w:val="24"/>
        </w:rPr>
        <w:t>Values</w:t>
      </w:r>
    </w:p>
    <w:p w14:paraId="00000009" w14:textId="77777777" w:rsidR="00470177" w:rsidRDefault="00470177">
      <w:pPr>
        <w:spacing w:before="220"/>
      </w:pPr>
    </w:p>
    <w:p w14:paraId="0000000A" w14:textId="5A41CE8F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001286A" w:rsidR="00470177" w:rsidRPr="00491DAC" w:rsidRDefault="00491DAC">
      <w:pPr>
        <w:spacing w:before="220"/>
        <w:rPr>
          <w:color w:val="C45911" w:themeColor="accent2" w:themeShade="BF"/>
          <w:sz w:val="24"/>
          <w:szCs w:val="24"/>
        </w:rPr>
      </w:pPr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>A </w:t>
      </w:r>
      <w:r w:rsidRPr="00491DAC">
        <w:rPr>
          <w:rFonts w:ascii="Arial" w:hAnsi="Arial" w:cs="Arial"/>
          <w:b/>
          <w:bCs/>
          <w:color w:val="C45911" w:themeColor="accent2" w:themeShade="BF"/>
          <w:shd w:val="clear" w:color="auto" w:fill="FFFFFF"/>
        </w:rPr>
        <w:t>Variable</w:t>
      </w:r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> is a store of information, and a </w:t>
      </w:r>
      <w:r w:rsidRPr="00491DAC">
        <w:rPr>
          <w:rFonts w:ascii="Arial" w:hAnsi="Arial" w:cs="Arial"/>
          <w:b/>
          <w:bCs/>
          <w:color w:val="C45911" w:themeColor="accent2" w:themeShade="BF"/>
          <w:shd w:val="clear" w:color="auto" w:fill="FFFFFF"/>
        </w:rPr>
        <w:t>String</w:t>
      </w:r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> is a type of information</w:t>
      </w:r>
    </w:p>
    <w:p w14:paraId="0000000C" w14:textId="77777777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2674D380" w:rsidR="00470177" w:rsidRPr="00491DAC" w:rsidRDefault="00491DAC">
      <w:pPr>
        <w:spacing w:before="220"/>
        <w:rPr>
          <w:rFonts w:ascii="Arial" w:hAnsi="Arial" w:cs="Arial"/>
          <w:color w:val="C45911" w:themeColor="accent2" w:themeShade="BF"/>
          <w:shd w:val="clear" w:color="auto" w:fill="FFFFFF"/>
        </w:rPr>
      </w:pPr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>Int: integer data types</w:t>
      </w:r>
    </w:p>
    <w:p w14:paraId="6AE28A19" w14:textId="07785057" w:rsidR="00491DAC" w:rsidRPr="00491DAC" w:rsidRDefault="00491DAC">
      <w:pPr>
        <w:spacing w:before="220"/>
        <w:rPr>
          <w:rFonts w:ascii="Arial" w:hAnsi="Arial" w:cs="Arial"/>
          <w:color w:val="C45911" w:themeColor="accent2" w:themeShade="BF"/>
          <w:shd w:val="clear" w:color="auto" w:fill="FFFFFF"/>
        </w:rPr>
      </w:pPr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 xml:space="preserve">String: </w:t>
      </w:r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>arrays of bytes representing Unicode characters</w:t>
      </w:r>
    </w:p>
    <w:p w14:paraId="25211A43" w14:textId="512A8566" w:rsidR="00491DAC" w:rsidRPr="00491DAC" w:rsidRDefault="00491DAC" w:rsidP="00491DAC">
      <w:pPr>
        <w:spacing w:before="220"/>
        <w:rPr>
          <w:rFonts w:ascii="Arial" w:hAnsi="Arial" w:cs="Arial"/>
          <w:color w:val="C45911" w:themeColor="accent2" w:themeShade="BF"/>
          <w:shd w:val="clear" w:color="auto" w:fill="FFFFFF"/>
        </w:rPr>
      </w:pPr>
      <w:r w:rsidRPr="00491DAC">
        <w:rPr>
          <w:rFonts w:ascii="Arial" w:hAnsi="Arial" w:cs="Arial"/>
          <w:b/>
          <w:bCs/>
          <w:color w:val="C45911" w:themeColor="accent2" w:themeShade="BF"/>
          <w:shd w:val="clear" w:color="auto" w:fill="FFFFFF"/>
        </w:rPr>
        <w:t>T</w:t>
      </w:r>
      <w:r w:rsidRPr="00491DAC">
        <w:rPr>
          <w:rFonts w:ascii="Arial" w:hAnsi="Arial" w:cs="Arial"/>
          <w:b/>
          <w:bCs/>
          <w:color w:val="C45911" w:themeColor="accent2" w:themeShade="BF"/>
          <w:shd w:val="clear" w:color="auto" w:fill="FFFFFF"/>
        </w:rPr>
        <w:t>uple</w:t>
      </w:r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 xml:space="preserve"> is also an ordered collection of Python objects</w:t>
      </w:r>
    </w:p>
    <w:p w14:paraId="2DAEC750" w14:textId="77777777" w:rsidR="00491DAC" w:rsidRDefault="00491DAC">
      <w:pPr>
        <w:spacing w:before="220"/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</w:pPr>
    </w:p>
    <w:p w14:paraId="0FF46633" w14:textId="77777777" w:rsidR="00491DAC" w:rsidRDefault="00491DAC">
      <w:pPr>
        <w:spacing w:before="220"/>
        <w:rPr>
          <w:sz w:val="24"/>
          <w:szCs w:val="24"/>
        </w:rPr>
      </w:pPr>
    </w:p>
    <w:p w14:paraId="0000000E" w14:textId="674C686E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94F34A6" w14:textId="0BB1B897" w:rsidR="00491DAC" w:rsidRPr="00491DAC" w:rsidRDefault="00491DAC">
      <w:pPr>
        <w:spacing w:before="220"/>
        <w:rPr>
          <w:rFonts w:ascii="Arial" w:hAnsi="Arial" w:cs="Arial"/>
          <w:color w:val="C45911" w:themeColor="accent2" w:themeShade="BF"/>
          <w:shd w:val="clear" w:color="auto" w:fill="FFFFFF"/>
        </w:rPr>
      </w:pPr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>An expression is a construct made up of variables, operators, and method invocations, which are constructed according to the syntax of the language, that evaluates to a single value</w:t>
      </w:r>
    </w:p>
    <w:p w14:paraId="0000000F" w14:textId="5BCFBE12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BBB9FA4" w14:textId="5E441388" w:rsidR="00491DAC" w:rsidRPr="00491DAC" w:rsidRDefault="00491DAC">
      <w:pPr>
        <w:spacing w:before="220"/>
        <w:rPr>
          <w:rFonts w:ascii="Arial" w:hAnsi="Arial" w:cs="Arial"/>
          <w:color w:val="C45911" w:themeColor="accent2" w:themeShade="BF"/>
          <w:shd w:val="clear" w:color="auto" w:fill="FFFFFF"/>
        </w:rPr>
      </w:pPr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 xml:space="preserve">An expression evaluates to a value. A statement does something. Statements represent an action or command </w:t>
      </w:r>
      <w:proofErr w:type="spellStart"/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>e.g</w:t>
      </w:r>
      <w:proofErr w:type="spellEnd"/>
      <w:r w:rsidRPr="00491DAC">
        <w:rPr>
          <w:rFonts w:ascii="Arial" w:hAnsi="Arial" w:cs="Arial"/>
          <w:color w:val="C45911" w:themeColor="accent2" w:themeShade="BF"/>
          <w:shd w:val="clear" w:color="auto" w:fill="FFFFFF"/>
        </w:rPr>
        <w:t xml:space="preserve"> print statements, assignment statements. Expression is a combination of variables, operations and values that yields a result value</w:t>
      </w:r>
    </w:p>
    <w:p w14:paraId="6343CDF8" w14:textId="77777777" w:rsidR="00491DAC" w:rsidRDefault="00491DAC">
      <w:pPr>
        <w:spacing w:before="220"/>
        <w:rPr>
          <w:sz w:val="24"/>
          <w:szCs w:val="24"/>
        </w:rPr>
      </w:pPr>
    </w:p>
    <w:p w14:paraId="00000010" w14:textId="77777777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= 22</w:t>
      </w:r>
    </w:p>
    <w:p w14:paraId="00000012" w14:textId="77777777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802B572" w:rsidR="00470177" w:rsidRPr="00491DAC" w:rsidRDefault="00491DAC">
      <w:pPr>
        <w:spacing w:before="220"/>
        <w:rPr>
          <w:color w:val="C45911" w:themeColor="accent2" w:themeShade="BF"/>
        </w:rPr>
      </w:pPr>
      <w:r w:rsidRPr="00491DAC">
        <w:rPr>
          <w:color w:val="C45911" w:themeColor="accent2" w:themeShade="BF"/>
        </w:rPr>
        <w:t>23</w:t>
      </w:r>
    </w:p>
    <w:p w14:paraId="00000014" w14:textId="77777777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ED69A42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proofErr w:type="gramStart"/>
      <w:r>
        <w:rPr>
          <w:sz w:val="24"/>
          <w:szCs w:val="24"/>
        </w:rPr>
        <w:t>' :</w:t>
      </w:r>
      <w:proofErr w:type="gramEnd"/>
      <w:r>
        <w:rPr>
          <w:sz w:val="24"/>
          <w:szCs w:val="24"/>
        </w:rPr>
        <w:t xml:space="preserve"> </w:t>
      </w:r>
      <w:r w:rsidRPr="007A1ACE">
        <w:rPr>
          <w:color w:val="C45911" w:themeColor="accent2" w:themeShade="BF"/>
          <w:sz w:val="24"/>
          <w:szCs w:val="24"/>
        </w:rPr>
        <w:t>'</w:t>
      </w:r>
      <w:proofErr w:type="spellStart"/>
      <w:r w:rsidRPr="007A1ACE">
        <w:rPr>
          <w:color w:val="C45911" w:themeColor="accent2" w:themeShade="BF"/>
          <w:sz w:val="24"/>
          <w:szCs w:val="24"/>
        </w:rPr>
        <w:t>spamspamspam</w:t>
      </w:r>
      <w:proofErr w:type="spellEnd"/>
      <w:r w:rsidRPr="007A1ACE">
        <w:rPr>
          <w:color w:val="C45911" w:themeColor="accent2" w:themeShade="BF"/>
          <w:sz w:val="24"/>
          <w:szCs w:val="24"/>
        </w:rPr>
        <w:t>'</w:t>
      </w:r>
    </w:p>
    <w:p w14:paraId="00000016" w14:textId="77A558A8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 w:rsidRPr="007A1ACE">
        <w:rPr>
          <w:color w:val="C45911" w:themeColor="accent2" w:themeShade="BF"/>
          <w:sz w:val="24"/>
          <w:szCs w:val="24"/>
        </w:rPr>
        <w:t>'</w:t>
      </w:r>
      <w:proofErr w:type="spellStart"/>
      <w:r w:rsidRPr="007A1ACE">
        <w:rPr>
          <w:color w:val="C45911" w:themeColor="accent2" w:themeShade="BF"/>
          <w:sz w:val="24"/>
          <w:szCs w:val="24"/>
        </w:rPr>
        <w:t>spamspamspam</w:t>
      </w:r>
      <w:proofErr w:type="spellEnd"/>
      <w:r w:rsidRPr="007A1ACE">
        <w:rPr>
          <w:color w:val="C45911" w:themeColor="accent2" w:themeShade="BF"/>
          <w:sz w:val="24"/>
          <w:szCs w:val="24"/>
        </w:rPr>
        <w:t>'</w:t>
      </w:r>
    </w:p>
    <w:p w14:paraId="00000017" w14:textId="77777777" w:rsidR="00470177" w:rsidRDefault="00470177">
      <w:pPr>
        <w:spacing w:before="220"/>
        <w:rPr>
          <w:sz w:val="21"/>
          <w:szCs w:val="21"/>
          <w:highlight w:val="white"/>
        </w:rPr>
      </w:pPr>
    </w:p>
    <w:p w14:paraId="00000018" w14:textId="1D471EA4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A26ADD2" w14:textId="6AFEF3C1" w:rsidR="007A1ACE" w:rsidRPr="007A1ACE" w:rsidRDefault="007A1ACE">
      <w:pPr>
        <w:spacing w:before="220"/>
        <w:rPr>
          <w:color w:val="C45911" w:themeColor="accent2" w:themeShade="BF"/>
          <w:sz w:val="24"/>
          <w:szCs w:val="24"/>
        </w:rPr>
      </w:pPr>
      <w:r w:rsidRPr="007A1ACE">
        <w:rPr>
          <w:color w:val="C45911" w:themeColor="accent2" w:themeShade="BF"/>
          <w:sz w:val="24"/>
          <w:szCs w:val="24"/>
        </w:rPr>
        <w:t>: Because it violates the convention for naming in python</w:t>
      </w:r>
    </w:p>
    <w:p w14:paraId="00000019" w14:textId="51DA1EC9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7DBDF9C" w14:textId="1BD6C2DB" w:rsidR="007A1ACE" w:rsidRPr="007A1ACE" w:rsidRDefault="007A1ACE">
      <w:pPr>
        <w:spacing w:before="220"/>
        <w:rPr>
          <w:color w:val="C45911" w:themeColor="accent2" w:themeShade="BF"/>
          <w:sz w:val="24"/>
          <w:szCs w:val="24"/>
        </w:rPr>
      </w:pPr>
      <w:r w:rsidRPr="007A1ACE">
        <w:rPr>
          <w:color w:val="C45911" w:themeColor="accent2" w:themeShade="BF"/>
          <w:sz w:val="24"/>
          <w:szCs w:val="24"/>
        </w:rPr>
        <w:t>Int(a)</w:t>
      </w:r>
    </w:p>
    <w:p w14:paraId="18FE0123" w14:textId="5BDF0C92" w:rsidR="007A1ACE" w:rsidRPr="007A1ACE" w:rsidRDefault="007A1ACE">
      <w:pPr>
        <w:spacing w:before="220"/>
        <w:rPr>
          <w:color w:val="C45911" w:themeColor="accent2" w:themeShade="BF"/>
          <w:sz w:val="24"/>
          <w:szCs w:val="24"/>
        </w:rPr>
      </w:pPr>
      <w:proofErr w:type="gramStart"/>
      <w:r w:rsidRPr="007A1ACE">
        <w:rPr>
          <w:color w:val="C45911" w:themeColor="accent2" w:themeShade="BF"/>
          <w:sz w:val="24"/>
          <w:szCs w:val="24"/>
        </w:rPr>
        <w:t>Float(</w:t>
      </w:r>
      <w:proofErr w:type="gramEnd"/>
      <w:r w:rsidRPr="007A1ACE">
        <w:rPr>
          <w:color w:val="C45911" w:themeColor="accent2" w:themeShade="BF"/>
          <w:sz w:val="24"/>
          <w:szCs w:val="24"/>
        </w:rPr>
        <w:t>)</w:t>
      </w:r>
    </w:p>
    <w:p w14:paraId="16F2196E" w14:textId="6270743F" w:rsidR="007A1ACE" w:rsidRPr="007A1ACE" w:rsidRDefault="007A1ACE">
      <w:pPr>
        <w:spacing w:before="220"/>
        <w:rPr>
          <w:color w:val="C45911" w:themeColor="accent2" w:themeShade="BF"/>
          <w:sz w:val="24"/>
          <w:szCs w:val="24"/>
        </w:rPr>
      </w:pPr>
      <w:proofErr w:type="gramStart"/>
      <w:r w:rsidRPr="007A1ACE">
        <w:rPr>
          <w:color w:val="C45911" w:themeColor="accent2" w:themeShade="BF"/>
          <w:sz w:val="24"/>
          <w:szCs w:val="24"/>
        </w:rPr>
        <w:t>Str(</w:t>
      </w:r>
      <w:proofErr w:type="gramEnd"/>
      <w:r w:rsidRPr="007A1ACE">
        <w:rPr>
          <w:color w:val="C45911" w:themeColor="accent2" w:themeShade="BF"/>
          <w:sz w:val="24"/>
          <w:szCs w:val="24"/>
        </w:rPr>
        <w:t>)</w:t>
      </w:r>
    </w:p>
    <w:p w14:paraId="0000001A" w14:textId="77777777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70177" w:rsidRDefault="007A1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DD241E0" w:rsidR="00470177" w:rsidRPr="007A1ACE" w:rsidRDefault="007A1ACE">
      <w:pPr>
        <w:spacing w:before="220"/>
        <w:rPr>
          <w:color w:val="C45911" w:themeColor="accent2" w:themeShade="BF"/>
          <w:sz w:val="24"/>
          <w:szCs w:val="24"/>
        </w:rPr>
      </w:pPr>
      <w:r w:rsidRPr="007A1ACE">
        <w:rPr>
          <w:color w:val="C45911" w:themeColor="accent2" w:themeShade="BF"/>
          <w:sz w:val="24"/>
          <w:szCs w:val="24"/>
        </w:rPr>
        <w:t>Because 99 is string type</w:t>
      </w:r>
    </w:p>
    <w:p w14:paraId="0CAA49A3" w14:textId="64EFDB72" w:rsidR="007A1ACE" w:rsidRPr="007A1ACE" w:rsidRDefault="007A1ACE" w:rsidP="007A1ACE">
      <w:pPr>
        <w:spacing w:before="220"/>
        <w:rPr>
          <w:color w:val="C45911" w:themeColor="accent2" w:themeShade="BF"/>
          <w:sz w:val="24"/>
          <w:szCs w:val="24"/>
        </w:rPr>
      </w:pPr>
      <w:r w:rsidRPr="007A1ACE">
        <w:rPr>
          <w:color w:val="C45911" w:themeColor="accent2" w:themeShade="BF"/>
          <w:sz w:val="24"/>
          <w:szCs w:val="24"/>
        </w:rPr>
        <w:t xml:space="preserve">We can do </w:t>
      </w:r>
      <w:r w:rsidRPr="007A1ACE">
        <w:rPr>
          <w:color w:val="C45911" w:themeColor="accent2" w:themeShade="BF"/>
          <w:sz w:val="24"/>
          <w:szCs w:val="24"/>
        </w:rPr>
        <w:t xml:space="preserve">'I have eaten ' + </w:t>
      </w:r>
      <w:proofErr w:type="gramStart"/>
      <w:r w:rsidRPr="007A1ACE">
        <w:rPr>
          <w:color w:val="C45911" w:themeColor="accent2" w:themeShade="BF"/>
          <w:sz w:val="24"/>
          <w:szCs w:val="24"/>
        </w:rPr>
        <w:t>str(</w:t>
      </w:r>
      <w:proofErr w:type="gramEnd"/>
      <w:r w:rsidRPr="007A1ACE">
        <w:rPr>
          <w:color w:val="C45911" w:themeColor="accent2" w:themeShade="BF"/>
          <w:sz w:val="24"/>
          <w:szCs w:val="24"/>
        </w:rPr>
        <w:t>99</w:t>
      </w:r>
      <w:r w:rsidRPr="007A1ACE">
        <w:rPr>
          <w:color w:val="C45911" w:themeColor="accent2" w:themeShade="BF"/>
          <w:sz w:val="24"/>
          <w:szCs w:val="24"/>
        </w:rPr>
        <w:t>)</w:t>
      </w:r>
      <w:r w:rsidRPr="007A1ACE">
        <w:rPr>
          <w:color w:val="C45911" w:themeColor="accent2" w:themeShade="BF"/>
          <w:sz w:val="24"/>
          <w:szCs w:val="24"/>
        </w:rPr>
        <w:t xml:space="preserve"> + ' burritos.'</w:t>
      </w:r>
    </w:p>
    <w:p w14:paraId="66361B8B" w14:textId="7BD7AC6E" w:rsidR="007A1ACE" w:rsidRDefault="007A1ACE">
      <w:pPr>
        <w:spacing w:before="220"/>
        <w:rPr>
          <w:sz w:val="24"/>
          <w:szCs w:val="24"/>
        </w:rPr>
      </w:pPr>
    </w:p>
    <w:p w14:paraId="0000001D" w14:textId="77777777" w:rsidR="00470177" w:rsidRDefault="00470177">
      <w:pPr>
        <w:rPr>
          <w:sz w:val="24"/>
          <w:szCs w:val="24"/>
        </w:rPr>
      </w:pPr>
    </w:p>
    <w:sectPr w:rsidR="004701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22DD"/>
    <w:multiLevelType w:val="multilevel"/>
    <w:tmpl w:val="63260A6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77"/>
    <w:rsid w:val="00470177"/>
    <w:rsid w:val="00491DAC"/>
    <w:rsid w:val="007A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C8B1"/>
  <w15:docId w15:val="{A52E211C-293C-493E-A6B2-696CDF14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9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sanu</cp:lastModifiedBy>
  <cp:revision>2</cp:revision>
  <dcterms:created xsi:type="dcterms:W3CDTF">2021-03-02T22:15:00Z</dcterms:created>
  <dcterms:modified xsi:type="dcterms:W3CDTF">2021-03-21T09:57:00Z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