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4D5E" w14:textId="77777777" w:rsidR="00DB7F0A" w:rsidRPr="00097BD6" w:rsidRDefault="00DB7F0A" w:rsidP="00DB7F0A">
      <w:pPr>
        <w:spacing w:after="0" w:line="20" w:lineRule="atLeast"/>
        <w:jc w:val="center"/>
        <w:rPr>
          <w:b/>
          <w:bCs/>
          <w:sz w:val="24"/>
          <w:szCs w:val="24"/>
        </w:rPr>
      </w:pPr>
      <w:r w:rsidRPr="00DB7F0A">
        <w:rPr>
          <w:b/>
          <w:bCs/>
          <w:sz w:val="24"/>
          <w:szCs w:val="24"/>
        </w:rPr>
        <w:t>10 Detailed Topics in Data Cleaning:</w:t>
      </w:r>
    </w:p>
    <w:p w14:paraId="4E413129" w14:textId="77777777" w:rsidR="00DB7F0A" w:rsidRPr="00DB7F0A" w:rsidRDefault="00DB7F0A" w:rsidP="00DB7F0A">
      <w:pPr>
        <w:spacing w:after="0" w:line="20" w:lineRule="atLeast"/>
        <w:ind w:left="-284"/>
        <w:jc w:val="center"/>
        <w:rPr>
          <w:b/>
          <w:bCs/>
          <w:sz w:val="24"/>
          <w:szCs w:val="24"/>
        </w:rPr>
      </w:pPr>
    </w:p>
    <w:p w14:paraId="6ACFFA85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Identifying and Handling Missing Values:</w:t>
      </w:r>
    </w:p>
    <w:p w14:paraId="47CAA552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Missing values can arise due to various reasons like data collection errors, sensor malfunctions, or user skipping fields.</w:t>
      </w:r>
    </w:p>
    <w:p w14:paraId="44350EEF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Techniques:</w:t>
      </w:r>
    </w:p>
    <w:p w14:paraId="428ABFFD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Deletion:</w:t>
      </w:r>
      <w:r w:rsidRPr="00DB7F0A">
        <w:rPr>
          <w:sz w:val="20"/>
          <w:szCs w:val="20"/>
        </w:rPr>
        <w:t> Remove rows or columns with a high percentage of missing values, especially if not crucial for analysis.</w:t>
      </w:r>
    </w:p>
    <w:p w14:paraId="5FF42C98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Imputation:</w:t>
      </w:r>
      <w:r w:rsidRPr="00DB7F0A">
        <w:rPr>
          <w:sz w:val="20"/>
          <w:szCs w:val="20"/>
        </w:rPr>
        <w:t xml:space="preserve"> Estimate missing values using techniques like mean/median/mode, k-Nearest </w:t>
      </w:r>
      <w:proofErr w:type="spellStart"/>
      <w:r w:rsidRPr="00DB7F0A">
        <w:rPr>
          <w:sz w:val="20"/>
          <w:szCs w:val="20"/>
        </w:rPr>
        <w:t>Neighbors</w:t>
      </w:r>
      <w:proofErr w:type="spellEnd"/>
      <w:r w:rsidRPr="00DB7F0A">
        <w:rPr>
          <w:sz w:val="20"/>
          <w:szCs w:val="20"/>
        </w:rPr>
        <w:t>, or more sophisticated methods like regression models.</w:t>
      </w:r>
    </w:p>
    <w:p w14:paraId="355F9B56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Encoding:</w:t>
      </w:r>
      <w:r w:rsidRPr="00DB7F0A">
        <w:rPr>
          <w:sz w:val="20"/>
          <w:szCs w:val="20"/>
        </w:rPr>
        <w:t> Convert missing values to a specific category (e.g., "Unknown") to be handled explicitly during analysis.</w:t>
      </w:r>
    </w:p>
    <w:p w14:paraId="2FD6FD19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Identifying and Removing Duplicates:</w:t>
      </w:r>
    </w:p>
    <w:p w14:paraId="65B86D2A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Duplicate entries can occur due to human error, data integration issues, or data scraping practices.</w:t>
      </w:r>
    </w:p>
    <w:p w14:paraId="6F40D03A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Techniques:</w:t>
      </w:r>
    </w:p>
    <w:p w14:paraId="24813776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Matching techniques:</w:t>
      </w:r>
      <w:r w:rsidRPr="00DB7F0A">
        <w:rPr>
          <w:sz w:val="20"/>
          <w:szCs w:val="20"/>
        </w:rPr>
        <w:t> Identify duplicates based on specific criteria (e.g., all columns, specific key columns).</w:t>
      </w:r>
    </w:p>
    <w:p w14:paraId="0C395D0C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Clustering:</w:t>
      </w:r>
      <w:r w:rsidRPr="00DB7F0A">
        <w:rPr>
          <w:sz w:val="20"/>
          <w:szCs w:val="20"/>
        </w:rPr>
        <w:t> Group similar data points and choose a representative from each cluster.</w:t>
      </w:r>
    </w:p>
    <w:p w14:paraId="0FB34B29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Deduplication tools:</w:t>
      </w:r>
      <w:r w:rsidRPr="00DB7F0A">
        <w:rPr>
          <w:sz w:val="20"/>
          <w:szCs w:val="20"/>
        </w:rPr>
        <w:t> Utilize software tools specifically designed for efficient duplicate detection and removal.</w:t>
      </w:r>
    </w:p>
    <w:p w14:paraId="6C572767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Identifying and Correcting Inconsistency:</w:t>
      </w:r>
    </w:p>
    <w:p w14:paraId="668F8D81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Inconsistency refers to variations in data formatting, units, spelling, or representation that can hinder analysis.</w:t>
      </w:r>
    </w:p>
    <w:p w14:paraId="2C348E11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Techniques:</w:t>
      </w:r>
    </w:p>
    <w:p w14:paraId="773AF3D8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Standardization:</w:t>
      </w:r>
      <w:r w:rsidRPr="00DB7F0A">
        <w:rPr>
          <w:sz w:val="20"/>
          <w:szCs w:val="20"/>
        </w:rPr>
        <w:t> Convert inconsistent formats (e.g., dates, currencies) to a unified format.</w:t>
      </w:r>
    </w:p>
    <w:p w14:paraId="2BA9A539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Parsing and normalization:</w:t>
      </w:r>
      <w:r w:rsidRPr="00DB7F0A">
        <w:rPr>
          <w:sz w:val="20"/>
          <w:szCs w:val="20"/>
        </w:rPr>
        <w:t> Extract specific information from unstructured data and ensure consistent representation (e.g., all names in uppercase).</w:t>
      </w:r>
    </w:p>
    <w:p w14:paraId="26344A02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Spell checking and correction:</w:t>
      </w:r>
      <w:r w:rsidRPr="00DB7F0A">
        <w:rPr>
          <w:sz w:val="20"/>
          <w:szCs w:val="20"/>
        </w:rPr>
        <w:t> Address typos and grammatical errors in text data.</w:t>
      </w:r>
    </w:p>
    <w:p w14:paraId="3F080173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Categorical Values</w:t>
      </w:r>
    </w:p>
    <w:p w14:paraId="312C60A3" w14:textId="49A2B0C3" w:rsidR="00DB7F0A" w:rsidRPr="00DB7F0A" w:rsidRDefault="00DB7F0A" w:rsidP="00AC6610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Standardizing Data Formats</w:t>
      </w:r>
      <w:r w:rsidR="00AC6610" w:rsidRPr="00097BD6">
        <w:rPr>
          <w:b/>
          <w:bCs/>
          <w:sz w:val="20"/>
          <w:szCs w:val="20"/>
        </w:rPr>
        <w:t xml:space="preserve"> </w:t>
      </w:r>
      <w:r w:rsidR="00AC6610" w:rsidRPr="00DB7F0A">
        <w:rPr>
          <w:b/>
          <w:bCs/>
          <w:sz w:val="20"/>
          <w:szCs w:val="20"/>
        </w:rPr>
        <w:t>Fixing Structural Errors</w:t>
      </w:r>
      <w:r w:rsidRPr="00DB7F0A">
        <w:rPr>
          <w:b/>
          <w:bCs/>
          <w:sz w:val="20"/>
          <w:szCs w:val="20"/>
        </w:rPr>
        <w:t>:</w:t>
      </w:r>
    </w:p>
    <w:p w14:paraId="0E84081D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Data can be collected and stored in various formats (e.g., dates, units, currency symbols) leading to analysis difficulties.</w:t>
      </w:r>
    </w:p>
    <w:p w14:paraId="7A37EB2B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Techniques:</w:t>
      </w:r>
    </w:p>
    <w:p w14:paraId="4E45B806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Defining data dictionaries:</w:t>
      </w:r>
      <w:r w:rsidRPr="00DB7F0A">
        <w:rPr>
          <w:sz w:val="20"/>
          <w:szCs w:val="20"/>
        </w:rPr>
        <w:t> Establish clear guidelines for data representation (e.g., date format, unit abbreviation).</w:t>
      </w:r>
    </w:p>
    <w:p w14:paraId="63B18B21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Data transformation tools:</w:t>
      </w:r>
      <w:r w:rsidRPr="00DB7F0A">
        <w:rPr>
          <w:sz w:val="20"/>
          <w:szCs w:val="20"/>
        </w:rPr>
        <w:t> Utilize software tools to automate format conversion tasks.</w:t>
      </w:r>
    </w:p>
    <w:p w14:paraId="2D335FBC" w14:textId="77777777" w:rsidR="00DB7F0A" w:rsidRPr="00097BD6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Regular expressions:</w:t>
      </w:r>
      <w:r w:rsidRPr="00DB7F0A">
        <w:rPr>
          <w:sz w:val="20"/>
          <w:szCs w:val="20"/>
        </w:rPr>
        <w:t> Apply patterns to identify and correct specific formatting inconsistencies.</w:t>
      </w:r>
    </w:p>
    <w:p w14:paraId="2D2CDD65" w14:textId="77777777" w:rsidR="00097BD6" w:rsidRPr="00DB7F0A" w:rsidRDefault="00097BD6" w:rsidP="00097BD6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Consistent naming conventions enhance data quality and ease of analysis.</w:t>
      </w:r>
    </w:p>
    <w:p w14:paraId="2D362EE7" w14:textId="77777777" w:rsidR="00097BD6" w:rsidRPr="00DB7F0A" w:rsidRDefault="00097BD6" w:rsidP="00097BD6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For example, ensuring that “USA” and “United States” are consistently represented.</w:t>
      </w:r>
    </w:p>
    <w:p w14:paraId="22E458BC" w14:textId="77777777" w:rsidR="00097BD6" w:rsidRPr="00DB7F0A" w:rsidRDefault="00097BD6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</w:p>
    <w:p w14:paraId="26EC749B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Validating and Verifying Data:</w:t>
      </w:r>
    </w:p>
    <w:p w14:paraId="584238D2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Data validation ensures data adheres to predefined rules and expectations, improving data quality and analysis reliability.</w:t>
      </w:r>
    </w:p>
    <w:p w14:paraId="7F8ABA4F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Techniques:</w:t>
      </w:r>
    </w:p>
    <w:p w14:paraId="081A69BB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Data validation rules:</w:t>
      </w:r>
      <w:r w:rsidRPr="00DB7F0A">
        <w:rPr>
          <w:sz w:val="20"/>
          <w:szCs w:val="20"/>
        </w:rPr>
        <w:t> Define rules based on business logic and data constraints (e.g., age cannot be negative).</w:t>
      </w:r>
    </w:p>
    <w:p w14:paraId="7856D650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Data quality checks:</w:t>
      </w:r>
      <w:r w:rsidRPr="00DB7F0A">
        <w:rPr>
          <w:sz w:val="20"/>
          <w:szCs w:val="20"/>
        </w:rPr>
        <w:t> Implement automated checks to identify potential errors or violations of defined rules.</w:t>
      </w:r>
    </w:p>
    <w:p w14:paraId="3668C1C9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Data profiling:</w:t>
      </w:r>
      <w:r w:rsidRPr="00DB7F0A">
        <w:rPr>
          <w:sz w:val="20"/>
          <w:szCs w:val="20"/>
        </w:rPr>
        <w:t> </w:t>
      </w:r>
      <w:proofErr w:type="spellStart"/>
      <w:r w:rsidRPr="00DB7F0A">
        <w:rPr>
          <w:sz w:val="20"/>
          <w:szCs w:val="20"/>
        </w:rPr>
        <w:t>Analyze</w:t>
      </w:r>
      <w:proofErr w:type="spellEnd"/>
      <w:r w:rsidRPr="00DB7F0A">
        <w:rPr>
          <w:sz w:val="20"/>
          <w:szCs w:val="20"/>
        </w:rPr>
        <w:t xml:space="preserve"> data distribution and identify potential outliers or anomalies requiring further investigation.</w:t>
      </w:r>
    </w:p>
    <w:p w14:paraId="6BDF0645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Transforming Data:</w:t>
      </w:r>
    </w:p>
    <w:p w14:paraId="6600857E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Data may need specific transformations to fit analysis requirements or model inputs.</w:t>
      </w:r>
    </w:p>
    <w:p w14:paraId="3D0E1980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Techniques:</w:t>
      </w:r>
    </w:p>
    <w:p w14:paraId="60F51E76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Aggregation:</w:t>
      </w:r>
      <w:r w:rsidRPr="00DB7F0A">
        <w:rPr>
          <w:sz w:val="20"/>
          <w:szCs w:val="20"/>
        </w:rPr>
        <w:t> Combine data points into summary statistics (e.g., sum, average) for specific groups or time periods.</w:t>
      </w:r>
    </w:p>
    <w:p w14:paraId="369E8257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Feature engineering:</w:t>
      </w:r>
      <w:r w:rsidRPr="00DB7F0A">
        <w:rPr>
          <w:sz w:val="20"/>
          <w:szCs w:val="20"/>
        </w:rPr>
        <w:t> Create new features from existing data by applying mathematical functions or domain knowledge.</w:t>
      </w:r>
    </w:p>
    <w:p w14:paraId="79FB058A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Binning:</w:t>
      </w:r>
      <w:r w:rsidRPr="00DB7F0A">
        <w:rPr>
          <w:sz w:val="20"/>
          <w:szCs w:val="20"/>
        </w:rPr>
        <w:t> Group data into categories (bins) based on specific criteria like value ranges or qualitative attributes.</w:t>
      </w:r>
    </w:p>
    <w:p w14:paraId="2E107958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Outlier Detection and Handling:</w:t>
      </w:r>
    </w:p>
    <w:p w14:paraId="490BE256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Outliers are data points that deviate significantly from the majority, potentially impacting analysis results.</w:t>
      </w:r>
    </w:p>
    <w:p w14:paraId="67F6CE03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Techniques:</w:t>
      </w:r>
    </w:p>
    <w:p w14:paraId="024A41F4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Statistical methods:</w:t>
      </w:r>
      <w:r w:rsidRPr="00DB7F0A">
        <w:rPr>
          <w:sz w:val="20"/>
          <w:szCs w:val="20"/>
        </w:rPr>
        <w:t> Identify outliers based on measures like standard deviation or interquartile range (IQR).</w:t>
      </w:r>
    </w:p>
    <w:p w14:paraId="75D0E097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Visualization techniques:</w:t>
      </w:r>
      <w:r w:rsidRPr="00DB7F0A">
        <w:rPr>
          <w:sz w:val="20"/>
          <w:szCs w:val="20"/>
        </w:rPr>
        <w:t> Utilize boxplots or scatter plots to visually identify potential outliers.</w:t>
      </w:r>
    </w:p>
    <w:p w14:paraId="6944EE7A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Domain knowledge:</w:t>
      </w:r>
      <w:r w:rsidRPr="00DB7F0A">
        <w:rPr>
          <w:sz w:val="20"/>
          <w:szCs w:val="20"/>
        </w:rPr>
        <w:t> Apply domain expertise to determine if outliers are genuine anomalies or represent valid data points requiring further investigation.</w:t>
      </w:r>
    </w:p>
    <w:p w14:paraId="147DA533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Data Cleaning for Text Data:</w:t>
      </w:r>
    </w:p>
    <w:p w14:paraId="33375811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Text data requires specific cleaning techniques due to its unstructured nature.</w:t>
      </w:r>
    </w:p>
    <w:p w14:paraId="6D3A430A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Techniques:</w:t>
      </w:r>
    </w:p>
    <w:p w14:paraId="6F2ABFAE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Tokenization:</w:t>
      </w:r>
      <w:r w:rsidRPr="00DB7F0A">
        <w:rPr>
          <w:sz w:val="20"/>
          <w:szCs w:val="20"/>
        </w:rPr>
        <w:t> Divide text into smaller units like words or sentences.</w:t>
      </w:r>
    </w:p>
    <w:p w14:paraId="56086986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Stop word removal:</w:t>
      </w:r>
      <w:r w:rsidRPr="00DB7F0A">
        <w:rPr>
          <w:sz w:val="20"/>
          <w:szCs w:val="20"/>
        </w:rPr>
        <w:t> Remove common words like "the" or "a" with minimal meaning for analysis.</w:t>
      </w:r>
    </w:p>
    <w:p w14:paraId="1BC52880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Stemming or lemmatization:</w:t>
      </w:r>
      <w:r w:rsidRPr="00DB7F0A">
        <w:rPr>
          <w:sz w:val="20"/>
          <w:szCs w:val="20"/>
        </w:rPr>
        <w:t> Reduce words to their root form for improved consistency and analysis.</w:t>
      </w:r>
    </w:p>
    <w:p w14:paraId="75AF82C6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Named entity recognition (NER):</w:t>
      </w:r>
      <w:r w:rsidRPr="00DB7F0A">
        <w:rPr>
          <w:sz w:val="20"/>
          <w:szCs w:val="20"/>
        </w:rPr>
        <w:t> Identify and categorize specific entities like people, locations, or organizations within text data.</w:t>
      </w:r>
    </w:p>
    <w:p w14:paraId="6938E2AF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Version Control and Data Lineage:</w:t>
      </w:r>
    </w:p>
    <w:p w14:paraId="465D3E0C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Tracking data changes and transformations ensures transparency and facilitates troubleshooting potential issues.</w:t>
      </w:r>
    </w:p>
    <w:p w14:paraId="02223079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Techniques:</w:t>
      </w:r>
    </w:p>
    <w:p w14:paraId="74AA4AD3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Version control systems:</w:t>
      </w:r>
      <w:r w:rsidRPr="00DB7F0A">
        <w:rPr>
          <w:sz w:val="20"/>
          <w:szCs w:val="20"/>
        </w:rPr>
        <w:t> Store different versions of data to track changes and revert to previous versions if needed.</w:t>
      </w:r>
    </w:p>
    <w:p w14:paraId="44057BB0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lastRenderedPageBreak/>
        <w:t>Data lineage tools:</w:t>
      </w:r>
      <w:r w:rsidRPr="00DB7F0A">
        <w:rPr>
          <w:sz w:val="20"/>
          <w:szCs w:val="20"/>
        </w:rPr>
        <w:t> Capture the origin, transformations, and usage history of data points for better understanding and auditability.</w:t>
      </w:r>
    </w:p>
    <w:p w14:paraId="1F01107D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Data Integration</w:t>
      </w:r>
      <w:r w:rsidRPr="00DB7F0A">
        <w:rPr>
          <w:sz w:val="20"/>
          <w:szCs w:val="20"/>
        </w:rPr>
        <w:t>: Combining data from multiple sources or datasets into a single, unified dataset.</w:t>
      </w:r>
    </w:p>
    <w:p w14:paraId="06E23FDD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Addressing Skewed Data:</w:t>
      </w:r>
      <w:r w:rsidRPr="00DB7F0A">
        <w:rPr>
          <w:sz w:val="20"/>
          <w:szCs w:val="20"/>
        </w:rPr>
        <w:t xml:space="preserve"> Handling skewed distributions in the data, such as log-transforming skewed variables</w:t>
      </w:r>
    </w:p>
    <w:p w14:paraId="39D5E4AF" w14:textId="48D0B6F8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 xml:space="preserve">Standardization and Normalization: </w:t>
      </w:r>
      <w:r w:rsidRPr="00DB7F0A">
        <w:rPr>
          <w:sz w:val="20"/>
          <w:szCs w:val="20"/>
        </w:rPr>
        <w:t>Standardizing or normalizing data to ensure consistency and comparability across different variables or features.</w:t>
      </w:r>
    </w:p>
    <w:p w14:paraId="7B005E6B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Addressing Data Sparsity</w:t>
      </w:r>
      <w:r w:rsidRPr="00DB7F0A">
        <w:rPr>
          <w:sz w:val="20"/>
          <w:szCs w:val="20"/>
        </w:rPr>
        <w:t>: Techniques for dealing with sparse data, such as feature selection or dimensionality reduction.</w:t>
      </w:r>
    </w:p>
    <w:p w14:paraId="58332B2D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Data Quality Assessment</w:t>
      </w:r>
      <w:r w:rsidRPr="00DB7F0A">
        <w:rPr>
          <w:sz w:val="20"/>
          <w:szCs w:val="20"/>
        </w:rPr>
        <w:t>: Evaluating the quality of the data through various metrics, such as completeness, accuracy, consistency, and timeliness.</w:t>
      </w:r>
    </w:p>
    <w:p w14:paraId="3E0C4460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Documentation and Metadata</w:t>
      </w:r>
      <w:r w:rsidRPr="00DB7F0A">
        <w:rPr>
          <w:sz w:val="20"/>
          <w:szCs w:val="20"/>
        </w:rPr>
        <w:t>: Documenting the data cleaning process and maintaining metadata to ensure transparency and reproducibility.</w:t>
      </w:r>
    </w:p>
    <w:p w14:paraId="77A7E758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Data Governance and Compliance</w:t>
      </w:r>
      <w:r w:rsidRPr="00DB7F0A">
        <w:rPr>
          <w:sz w:val="20"/>
          <w:szCs w:val="20"/>
        </w:rPr>
        <w:t>: Ensuring that data cleaning processes comply with relevant regulations, standards, or organizational policies.</w:t>
      </w:r>
    </w:p>
    <w:p w14:paraId="7F631E51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Version Control</w:t>
      </w:r>
      <w:r w:rsidRPr="00DB7F0A">
        <w:rPr>
          <w:sz w:val="20"/>
          <w:szCs w:val="20"/>
        </w:rPr>
        <w:t>: Implementing version control mechanisms to track changes made during the data cleaning process and facilitate collaboration.</w:t>
      </w:r>
    </w:p>
    <w:p w14:paraId="188EF34D" w14:textId="77777777" w:rsidR="00DB7F0A" w:rsidRPr="00DB7F0A" w:rsidRDefault="00DB7F0A" w:rsidP="00DB7F0A">
      <w:pPr>
        <w:numPr>
          <w:ilvl w:val="0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Data Cleaning Automation:</w:t>
      </w:r>
    </w:p>
    <w:p w14:paraId="3F189DC6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sz w:val="20"/>
          <w:szCs w:val="20"/>
        </w:rPr>
        <w:t>Automating repetitive data cleaning tasks improves efficiency and consistency.</w:t>
      </w:r>
    </w:p>
    <w:p w14:paraId="2E6995BD" w14:textId="77777777" w:rsidR="00DB7F0A" w:rsidRPr="00DB7F0A" w:rsidRDefault="00DB7F0A" w:rsidP="00DB7F0A">
      <w:pPr>
        <w:numPr>
          <w:ilvl w:val="1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Techniques:</w:t>
      </w:r>
    </w:p>
    <w:p w14:paraId="23A24137" w14:textId="77777777" w:rsidR="00DB7F0A" w:rsidRPr="00DB7F0A" w:rsidRDefault="00DB7F0A" w:rsidP="00DB7F0A">
      <w:pPr>
        <w:numPr>
          <w:ilvl w:val="2"/>
          <w:numId w:val="2"/>
        </w:numPr>
        <w:spacing w:after="0" w:line="20" w:lineRule="atLeast"/>
        <w:rPr>
          <w:sz w:val="20"/>
          <w:szCs w:val="20"/>
        </w:rPr>
      </w:pPr>
      <w:r w:rsidRPr="00DB7F0A">
        <w:rPr>
          <w:b/>
          <w:bCs/>
          <w:sz w:val="20"/>
          <w:szCs w:val="20"/>
        </w:rPr>
        <w:t>Scripting languages:</w:t>
      </w:r>
      <w:r w:rsidRPr="00DB7F0A">
        <w:rPr>
          <w:sz w:val="20"/>
          <w:szCs w:val="20"/>
        </w:rPr>
        <w:t> Utilize languages like Python or R to write scripts for automated data cleaning tasks.</w:t>
      </w:r>
    </w:p>
    <w:p w14:paraId="22AC8E62" w14:textId="77777777" w:rsidR="00DB7F0A" w:rsidRPr="00DB7F0A" w:rsidRDefault="00DB7F0A" w:rsidP="00DB7F0A">
      <w:pPr>
        <w:spacing w:after="0" w:line="20" w:lineRule="atLeast"/>
        <w:rPr>
          <w:sz w:val="20"/>
          <w:szCs w:val="20"/>
        </w:rPr>
      </w:pPr>
    </w:p>
    <w:p w14:paraId="607EEAFD" w14:textId="77777777" w:rsidR="00B25475" w:rsidRPr="00DB7F0A" w:rsidRDefault="00B25475" w:rsidP="00DB7F0A">
      <w:pPr>
        <w:spacing w:after="0" w:line="20" w:lineRule="atLeast"/>
        <w:rPr>
          <w:sz w:val="20"/>
          <w:szCs w:val="20"/>
        </w:rPr>
      </w:pPr>
    </w:p>
    <w:sectPr w:rsidR="00B25475" w:rsidRPr="00DB7F0A" w:rsidSect="000D360C">
      <w:pgSz w:w="11906" w:h="16838"/>
      <w:pgMar w:top="284" w:right="28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31DF"/>
    <w:multiLevelType w:val="multilevel"/>
    <w:tmpl w:val="ED9C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F74BE"/>
    <w:multiLevelType w:val="multilevel"/>
    <w:tmpl w:val="BF9C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51009"/>
    <w:multiLevelType w:val="multilevel"/>
    <w:tmpl w:val="B59A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80A14"/>
    <w:multiLevelType w:val="multilevel"/>
    <w:tmpl w:val="AC4A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A25E9"/>
    <w:multiLevelType w:val="multilevel"/>
    <w:tmpl w:val="0ECE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543126">
    <w:abstractNumId w:val="2"/>
  </w:num>
  <w:num w:numId="2" w16cid:durableId="521865399">
    <w:abstractNumId w:val="4"/>
  </w:num>
  <w:num w:numId="3" w16cid:durableId="1738674740">
    <w:abstractNumId w:val="3"/>
  </w:num>
  <w:num w:numId="4" w16cid:durableId="1732266613">
    <w:abstractNumId w:val="0"/>
  </w:num>
  <w:num w:numId="5" w16cid:durableId="1095708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16"/>
    <w:rsid w:val="00091216"/>
    <w:rsid w:val="00097BD6"/>
    <w:rsid w:val="000C1DAF"/>
    <w:rsid w:val="000D360C"/>
    <w:rsid w:val="00515B6E"/>
    <w:rsid w:val="0098452E"/>
    <w:rsid w:val="00AC6610"/>
    <w:rsid w:val="00B25475"/>
    <w:rsid w:val="00D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C04F"/>
  <w15:chartTrackingRefBased/>
  <w15:docId w15:val="{74843273-B03A-4DD4-AD5C-BC7B2A58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1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DAF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paragraph" w:styleId="NormalWeb">
    <w:name w:val="Normal (Web)"/>
    <w:basedOn w:val="Normal"/>
    <w:uiPriority w:val="99"/>
    <w:unhideWhenUsed/>
    <w:rsid w:val="000C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0C1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Sawant</dc:creator>
  <cp:keywords/>
  <dc:description/>
  <cp:lastModifiedBy>Shubham Sawant</cp:lastModifiedBy>
  <cp:revision>2</cp:revision>
  <dcterms:created xsi:type="dcterms:W3CDTF">2024-02-26T17:39:00Z</dcterms:created>
  <dcterms:modified xsi:type="dcterms:W3CDTF">2024-02-26T17:39:00Z</dcterms:modified>
</cp:coreProperties>
</file>