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15B0" w14:textId="1F8A4E18" w:rsidR="00816C4D" w:rsidRDefault="007F18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did you consider volatility? What is its significance in the market?</w:t>
      </w:r>
    </w:p>
    <w:p w14:paraId="09D0FE35" w14:textId="254EA598" w:rsidR="00837AE6" w:rsidRDefault="00837AE6" w:rsidP="00837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Definition of volatility</w:t>
      </w:r>
    </w:p>
    <w:p w14:paraId="339CD89E" w14:textId="71EF710D" w:rsidR="00837AE6" w:rsidRDefault="00837AE6" w:rsidP="00837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7AE6">
        <w:rPr>
          <w:rFonts w:ascii="Times New Roman" w:hAnsi="Times New Roman" w:cs="Times New Roman"/>
          <w:sz w:val="24"/>
          <w:szCs w:val="24"/>
          <w:lang w:val="en-US"/>
        </w:rPr>
        <w:t>Significance of volatility in the stock market</w:t>
      </w:r>
    </w:p>
    <w:p w14:paraId="4FD322EB" w14:textId="59816152" w:rsidR="00837AE6" w:rsidRPr="00837AE6" w:rsidRDefault="00837AE6" w:rsidP="00837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 research studies are also based on this parameter</w:t>
      </w:r>
    </w:p>
    <w:p w14:paraId="6DDF598A" w14:textId="1F950992" w:rsidR="007F1809" w:rsidRDefault="007F18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did you consider only these centrality measures?</w:t>
      </w:r>
    </w:p>
    <w:p w14:paraId="37112449" w14:textId="1BAD48D0" w:rsidR="007F1809" w:rsidRPr="00837AE6" w:rsidRDefault="00837AE6" w:rsidP="00837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7AE6">
        <w:rPr>
          <w:rFonts w:ascii="Times New Roman" w:hAnsi="Times New Roman" w:cs="Times New Roman"/>
          <w:sz w:val="24"/>
          <w:szCs w:val="24"/>
          <w:lang w:val="en-US"/>
        </w:rPr>
        <w:t>Kruskal-</w:t>
      </w:r>
      <w:proofErr w:type="gramStart"/>
      <w:r w:rsidRPr="00837AE6">
        <w:rPr>
          <w:rFonts w:ascii="Times New Roman" w:hAnsi="Times New Roman" w:cs="Times New Roman"/>
          <w:sz w:val="24"/>
          <w:szCs w:val="24"/>
          <w:lang w:val="en-US"/>
        </w:rPr>
        <w:t>Wallis</w:t>
      </w:r>
      <w:proofErr w:type="gramEnd"/>
      <w:r w:rsidRPr="00837AE6">
        <w:rPr>
          <w:rFonts w:ascii="Times New Roman" w:hAnsi="Times New Roman" w:cs="Times New Roman"/>
          <w:sz w:val="24"/>
          <w:szCs w:val="24"/>
          <w:lang w:val="en-US"/>
        </w:rPr>
        <w:t xml:space="preserve"> test to check which centrality measures are most suitable for our purpose</w:t>
      </w:r>
    </w:p>
    <w:sectPr w:rsidR="007F1809" w:rsidRPr="00837A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351E"/>
    <w:multiLevelType w:val="hybridMultilevel"/>
    <w:tmpl w:val="1D48A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35B6"/>
    <w:multiLevelType w:val="hybridMultilevel"/>
    <w:tmpl w:val="9C7CD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94021">
    <w:abstractNumId w:val="0"/>
  </w:num>
  <w:num w:numId="2" w16cid:durableId="2066445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7F1809"/>
    <w:rsid w:val="00816C4D"/>
    <w:rsid w:val="00837AE6"/>
    <w:rsid w:val="00A9114A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3C0D"/>
  <w15:chartTrackingRefBased/>
  <w15:docId w15:val="{8EC08CA2-EFEB-4591-B0B6-5F4F54D7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3</cp:revision>
  <dcterms:created xsi:type="dcterms:W3CDTF">2024-02-21T05:29:00Z</dcterms:created>
  <dcterms:modified xsi:type="dcterms:W3CDTF">2024-02-21T05:31:00Z</dcterms:modified>
</cp:coreProperties>
</file>