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0835" w14:textId="3DD55343" w:rsidR="00816C4D" w:rsidRDefault="00763BEE" w:rsidP="00763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Markets (3 Countries)</w:t>
      </w:r>
    </w:p>
    <w:p w14:paraId="40BCCEA6" w14:textId="346CFC83" w:rsidR="00763BEE" w:rsidRDefault="00763BEE" w:rsidP="00763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Emerging Markets (3 Countries)</w:t>
      </w:r>
    </w:p>
    <w:p w14:paraId="69A1F176" w14:textId="3C3588C5" w:rsidR="00763BEE" w:rsidRDefault="00763BEE" w:rsidP="00763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Frontier Markets (3 Countries)</w:t>
      </w:r>
    </w:p>
    <w:p w14:paraId="084CA3F9" w14:textId="7D945E56" w:rsidR="00763BEE" w:rsidRDefault="00763BEE" w:rsidP="00763BEE">
      <w:pPr>
        <w:rPr>
          <w:lang w:val="en-US"/>
        </w:rPr>
      </w:pPr>
      <w:r>
        <w:rPr>
          <w:lang w:val="en-US"/>
        </w:rPr>
        <w:t>(Based on FTSE)</w:t>
      </w:r>
    </w:p>
    <w:p w14:paraId="09759358" w14:textId="77777777" w:rsidR="001B7736" w:rsidRDefault="001B7736" w:rsidP="00763BEE">
      <w:pPr>
        <w:rPr>
          <w:lang w:val="en-US"/>
        </w:rPr>
      </w:pPr>
    </w:p>
    <w:p w14:paraId="472EF383" w14:textId="780B7E59" w:rsidR="001B7736" w:rsidRDefault="003047BF" w:rsidP="003047BF">
      <w:pPr>
        <w:rPr>
          <w:lang w:val="en-US"/>
        </w:rPr>
      </w:pPr>
      <w:r>
        <w:rPr>
          <w:lang w:val="en-US"/>
        </w:rPr>
        <w:t>Markets based on MSCI Classification –</w:t>
      </w:r>
    </w:p>
    <w:p w14:paraId="0D2A7CC5" w14:textId="0B60B21E" w:rsidR="003047BF" w:rsidRDefault="003047BF" w:rsidP="003047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Developed Markets </w:t>
      </w:r>
      <w:r w:rsidR="00190C6A">
        <w:rPr>
          <w:lang w:val="en-US"/>
        </w:rPr>
        <w:t>–</w:t>
      </w:r>
      <w:r>
        <w:rPr>
          <w:lang w:val="en-US"/>
        </w:rPr>
        <w:t xml:space="preserve"> </w:t>
      </w:r>
      <w:r w:rsidR="00190C6A">
        <w:rPr>
          <w:lang w:val="en-US"/>
        </w:rPr>
        <w:t>USA, UK, Australia</w:t>
      </w:r>
    </w:p>
    <w:p w14:paraId="1FE80BDB" w14:textId="32E29BA0" w:rsidR="00190C6A" w:rsidRDefault="00190C6A" w:rsidP="003047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Emerging Markets – Brazil, </w:t>
      </w:r>
      <w:r w:rsidR="00BF4537">
        <w:rPr>
          <w:lang w:val="en-US"/>
        </w:rPr>
        <w:t xml:space="preserve">Egypt, </w:t>
      </w:r>
      <w:r>
        <w:rPr>
          <w:lang w:val="en-US"/>
        </w:rPr>
        <w:t>China, India</w:t>
      </w:r>
    </w:p>
    <w:p w14:paraId="0AD30C5B" w14:textId="77777777" w:rsidR="00996EA0" w:rsidRDefault="00BF4537" w:rsidP="003047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Frontier Markets </w:t>
      </w:r>
      <w:r w:rsidR="00260D67">
        <w:rPr>
          <w:lang w:val="en-US"/>
        </w:rPr>
        <w:t>–</w:t>
      </w:r>
      <w:r>
        <w:rPr>
          <w:lang w:val="en-US"/>
        </w:rPr>
        <w:t xml:space="preserve"> </w:t>
      </w:r>
      <w:r w:rsidR="00260D67">
        <w:rPr>
          <w:lang w:val="en-US"/>
        </w:rPr>
        <w:t>Iceland,</w:t>
      </w:r>
      <w:r w:rsidR="00996EA0">
        <w:rPr>
          <w:lang w:val="en-US"/>
        </w:rPr>
        <w:t xml:space="preserve"> Oman</w:t>
      </w:r>
    </w:p>
    <w:p w14:paraId="251E3D3E" w14:textId="77777777" w:rsidR="00C07D83" w:rsidRDefault="00996EA0" w:rsidP="00996EA0">
      <w:pPr>
        <w:rPr>
          <w:lang w:val="en-US"/>
        </w:rPr>
      </w:pPr>
      <w:r>
        <w:rPr>
          <w:lang w:val="en-US"/>
        </w:rPr>
        <w:t xml:space="preserve">(Two markets from Frontier category as </w:t>
      </w:r>
      <w:r w:rsidR="00C07D83">
        <w:rPr>
          <w:lang w:val="en-US"/>
        </w:rPr>
        <w:t>proper datasets were not available)</w:t>
      </w:r>
    </w:p>
    <w:p w14:paraId="7FE29E44" w14:textId="436576A7" w:rsidR="00C07D83" w:rsidRDefault="00C07D83" w:rsidP="00996EA0">
      <w:pPr>
        <w:rPr>
          <w:lang w:val="en-US"/>
        </w:rPr>
      </w:pPr>
      <w:r>
        <w:rPr>
          <w:lang w:val="en-US"/>
        </w:rPr>
        <w:t xml:space="preserve">All datasets taken from </w:t>
      </w:r>
      <w:hyperlink r:id="rId5" w:history="1">
        <w:r w:rsidRPr="00014684">
          <w:rPr>
            <w:rStyle w:val="Hyperlink"/>
            <w:lang w:val="en-US"/>
          </w:rPr>
          <w:t>www.marke</w:t>
        </w:r>
        <w:r w:rsidRPr="00014684">
          <w:rPr>
            <w:rStyle w:val="Hyperlink"/>
            <w:lang w:val="en-US"/>
          </w:rPr>
          <w:t>t</w:t>
        </w:r>
        <w:r w:rsidRPr="00014684">
          <w:rPr>
            <w:rStyle w:val="Hyperlink"/>
            <w:lang w:val="en-US"/>
          </w:rPr>
          <w:t>watch.com</w:t>
        </w:r>
      </w:hyperlink>
    </w:p>
    <w:p w14:paraId="7268D820" w14:textId="5C490D05" w:rsidR="003047BF" w:rsidRDefault="00260D67" w:rsidP="003047BF">
      <w:pPr>
        <w:rPr>
          <w:lang w:val="en-US"/>
        </w:rPr>
      </w:pPr>
      <w:r w:rsidRPr="00996EA0">
        <w:rPr>
          <w:lang w:val="en-US"/>
        </w:rPr>
        <w:t xml:space="preserve"> </w:t>
      </w:r>
      <w:r w:rsidR="00513A30">
        <w:rPr>
          <w:lang w:val="en-US"/>
        </w:rPr>
        <w:t>Considered 1 country each from Americas, EMEA (Europe, Middle-east</w:t>
      </w:r>
      <w:r w:rsidR="00183BBA">
        <w:rPr>
          <w:lang w:val="en-US"/>
        </w:rPr>
        <w:t xml:space="preserve"> and Africa) and APAC (Asia-Pacific)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D7C" w14:paraId="477643F7" w14:textId="77777777" w:rsidTr="00FA5D7C">
        <w:trPr>
          <w:trHeight w:val="466"/>
        </w:trPr>
        <w:tc>
          <w:tcPr>
            <w:tcW w:w="4508" w:type="dxa"/>
          </w:tcPr>
          <w:p w14:paraId="440E8DF8" w14:textId="51EB2E1F" w:rsidR="00FA5D7C" w:rsidRDefault="00FA5D7C" w:rsidP="003047BF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4508" w:type="dxa"/>
          </w:tcPr>
          <w:p w14:paraId="7D69307E" w14:textId="555E0787" w:rsidR="00FA5D7C" w:rsidRDefault="00FA5D7C" w:rsidP="003047BF">
            <w:pPr>
              <w:rPr>
                <w:lang w:val="en-US"/>
              </w:rPr>
            </w:pPr>
            <w:r>
              <w:rPr>
                <w:lang w:val="en-US"/>
              </w:rPr>
              <w:t>Stock Index</w:t>
            </w:r>
          </w:p>
        </w:tc>
      </w:tr>
      <w:tr w:rsidR="00FA5D7C" w14:paraId="0BD78F92" w14:textId="77777777" w:rsidTr="00FA5D7C">
        <w:trPr>
          <w:trHeight w:val="545"/>
        </w:trPr>
        <w:tc>
          <w:tcPr>
            <w:tcW w:w="4508" w:type="dxa"/>
          </w:tcPr>
          <w:p w14:paraId="1F1A2DAE" w14:textId="6E9C788C" w:rsidR="00FA5D7C" w:rsidRDefault="00FA5D7C" w:rsidP="003047BF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4508" w:type="dxa"/>
          </w:tcPr>
          <w:p w14:paraId="4A57229C" w14:textId="7F608BC6" w:rsidR="00FA5D7C" w:rsidRDefault="00FA5D7C" w:rsidP="003047BF">
            <w:pPr>
              <w:rPr>
                <w:lang w:val="en-US"/>
              </w:rPr>
            </w:pPr>
            <w:r>
              <w:rPr>
                <w:lang w:val="en-US"/>
              </w:rPr>
              <w:t>S&amp;P 500 (</w:t>
            </w:r>
            <w:r w:rsidR="00022BF3">
              <w:rPr>
                <w:lang w:val="en-US"/>
              </w:rPr>
              <w:t>I</w:t>
            </w:r>
            <w:r>
              <w:rPr>
                <w:lang w:val="en-US"/>
              </w:rPr>
              <w:t xml:space="preserve">t is almost 80% </w:t>
            </w:r>
            <w:r w:rsidR="006A293B">
              <w:rPr>
                <w:lang w:val="en-US"/>
              </w:rPr>
              <w:t>of the entire US market)</w:t>
            </w:r>
          </w:p>
        </w:tc>
      </w:tr>
      <w:tr w:rsidR="00FA5D7C" w14:paraId="2FB5CCC7" w14:textId="77777777" w:rsidTr="00FA5D7C">
        <w:trPr>
          <w:trHeight w:val="423"/>
        </w:trPr>
        <w:tc>
          <w:tcPr>
            <w:tcW w:w="4508" w:type="dxa"/>
          </w:tcPr>
          <w:p w14:paraId="67AB7FCC" w14:textId="276663D7" w:rsidR="00FA5D7C" w:rsidRDefault="006A293B" w:rsidP="003047BF">
            <w:pPr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4508" w:type="dxa"/>
          </w:tcPr>
          <w:p w14:paraId="395291F2" w14:textId="548993C2" w:rsidR="00FA5D7C" w:rsidRDefault="000270A7" w:rsidP="003047BF">
            <w:pPr>
              <w:rPr>
                <w:lang w:val="en-US"/>
              </w:rPr>
            </w:pPr>
            <w:r>
              <w:rPr>
                <w:lang w:val="en-US"/>
              </w:rPr>
              <w:t>FTSE All-Share Index (</w:t>
            </w:r>
            <w:r w:rsidR="00022BF3">
              <w:rPr>
                <w:lang w:val="en-US"/>
              </w:rPr>
              <w:t>98-99% of the capitalization is in this index)</w:t>
            </w:r>
          </w:p>
        </w:tc>
      </w:tr>
      <w:tr w:rsidR="00FA5D7C" w14:paraId="4D406ED8" w14:textId="77777777" w:rsidTr="009F49E4">
        <w:trPr>
          <w:trHeight w:val="575"/>
        </w:trPr>
        <w:tc>
          <w:tcPr>
            <w:tcW w:w="4508" w:type="dxa"/>
          </w:tcPr>
          <w:p w14:paraId="6C7DBC4A" w14:textId="4E107F29" w:rsidR="00FA5D7C" w:rsidRDefault="00022BF3" w:rsidP="003047BF">
            <w:pPr>
              <w:rPr>
                <w:lang w:val="en-US"/>
              </w:rPr>
            </w:pPr>
            <w:r>
              <w:rPr>
                <w:lang w:val="en-US"/>
              </w:rPr>
              <w:t>Australia</w:t>
            </w:r>
          </w:p>
        </w:tc>
        <w:tc>
          <w:tcPr>
            <w:tcW w:w="4508" w:type="dxa"/>
          </w:tcPr>
          <w:p w14:paraId="2EAD6675" w14:textId="27BCA340" w:rsidR="00FA5D7C" w:rsidRDefault="008212AC" w:rsidP="003047BF">
            <w:pPr>
              <w:rPr>
                <w:lang w:val="en-US"/>
              </w:rPr>
            </w:pPr>
            <w:r>
              <w:rPr>
                <w:lang w:val="en-US"/>
              </w:rPr>
              <w:t>S&amp;P/ASX 200 (</w:t>
            </w:r>
            <w:r w:rsidR="005F7695">
              <w:rPr>
                <w:lang w:val="en-US"/>
              </w:rPr>
              <w:t>More research required)</w:t>
            </w:r>
          </w:p>
        </w:tc>
      </w:tr>
      <w:tr w:rsidR="00FA5D7C" w14:paraId="26C5E944" w14:textId="77777777" w:rsidTr="009F49E4">
        <w:trPr>
          <w:trHeight w:val="569"/>
        </w:trPr>
        <w:tc>
          <w:tcPr>
            <w:tcW w:w="4508" w:type="dxa"/>
          </w:tcPr>
          <w:p w14:paraId="3BE9343A" w14:textId="75AD764B" w:rsidR="00FA5D7C" w:rsidRDefault="005F7695" w:rsidP="003047BF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4508" w:type="dxa"/>
          </w:tcPr>
          <w:p w14:paraId="7C857427" w14:textId="7B66EDFF" w:rsidR="00FA5D7C" w:rsidRDefault="00A72414" w:rsidP="003047BF">
            <w:pPr>
              <w:rPr>
                <w:lang w:val="en-US"/>
              </w:rPr>
            </w:pPr>
            <w:r>
              <w:rPr>
                <w:lang w:val="en-US"/>
              </w:rPr>
              <w:t xml:space="preserve">BOVESPA </w:t>
            </w:r>
            <w:r w:rsidR="00DA4C5A">
              <w:rPr>
                <w:lang w:val="en-US"/>
              </w:rPr>
              <w:t>Index (Only 1 is there)</w:t>
            </w:r>
          </w:p>
        </w:tc>
      </w:tr>
      <w:tr w:rsidR="00FA5D7C" w14:paraId="727E7DBF" w14:textId="77777777" w:rsidTr="00DA4C5A">
        <w:trPr>
          <w:trHeight w:val="549"/>
        </w:trPr>
        <w:tc>
          <w:tcPr>
            <w:tcW w:w="4508" w:type="dxa"/>
          </w:tcPr>
          <w:p w14:paraId="11929B2A" w14:textId="5A24333B" w:rsidR="00FA5D7C" w:rsidRDefault="003462CB" w:rsidP="003047BF">
            <w:pPr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  <w:tc>
          <w:tcPr>
            <w:tcW w:w="4508" w:type="dxa"/>
          </w:tcPr>
          <w:p w14:paraId="40575C58" w14:textId="51075AAD" w:rsidR="00FA5D7C" w:rsidRDefault="003462CB" w:rsidP="003047BF">
            <w:pPr>
              <w:rPr>
                <w:lang w:val="en-US"/>
              </w:rPr>
            </w:pPr>
            <w:r>
              <w:rPr>
                <w:lang w:val="en-US"/>
              </w:rPr>
              <w:t>Athex20</w:t>
            </w:r>
          </w:p>
        </w:tc>
      </w:tr>
      <w:tr w:rsidR="00FA5D7C" w14:paraId="09E57637" w14:textId="77777777" w:rsidTr="00CD1BDA">
        <w:trPr>
          <w:trHeight w:val="556"/>
        </w:trPr>
        <w:tc>
          <w:tcPr>
            <w:tcW w:w="4508" w:type="dxa"/>
          </w:tcPr>
          <w:p w14:paraId="79AB0A29" w14:textId="34229245" w:rsidR="00FA5D7C" w:rsidRDefault="009D3D5B" w:rsidP="003047BF">
            <w:pPr>
              <w:rPr>
                <w:lang w:val="en-US"/>
              </w:rPr>
            </w:pPr>
            <w:r>
              <w:rPr>
                <w:lang w:val="en-US"/>
              </w:rPr>
              <w:t>China</w:t>
            </w:r>
          </w:p>
        </w:tc>
        <w:tc>
          <w:tcPr>
            <w:tcW w:w="4508" w:type="dxa"/>
          </w:tcPr>
          <w:p w14:paraId="31B1B7D0" w14:textId="1A4E5ADB" w:rsidR="00FA5D7C" w:rsidRDefault="008107DB" w:rsidP="003047BF">
            <w:pPr>
              <w:rPr>
                <w:lang w:val="en-US"/>
              </w:rPr>
            </w:pPr>
            <w:r>
              <w:rPr>
                <w:lang w:val="en-US"/>
              </w:rPr>
              <w:t>CSI 300</w:t>
            </w:r>
          </w:p>
        </w:tc>
      </w:tr>
      <w:tr w:rsidR="00FA5D7C" w14:paraId="3C539A09" w14:textId="77777777" w:rsidTr="00830403">
        <w:trPr>
          <w:trHeight w:val="706"/>
        </w:trPr>
        <w:tc>
          <w:tcPr>
            <w:tcW w:w="4508" w:type="dxa"/>
          </w:tcPr>
          <w:p w14:paraId="42F4D2AE" w14:textId="1674A4BA" w:rsidR="00FA5D7C" w:rsidRDefault="00064F40" w:rsidP="003047BF">
            <w:pPr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4508" w:type="dxa"/>
          </w:tcPr>
          <w:p w14:paraId="4543279D" w14:textId="1BEDFFEB" w:rsidR="00FA5D7C" w:rsidRDefault="004D24B5" w:rsidP="003047BF">
            <w:pPr>
              <w:rPr>
                <w:lang w:val="en-US"/>
              </w:rPr>
            </w:pPr>
            <w:r>
              <w:rPr>
                <w:lang w:val="en-US"/>
              </w:rPr>
              <w:t>NIFTY</w:t>
            </w:r>
          </w:p>
        </w:tc>
      </w:tr>
      <w:tr w:rsidR="00FA5D7C" w14:paraId="020D2D74" w14:textId="77777777" w:rsidTr="004D24B5">
        <w:trPr>
          <w:trHeight w:val="702"/>
        </w:trPr>
        <w:tc>
          <w:tcPr>
            <w:tcW w:w="4508" w:type="dxa"/>
          </w:tcPr>
          <w:p w14:paraId="6E49299A" w14:textId="7E5136B5" w:rsidR="00FA5D7C" w:rsidRDefault="004D24B5" w:rsidP="003047BF">
            <w:pPr>
              <w:rPr>
                <w:lang w:val="en-US"/>
              </w:rPr>
            </w:pPr>
            <w:r>
              <w:rPr>
                <w:lang w:val="en-US"/>
              </w:rPr>
              <w:t>Iceland</w:t>
            </w:r>
          </w:p>
        </w:tc>
        <w:tc>
          <w:tcPr>
            <w:tcW w:w="4508" w:type="dxa"/>
          </w:tcPr>
          <w:p w14:paraId="07CDED17" w14:textId="6B2F9031" w:rsidR="00FA5D7C" w:rsidRDefault="00D716A2" w:rsidP="003047BF">
            <w:pPr>
              <w:rPr>
                <w:lang w:val="en-US"/>
              </w:rPr>
            </w:pPr>
            <w:r>
              <w:rPr>
                <w:lang w:val="en-US"/>
              </w:rPr>
              <w:t>OMX Iceland 6</w:t>
            </w:r>
          </w:p>
        </w:tc>
      </w:tr>
    </w:tbl>
    <w:p w14:paraId="008DE983" w14:textId="1477CFBB" w:rsidR="00183BBA" w:rsidRPr="003047BF" w:rsidRDefault="00183BBA" w:rsidP="003047BF">
      <w:pPr>
        <w:rPr>
          <w:lang w:val="en-US"/>
        </w:rPr>
      </w:pPr>
    </w:p>
    <w:p w14:paraId="11EFB729" w14:textId="77777777" w:rsidR="002E1A24" w:rsidRDefault="002E1A24" w:rsidP="00763BEE">
      <w:pPr>
        <w:rPr>
          <w:lang w:val="en-US"/>
        </w:rPr>
      </w:pPr>
    </w:p>
    <w:p w14:paraId="546C5FA8" w14:textId="77777777" w:rsidR="002E1A24" w:rsidRPr="00763BEE" w:rsidRDefault="002E1A24" w:rsidP="00763BEE">
      <w:pPr>
        <w:rPr>
          <w:lang w:val="en-US"/>
        </w:rPr>
      </w:pPr>
    </w:p>
    <w:sectPr w:rsidR="002E1A24" w:rsidRPr="00763B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4FC"/>
    <w:multiLevelType w:val="hybridMultilevel"/>
    <w:tmpl w:val="6CA8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24"/>
    <w:multiLevelType w:val="hybridMultilevel"/>
    <w:tmpl w:val="05502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206BE"/>
    <w:multiLevelType w:val="hybridMultilevel"/>
    <w:tmpl w:val="9F32B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660656">
    <w:abstractNumId w:val="2"/>
  </w:num>
  <w:num w:numId="2" w16cid:durableId="529299994">
    <w:abstractNumId w:val="0"/>
  </w:num>
  <w:num w:numId="3" w16cid:durableId="112362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EE"/>
    <w:rsid w:val="00022BF3"/>
    <w:rsid w:val="000270A7"/>
    <w:rsid w:val="00064F40"/>
    <w:rsid w:val="00116CC3"/>
    <w:rsid w:val="00154E7C"/>
    <w:rsid w:val="00183BBA"/>
    <w:rsid w:val="00190C6A"/>
    <w:rsid w:val="001B7736"/>
    <w:rsid w:val="001E3AD0"/>
    <w:rsid w:val="00260D67"/>
    <w:rsid w:val="002E1A24"/>
    <w:rsid w:val="003047BF"/>
    <w:rsid w:val="003462CB"/>
    <w:rsid w:val="00371172"/>
    <w:rsid w:val="00414AAB"/>
    <w:rsid w:val="0044344A"/>
    <w:rsid w:val="004D24B5"/>
    <w:rsid w:val="00513A30"/>
    <w:rsid w:val="005F7695"/>
    <w:rsid w:val="006A293B"/>
    <w:rsid w:val="00722299"/>
    <w:rsid w:val="00763BEE"/>
    <w:rsid w:val="008107DB"/>
    <w:rsid w:val="00816C4D"/>
    <w:rsid w:val="008212AC"/>
    <w:rsid w:val="00830403"/>
    <w:rsid w:val="00834D8F"/>
    <w:rsid w:val="008423B1"/>
    <w:rsid w:val="00996EA0"/>
    <w:rsid w:val="009D3D5B"/>
    <w:rsid w:val="009F49E4"/>
    <w:rsid w:val="00A72414"/>
    <w:rsid w:val="00AC2503"/>
    <w:rsid w:val="00BF4537"/>
    <w:rsid w:val="00C07D83"/>
    <w:rsid w:val="00CD1BDA"/>
    <w:rsid w:val="00D716A2"/>
    <w:rsid w:val="00D96815"/>
    <w:rsid w:val="00DA4C5A"/>
    <w:rsid w:val="00EF4186"/>
    <w:rsid w:val="00FA5D7C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D4AB"/>
  <w15:chartTrackingRefBased/>
  <w15:docId w15:val="{B9EBEA90-2E65-4349-88B8-86281A8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EE"/>
    <w:pPr>
      <w:ind w:left="720"/>
      <w:contextualSpacing/>
    </w:pPr>
  </w:style>
  <w:style w:type="table" w:styleId="TableGrid">
    <w:name w:val="Table Grid"/>
    <w:basedOn w:val="TableNormal"/>
    <w:uiPriority w:val="39"/>
    <w:rsid w:val="00FA5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D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ketwat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40</cp:revision>
  <dcterms:created xsi:type="dcterms:W3CDTF">2024-02-01T14:44:00Z</dcterms:created>
  <dcterms:modified xsi:type="dcterms:W3CDTF">2024-02-07T14:30:00Z</dcterms:modified>
</cp:coreProperties>
</file>