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7E2C9" w14:textId="77777777" w:rsidR="00CF2786" w:rsidRPr="00CF2786" w:rsidRDefault="00CF2786" w:rsidP="00CF27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2786">
        <w:rPr>
          <w:rFonts w:ascii="Segoe UI Emoji" w:eastAsia="Times New Roman" w:hAnsi="Segoe UI Emoji" w:cs="Segoe UI Emoji"/>
          <w:b/>
          <w:bCs/>
          <w:kern w:val="36"/>
          <w:sz w:val="48"/>
          <w:szCs w:val="48"/>
          <w:lang w:eastAsia="en-IN"/>
        </w:rPr>
        <w:t>🍕</w:t>
      </w:r>
      <w:r w:rsidRPr="00CF2786">
        <w:rPr>
          <w:rFonts w:ascii="Times New Roman" w:eastAsia="Times New Roman" w:hAnsi="Times New Roman" w:cs="Times New Roman"/>
          <w:b/>
          <w:bCs/>
          <w:kern w:val="36"/>
          <w:sz w:val="48"/>
          <w:szCs w:val="48"/>
          <w:lang w:eastAsia="en-IN"/>
        </w:rPr>
        <w:t xml:space="preserve"> Domino's Sales Performance Analytics: Dashboard Report</w:t>
      </w:r>
    </w:p>
    <w:p w14:paraId="7613FACE" w14:textId="77777777" w:rsidR="00CF2786" w:rsidRPr="00CF2786" w:rsidRDefault="00CF2786" w:rsidP="00CF2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2786">
        <w:rPr>
          <w:rFonts w:ascii="Times New Roman" w:eastAsia="Times New Roman" w:hAnsi="Times New Roman" w:cs="Times New Roman"/>
          <w:b/>
          <w:bCs/>
          <w:sz w:val="36"/>
          <w:szCs w:val="36"/>
          <w:lang w:eastAsia="en-IN"/>
        </w:rPr>
        <w:t>I. Project Overview and Methodology</w:t>
      </w:r>
    </w:p>
    <w:p w14:paraId="77899D1B" w14:textId="2E194CD8"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sz w:val="24"/>
          <w:szCs w:val="24"/>
          <w:lang w:eastAsia="en-IN"/>
        </w:rPr>
        <w:t>This document summarizes the development and key findings of an interactive Excel Dashboard designed to analy</w:t>
      </w:r>
      <w:r>
        <w:rPr>
          <w:rFonts w:ascii="Times New Roman" w:eastAsia="Times New Roman" w:hAnsi="Times New Roman" w:cs="Times New Roman"/>
          <w:sz w:val="24"/>
          <w:szCs w:val="24"/>
          <w:lang w:eastAsia="en-IN"/>
        </w:rPr>
        <w:t>s</w:t>
      </w:r>
      <w:r w:rsidRPr="00CF2786">
        <w:rPr>
          <w:rFonts w:ascii="Times New Roman" w:eastAsia="Times New Roman" w:hAnsi="Times New Roman" w:cs="Times New Roman"/>
          <w:sz w:val="24"/>
          <w:szCs w:val="24"/>
          <w:lang w:eastAsia="en-IN"/>
        </w:rPr>
        <w:t>e and visualize one year of pizza sales performance data. The primary goal was to transform raw transactional data into actionable business intelligence by answering ten core performance questions related to revenue, order behavio</w:t>
      </w:r>
      <w:r>
        <w:rPr>
          <w:rFonts w:ascii="Times New Roman" w:eastAsia="Times New Roman" w:hAnsi="Times New Roman" w:cs="Times New Roman"/>
          <w:sz w:val="24"/>
          <w:szCs w:val="24"/>
          <w:lang w:eastAsia="en-IN"/>
        </w:rPr>
        <w:t>u</w:t>
      </w:r>
      <w:r w:rsidRPr="00CF2786">
        <w:rPr>
          <w:rFonts w:ascii="Times New Roman" w:eastAsia="Times New Roman" w:hAnsi="Times New Roman" w:cs="Times New Roman"/>
          <w:sz w:val="24"/>
          <w:szCs w:val="24"/>
          <w:lang w:eastAsia="en-IN"/>
        </w:rPr>
        <w:t>r, and product popularity.</w:t>
      </w:r>
    </w:p>
    <w:p w14:paraId="755D00C7" w14:textId="77777777" w:rsidR="00CF2786" w:rsidRPr="00CF2786" w:rsidRDefault="00CF2786" w:rsidP="00CF2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786">
        <w:rPr>
          <w:rFonts w:ascii="Times New Roman" w:eastAsia="Times New Roman" w:hAnsi="Times New Roman" w:cs="Times New Roman"/>
          <w:b/>
          <w:bCs/>
          <w:sz w:val="27"/>
          <w:szCs w:val="27"/>
          <w:lang w:eastAsia="en-IN"/>
        </w:rPr>
        <w:t>Methodology</w:t>
      </w:r>
    </w:p>
    <w:p w14:paraId="0BF3C8C2"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sz w:val="24"/>
          <w:szCs w:val="24"/>
          <w:lang w:eastAsia="en-IN"/>
        </w:rPr>
        <w:t>The dashboard utilizes a robust three-stage analytical process:</w:t>
      </w:r>
    </w:p>
    <w:p w14:paraId="226974B3" w14:textId="77777777" w:rsidR="00CF2786" w:rsidRPr="00CF2786" w:rsidRDefault="00CF2786" w:rsidP="00CF27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Data Preparation and Feature Engineering:</w:t>
      </w:r>
      <w:r w:rsidRPr="00CF2786">
        <w:rPr>
          <w:rFonts w:ascii="Times New Roman" w:eastAsia="Times New Roman" w:hAnsi="Times New Roman" w:cs="Times New Roman"/>
          <w:sz w:val="24"/>
          <w:szCs w:val="24"/>
          <w:lang w:eastAsia="en-IN"/>
        </w:rPr>
        <w:t xml:space="preserve"> Calculated fields such as </w:t>
      </w:r>
      <w:r w:rsidRPr="00CF2786">
        <w:rPr>
          <w:rFonts w:ascii="Courier New" w:eastAsia="Times New Roman" w:hAnsi="Courier New" w:cs="Courier New"/>
          <w:sz w:val="20"/>
          <w:szCs w:val="20"/>
          <w:lang w:eastAsia="en-IN"/>
        </w:rPr>
        <w:t>Total Revenue</w:t>
      </w:r>
      <w:r w:rsidRPr="00CF2786">
        <w:rPr>
          <w:rFonts w:ascii="Times New Roman" w:eastAsia="Times New Roman" w:hAnsi="Times New Roman" w:cs="Times New Roman"/>
          <w:sz w:val="24"/>
          <w:szCs w:val="24"/>
          <w:lang w:eastAsia="en-IN"/>
        </w:rPr>
        <w:t xml:space="preserve"> (price * quantity), </w:t>
      </w:r>
      <w:r w:rsidRPr="00CF2786">
        <w:rPr>
          <w:rFonts w:ascii="Courier New" w:eastAsia="Times New Roman" w:hAnsi="Courier New" w:cs="Courier New"/>
          <w:sz w:val="20"/>
          <w:szCs w:val="20"/>
          <w:lang w:eastAsia="en-IN"/>
        </w:rPr>
        <w:t>Order Day</w:t>
      </w:r>
      <w:r w:rsidRPr="00CF2786">
        <w:rPr>
          <w:rFonts w:ascii="Times New Roman" w:eastAsia="Times New Roman" w:hAnsi="Times New Roman" w:cs="Times New Roman"/>
          <w:sz w:val="24"/>
          <w:szCs w:val="24"/>
          <w:lang w:eastAsia="en-IN"/>
        </w:rPr>
        <w:t xml:space="preserve">, and </w:t>
      </w:r>
      <w:r w:rsidRPr="00CF2786">
        <w:rPr>
          <w:rFonts w:ascii="Courier New" w:eastAsia="Times New Roman" w:hAnsi="Courier New" w:cs="Courier New"/>
          <w:sz w:val="20"/>
          <w:szCs w:val="20"/>
          <w:lang w:eastAsia="en-IN"/>
        </w:rPr>
        <w:t>Order Hour</w:t>
      </w:r>
      <w:r w:rsidRPr="00CF2786">
        <w:rPr>
          <w:rFonts w:ascii="Times New Roman" w:eastAsia="Times New Roman" w:hAnsi="Times New Roman" w:cs="Times New Roman"/>
          <w:sz w:val="24"/>
          <w:szCs w:val="24"/>
          <w:lang w:eastAsia="en-IN"/>
        </w:rPr>
        <w:t xml:space="preserve"> were derived from the raw data to support time-series and volume analysis.</w:t>
      </w:r>
    </w:p>
    <w:p w14:paraId="42AEAFAC" w14:textId="77777777" w:rsidR="00CF2786" w:rsidRPr="00CF2786" w:rsidRDefault="00CF2786" w:rsidP="00CF27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Pivot Table Engine:</w:t>
      </w:r>
      <w:r w:rsidRPr="00CF2786">
        <w:rPr>
          <w:rFonts w:ascii="Times New Roman" w:eastAsia="Times New Roman" w:hAnsi="Times New Roman" w:cs="Times New Roman"/>
          <w:sz w:val="24"/>
          <w:szCs w:val="24"/>
          <w:lang w:eastAsia="en-IN"/>
        </w:rPr>
        <w:t xml:space="preserve"> Eight interconnected PivotTables were established to serve as the calculation engine. These generated the summarized metrics (KPIs) and analytical distributions (charts).</w:t>
      </w:r>
    </w:p>
    <w:p w14:paraId="42963F9D" w14:textId="77777777" w:rsidR="00CF2786" w:rsidRPr="00CF2786" w:rsidRDefault="00CF2786" w:rsidP="00CF278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Interactive Dashboard:</w:t>
      </w:r>
      <w:r w:rsidRPr="00CF2786">
        <w:rPr>
          <w:rFonts w:ascii="Times New Roman" w:eastAsia="Times New Roman" w:hAnsi="Times New Roman" w:cs="Times New Roman"/>
          <w:sz w:val="24"/>
          <w:szCs w:val="24"/>
          <w:lang w:eastAsia="en-IN"/>
        </w:rPr>
        <w:t xml:space="preserve"> The final sheet integrates all results via </w:t>
      </w:r>
      <w:r w:rsidRPr="00CF2786">
        <w:rPr>
          <w:rFonts w:ascii="Times New Roman" w:eastAsia="Times New Roman" w:hAnsi="Times New Roman" w:cs="Times New Roman"/>
          <w:b/>
          <w:bCs/>
          <w:sz w:val="24"/>
          <w:szCs w:val="24"/>
          <w:lang w:eastAsia="en-IN"/>
        </w:rPr>
        <w:t>KPI Cards</w:t>
      </w:r>
      <w:r w:rsidRPr="00CF2786">
        <w:rPr>
          <w:rFonts w:ascii="Times New Roman" w:eastAsia="Times New Roman" w:hAnsi="Times New Roman" w:cs="Times New Roman"/>
          <w:sz w:val="24"/>
          <w:szCs w:val="24"/>
          <w:lang w:eastAsia="en-IN"/>
        </w:rPr>
        <w:t xml:space="preserve"> (Total Revenue, AOV), six dynamic </w:t>
      </w:r>
      <w:r w:rsidRPr="00CF2786">
        <w:rPr>
          <w:rFonts w:ascii="Times New Roman" w:eastAsia="Times New Roman" w:hAnsi="Times New Roman" w:cs="Times New Roman"/>
          <w:b/>
          <w:bCs/>
          <w:sz w:val="24"/>
          <w:szCs w:val="24"/>
          <w:lang w:eastAsia="en-IN"/>
        </w:rPr>
        <w:t>Pivot Charts</w:t>
      </w:r>
      <w:r w:rsidRPr="00CF2786">
        <w:rPr>
          <w:rFonts w:ascii="Times New Roman" w:eastAsia="Times New Roman" w:hAnsi="Times New Roman" w:cs="Times New Roman"/>
          <w:sz w:val="24"/>
          <w:szCs w:val="24"/>
          <w:lang w:eastAsia="en-IN"/>
        </w:rPr>
        <w:t xml:space="preserve">, and essential </w:t>
      </w:r>
      <w:r w:rsidRPr="00CF2786">
        <w:rPr>
          <w:rFonts w:ascii="Times New Roman" w:eastAsia="Times New Roman" w:hAnsi="Times New Roman" w:cs="Times New Roman"/>
          <w:b/>
          <w:bCs/>
          <w:sz w:val="24"/>
          <w:szCs w:val="24"/>
          <w:lang w:eastAsia="en-IN"/>
        </w:rPr>
        <w:t>Slicers/Timeline</w:t>
      </w:r>
      <w:r w:rsidRPr="00CF2786">
        <w:rPr>
          <w:rFonts w:ascii="Times New Roman" w:eastAsia="Times New Roman" w:hAnsi="Times New Roman" w:cs="Times New Roman"/>
          <w:sz w:val="24"/>
          <w:szCs w:val="24"/>
          <w:lang w:eastAsia="en-IN"/>
        </w:rPr>
        <w:t xml:space="preserve"> controls, ensuring all visualizations update instantly with any filter.</w:t>
      </w:r>
    </w:p>
    <w:p w14:paraId="1913339E" w14:textId="77777777" w:rsidR="00CF2786" w:rsidRPr="00CF2786" w:rsidRDefault="00CF2786" w:rsidP="00CF2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2786">
        <w:rPr>
          <w:rFonts w:ascii="Times New Roman" w:eastAsia="Times New Roman" w:hAnsi="Times New Roman" w:cs="Times New Roman"/>
          <w:b/>
          <w:bCs/>
          <w:sz w:val="36"/>
          <w:szCs w:val="36"/>
          <w:lang w:eastAsia="en-IN"/>
        </w:rPr>
        <w:t>II. Dashboard Design and Branding Rationale</w:t>
      </w:r>
    </w:p>
    <w:p w14:paraId="10AFF61D"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sz w:val="24"/>
          <w:szCs w:val="24"/>
          <w:lang w:eastAsia="en-IN"/>
        </w:rPr>
        <w:t>The dashboard employs a clean, high-contrast design strategy aligned with the core Domino's brand identity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1649"/>
        <w:gridCol w:w="5592"/>
      </w:tblGrid>
      <w:tr w:rsidR="00CF2786" w:rsidRPr="00CF2786" w14:paraId="5D9B94AE" w14:textId="77777777" w:rsidTr="00CF2786">
        <w:trPr>
          <w:tblCellSpacing w:w="15" w:type="dxa"/>
        </w:trPr>
        <w:tc>
          <w:tcPr>
            <w:tcW w:w="0" w:type="auto"/>
            <w:tcBorders>
              <w:top w:val="single" w:sz="4" w:space="0" w:color="auto"/>
              <w:left w:val="single" w:sz="4" w:space="0" w:color="auto"/>
              <w:right w:val="single" w:sz="4" w:space="0" w:color="auto"/>
            </w:tcBorders>
            <w:vAlign w:val="center"/>
            <w:hideMark/>
          </w:tcPr>
          <w:p w14:paraId="4981757A" w14:textId="77777777" w:rsidR="00CF2786" w:rsidRPr="00CF2786" w:rsidRDefault="00CF2786" w:rsidP="00CF278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F2786">
              <w:rPr>
                <w:rFonts w:ascii="Times New Roman" w:eastAsia="Times New Roman" w:hAnsi="Times New Roman" w:cs="Times New Roman"/>
                <w:b/>
                <w:bCs/>
                <w:sz w:val="24"/>
                <w:szCs w:val="24"/>
                <w:lang w:eastAsia="en-IN"/>
              </w:rPr>
              <w:t>Design Element</w:t>
            </w:r>
          </w:p>
        </w:tc>
        <w:tc>
          <w:tcPr>
            <w:tcW w:w="0" w:type="auto"/>
            <w:tcBorders>
              <w:top w:val="single" w:sz="4" w:space="0" w:color="auto"/>
            </w:tcBorders>
            <w:vAlign w:val="center"/>
            <w:hideMark/>
          </w:tcPr>
          <w:p w14:paraId="068492FB" w14:textId="02AA0C78" w:rsidR="00CF2786" w:rsidRPr="00CF2786" w:rsidRDefault="00CF2786" w:rsidP="00CF278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F2786">
              <w:rPr>
                <w:rFonts w:ascii="Times New Roman" w:eastAsia="Times New Roman" w:hAnsi="Times New Roman" w:cs="Times New Roman"/>
                <w:b/>
                <w:bCs/>
                <w:sz w:val="24"/>
                <w:szCs w:val="24"/>
                <w:lang w:eastAsia="en-IN"/>
              </w:rPr>
              <w:t xml:space="preserve">Brand </w:t>
            </w:r>
            <w:r w:rsidR="00AF5FFE" w:rsidRPr="00CF2786">
              <w:rPr>
                <w:rFonts w:ascii="Times New Roman" w:eastAsia="Times New Roman" w:hAnsi="Times New Roman" w:cs="Times New Roman"/>
                <w:b/>
                <w:bCs/>
                <w:sz w:val="24"/>
                <w:szCs w:val="24"/>
                <w:lang w:eastAsia="en-IN"/>
              </w:rPr>
              <w:t>Colour</w:t>
            </w:r>
          </w:p>
        </w:tc>
        <w:tc>
          <w:tcPr>
            <w:tcW w:w="0" w:type="auto"/>
            <w:tcBorders>
              <w:top w:val="single" w:sz="4" w:space="0" w:color="auto"/>
              <w:left w:val="single" w:sz="4" w:space="0" w:color="auto"/>
              <w:right w:val="single" w:sz="4" w:space="0" w:color="auto"/>
            </w:tcBorders>
            <w:vAlign w:val="center"/>
            <w:hideMark/>
          </w:tcPr>
          <w:p w14:paraId="27074981" w14:textId="77777777" w:rsidR="00CF2786" w:rsidRPr="00CF2786" w:rsidRDefault="00CF2786" w:rsidP="00CF278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F2786">
              <w:rPr>
                <w:rFonts w:ascii="Times New Roman" w:eastAsia="Times New Roman" w:hAnsi="Times New Roman" w:cs="Times New Roman"/>
                <w:b/>
                <w:bCs/>
                <w:sz w:val="24"/>
                <w:szCs w:val="24"/>
                <w:lang w:eastAsia="en-IN"/>
              </w:rPr>
              <w:t>Purpose in Dashboard</w:t>
            </w:r>
          </w:p>
        </w:tc>
      </w:tr>
      <w:tr w:rsidR="00CF2786" w:rsidRPr="00CF2786" w14:paraId="2A2325E3" w14:textId="77777777" w:rsidTr="00CF278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4A3C79B"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KPI Cards</w:t>
            </w:r>
          </w:p>
        </w:tc>
        <w:tc>
          <w:tcPr>
            <w:tcW w:w="0" w:type="auto"/>
            <w:tcBorders>
              <w:top w:val="single" w:sz="4" w:space="0" w:color="auto"/>
              <w:bottom w:val="single" w:sz="4" w:space="0" w:color="auto"/>
            </w:tcBorders>
            <w:vAlign w:val="center"/>
            <w:hideMark/>
          </w:tcPr>
          <w:p w14:paraId="0A2D4A79"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Dark Blue</w:t>
            </w:r>
            <w:r w:rsidRPr="00CF2786">
              <w:rPr>
                <w:rFonts w:ascii="Times New Roman" w:eastAsia="Times New Roman" w:hAnsi="Times New Roman" w:cs="Times New Roman"/>
                <w:sz w:val="24"/>
                <w:szCs w:val="24"/>
                <w:lang w:eastAsia="en-IN"/>
              </w:rPr>
              <w:t xml:space="preserve"> (Background)</w:t>
            </w:r>
          </w:p>
        </w:tc>
        <w:tc>
          <w:tcPr>
            <w:tcW w:w="0" w:type="auto"/>
            <w:tcBorders>
              <w:top w:val="single" w:sz="4" w:space="0" w:color="auto"/>
              <w:left w:val="single" w:sz="4" w:space="0" w:color="auto"/>
              <w:bottom w:val="single" w:sz="4" w:space="0" w:color="auto"/>
              <w:right w:val="single" w:sz="4" w:space="0" w:color="auto"/>
            </w:tcBorders>
            <w:vAlign w:val="center"/>
            <w:hideMark/>
          </w:tcPr>
          <w:p w14:paraId="068EAA2D"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sz w:val="24"/>
                <w:szCs w:val="24"/>
                <w:lang w:eastAsia="en-IN"/>
              </w:rPr>
              <w:t xml:space="preserve">Represents </w:t>
            </w:r>
            <w:r w:rsidRPr="00CF2786">
              <w:rPr>
                <w:rFonts w:ascii="Times New Roman" w:eastAsia="Times New Roman" w:hAnsi="Times New Roman" w:cs="Times New Roman"/>
                <w:b/>
                <w:bCs/>
                <w:sz w:val="24"/>
                <w:szCs w:val="24"/>
                <w:lang w:eastAsia="en-IN"/>
              </w:rPr>
              <w:t>Trust and Stability</w:t>
            </w:r>
            <w:r w:rsidRPr="00CF2786">
              <w:rPr>
                <w:rFonts w:ascii="Times New Roman" w:eastAsia="Times New Roman" w:hAnsi="Times New Roman" w:cs="Times New Roman"/>
                <w:sz w:val="24"/>
                <w:szCs w:val="24"/>
                <w:lang w:eastAsia="en-IN"/>
              </w:rPr>
              <w:t>. Used for the primary background of the Total Revenue and AOV cards to convey professionalism and security.</w:t>
            </w:r>
          </w:p>
        </w:tc>
      </w:tr>
      <w:tr w:rsidR="00CF2786" w:rsidRPr="00CF2786" w14:paraId="0BEF0854" w14:textId="77777777" w:rsidTr="00CF2786">
        <w:trPr>
          <w:tblCellSpacing w:w="15" w:type="dxa"/>
        </w:trPr>
        <w:tc>
          <w:tcPr>
            <w:tcW w:w="0" w:type="auto"/>
            <w:tcBorders>
              <w:left w:val="single" w:sz="4" w:space="0" w:color="auto"/>
              <w:bottom w:val="single" w:sz="4" w:space="0" w:color="auto"/>
              <w:right w:val="single" w:sz="4" w:space="0" w:color="auto"/>
            </w:tcBorders>
            <w:vAlign w:val="center"/>
            <w:hideMark/>
          </w:tcPr>
          <w:p w14:paraId="21714F62"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Alert/Highlight</w:t>
            </w:r>
          </w:p>
        </w:tc>
        <w:tc>
          <w:tcPr>
            <w:tcW w:w="0" w:type="auto"/>
            <w:tcBorders>
              <w:bottom w:val="single" w:sz="4" w:space="0" w:color="auto"/>
            </w:tcBorders>
            <w:vAlign w:val="center"/>
            <w:hideMark/>
          </w:tcPr>
          <w:p w14:paraId="12FF14E2"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Dominos Red</w:t>
            </w:r>
          </w:p>
        </w:tc>
        <w:tc>
          <w:tcPr>
            <w:tcW w:w="0" w:type="auto"/>
            <w:tcBorders>
              <w:left w:val="single" w:sz="4" w:space="0" w:color="auto"/>
              <w:bottom w:val="single" w:sz="4" w:space="0" w:color="auto"/>
              <w:right w:val="single" w:sz="4" w:space="0" w:color="auto"/>
            </w:tcBorders>
            <w:vAlign w:val="center"/>
            <w:hideMark/>
          </w:tcPr>
          <w:p w14:paraId="5ED0D101"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sz w:val="24"/>
                <w:szCs w:val="24"/>
                <w:lang w:eastAsia="en-IN"/>
              </w:rPr>
              <w:t xml:space="preserve">Represents </w:t>
            </w:r>
            <w:r w:rsidRPr="00CF2786">
              <w:rPr>
                <w:rFonts w:ascii="Times New Roman" w:eastAsia="Times New Roman" w:hAnsi="Times New Roman" w:cs="Times New Roman"/>
                <w:b/>
                <w:bCs/>
                <w:sz w:val="24"/>
                <w:szCs w:val="24"/>
                <w:lang w:eastAsia="en-IN"/>
              </w:rPr>
              <w:t>Energy and Urgency</w:t>
            </w:r>
            <w:r w:rsidRPr="00CF2786">
              <w:rPr>
                <w:rFonts w:ascii="Times New Roman" w:eastAsia="Times New Roman" w:hAnsi="Times New Roman" w:cs="Times New Roman"/>
                <w:sz w:val="24"/>
                <w:szCs w:val="24"/>
                <w:lang w:eastAsia="en-IN"/>
              </w:rPr>
              <w:t>. Used for key value highlights, chart titles, or trend lines to draw immediate attention to the most important data points (e.g., peak hours, highest-selling category).</w:t>
            </w:r>
          </w:p>
        </w:tc>
      </w:tr>
      <w:tr w:rsidR="00CF2786" w:rsidRPr="00CF2786" w14:paraId="7FC74D98" w14:textId="77777777" w:rsidTr="00CF2786">
        <w:trPr>
          <w:tblCellSpacing w:w="15" w:type="dxa"/>
        </w:trPr>
        <w:tc>
          <w:tcPr>
            <w:tcW w:w="0" w:type="auto"/>
            <w:tcBorders>
              <w:left w:val="single" w:sz="4" w:space="0" w:color="auto"/>
              <w:bottom w:val="single" w:sz="4" w:space="0" w:color="auto"/>
              <w:right w:val="single" w:sz="4" w:space="0" w:color="auto"/>
            </w:tcBorders>
            <w:vAlign w:val="center"/>
            <w:hideMark/>
          </w:tcPr>
          <w:p w14:paraId="6C1F46BE"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Chart Backgrounds</w:t>
            </w:r>
          </w:p>
        </w:tc>
        <w:tc>
          <w:tcPr>
            <w:tcW w:w="0" w:type="auto"/>
            <w:tcBorders>
              <w:bottom w:val="single" w:sz="4" w:space="0" w:color="auto"/>
            </w:tcBorders>
            <w:vAlign w:val="center"/>
            <w:hideMark/>
          </w:tcPr>
          <w:p w14:paraId="06E9EB20"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White/Light Gray</w:t>
            </w:r>
          </w:p>
        </w:tc>
        <w:tc>
          <w:tcPr>
            <w:tcW w:w="0" w:type="auto"/>
            <w:tcBorders>
              <w:left w:val="single" w:sz="4" w:space="0" w:color="auto"/>
              <w:bottom w:val="single" w:sz="4" w:space="0" w:color="auto"/>
              <w:right w:val="single" w:sz="4" w:space="0" w:color="auto"/>
            </w:tcBorders>
            <w:vAlign w:val="center"/>
            <w:hideMark/>
          </w:tcPr>
          <w:p w14:paraId="56EDE717"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sz w:val="24"/>
                <w:szCs w:val="24"/>
                <w:lang w:eastAsia="en-IN"/>
              </w:rPr>
              <w:t xml:space="preserve">Ensures </w:t>
            </w:r>
            <w:r w:rsidRPr="00CF2786">
              <w:rPr>
                <w:rFonts w:ascii="Times New Roman" w:eastAsia="Times New Roman" w:hAnsi="Times New Roman" w:cs="Times New Roman"/>
                <w:b/>
                <w:bCs/>
                <w:sz w:val="24"/>
                <w:szCs w:val="24"/>
                <w:lang w:eastAsia="en-IN"/>
              </w:rPr>
              <w:t>Clarity and Legibility</w:t>
            </w:r>
            <w:r w:rsidRPr="00CF2786">
              <w:rPr>
                <w:rFonts w:ascii="Times New Roman" w:eastAsia="Times New Roman" w:hAnsi="Times New Roman" w:cs="Times New Roman"/>
                <w:sz w:val="24"/>
                <w:szCs w:val="24"/>
                <w:lang w:eastAsia="en-IN"/>
              </w:rPr>
              <w:t>. Provides a clean, neutral canvas for complex charts, minimizing distractions and maximizing data readability.</w:t>
            </w:r>
          </w:p>
        </w:tc>
      </w:tr>
    </w:tbl>
    <w:p w14:paraId="7EB1C344" w14:textId="77777777" w:rsidR="00CF2786" w:rsidRDefault="00CF2786" w:rsidP="00CF2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BF8C42C" w14:textId="55B43DC0" w:rsidR="00CF2786" w:rsidRPr="00CF2786" w:rsidRDefault="00CF2786" w:rsidP="00CF2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2786">
        <w:rPr>
          <w:rFonts w:ascii="Times New Roman" w:eastAsia="Times New Roman" w:hAnsi="Times New Roman" w:cs="Times New Roman"/>
          <w:b/>
          <w:bCs/>
          <w:sz w:val="36"/>
          <w:szCs w:val="36"/>
          <w:lang w:eastAsia="en-IN"/>
        </w:rPr>
        <w:lastRenderedPageBreak/>
        <w:t>III. Key Business Questions and Data-Driven Answers (Analysis of Excel Data)</w:t>
      </w:r>
    </w:p>
    <w:p w14:paraId="318A7A84"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sz w:val="24"/>
          <w:szCs w:val="24"/>
          <w:lang w:eastAsia="en-IN"/>
        </w:rPr>
        <w:t xml:space="preserve">The following answers are derived directly from the connected PivotTables and visualizations built from your provided data. </w:t>
      </w:r>
      <w:r w:rsidRPr="00CF2786">
        <w:rPr>
          <w:rFonts w:ascii="Times New Roman" w:eastAsia="Times New Roman" w:hAnsi="Times New Roman" w:cs="Times New Roman"/>
          <w:i/>
          <w:iCs/>
          <w:sz w:val="24"/>
          <w:szCs w:val="24"/>
          <w:lang w:eastAsia="en-IN"/>
        </w:rPr>
        <w:t>(Note: Figures are in ₹ based on the provided pivot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5"/>
        <w:gridCol w:w="2344"/>
        <w:gridCol w:w="6067"/>
      </w:tblGrid>
      <w:tr w:rsidR="00CF2786" w:rsidRPr="00CF2786" w14:paraId="4FF751D4" w14:textId="77777777" w:rsidTr="00CF2786">
        <w:trPr>
          <w:tblCellSpacing w:w="15" w:type="dxa"/>
        </w:trPr>
        <w:tc>
          <w:tcPr>
            <w:tcW w:w="0" w:type="auto"/>
            <w:tcBorders>
              <w:top w:val="single" w:sz="4" w:space="0" w:color="auto"/>
              <w:left w:val="single" w:sz="4" w:space="0" w:color="auto"/>
            </w:tcBorders>
            <w:vAlign w:val="center"/>
            <w:hideMark/>
          </w:tcPr>
          <w:p w14:paraId="288AEC14" w14:textId="77777777" w:rsidR="00CF2786" w:rsidRPr="00CF2786" w:rsidRDefault="00CF2786" w:rsidP="00CF278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F2786">
              <w:rPr>
                <w:rFonts w:ascii="Times New Roman" w:eastAsia="Times New Roman" w:hAnsi="Times New Roman" w:cs="Times New Roman"/>
                <w:b/>
                <w:bCs/>
                <w:sz w:val="24"/>
                <w:szCs w:val="24"/>
                <w:lang w:eastAsia="en-IN"/>
              </w:rPr>
              <w:t>Q. No.</w:t>
            </w:r>
          </w:p>
        </w:tc>
        <w:tc>
          <w:tcPr>
            <w:tcW w:w="0" w:type="auto"/>
            <w:tcBorders>
              <w:top w:val="single" w:sz="4" w:space="0" w:color="auto"/>
              <w:left w:val="single" w:sz="4" w:space="0" w:color="auto"/>
            </w:tcBorders>
            <w:vAlign w:val="center"/>
            <w:hideMark/>
          </w:tcPr>
          <w:p w14:paraId="748F71BC" w14:textId="77777777" w:rsidR="00CF2786" w:rsidRPr="00CF2786" w:rsidRDefault="00CF2786" w:rsidP="00CF278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F2786">
              <w:rPr>
                <w:rFonts w:ascii="Times New Roman" w:eastAsia="Times New Roman" w:hAnsi="Times New Roman" w:cs="Times New Roman"/>
                <w:b/>
                <w:bCs/>
                <w:sz w:val="24"/>
                <w:szCs w:val="24"/>
                <w:lang w:eastAsia="en-IN"/>
              </w:rPr>
              <w:t>Business Question</w:t>
            </w:r>
          </w:p>
        </w:tc>
        <w:tc>
          <w:tcPr>
            <w:tcW w:w="0" w:type="auto"/>
            <w:tcBorders>
              <w:top w:val="single" w:sz="4" w:space="0" w:color="auto"/>
              <w:left w:val="single" w:sz="4" w:space="0" w:color="auto"/>
              <w:right w:val="single" w:sz="4" w:space="0" w:color="auto"/>
            </w:tcBorders>
            <w:vAlign w:val="center"/>
            <w:hideMark/>
          </w:tcPr>
          <w:p w14:paraId="3E0B3B86" w14:textId="77777777" w:rsidR="00CF2786" w:rsidRPr="00CF2786" w:rsidRDefault="00CF2786" w:rsidP="00CF2786">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CF2786">
              <w:rPr>
                <w:rFonts w:ascii="Times New Roman" w:eastAsia="Times New Roman" w:hAnsi="Times New Roman" w:cs="Times New Roman"/>
                <w:b/>
                <w:bCs/>
                <w:sz w:val="24"/>
                <w:szCs w:val="24"/>
                <w:lang w:eastAsia="en-IN"/>
              </w:rPr>
              <w:t>Data-Driven Answer and Analysis</w:t>
            </w:r>
          </w:p>
        </w:tc>
      </w:tr>
      <w:tr w:rsidR="00CF2786" w:rsidRPr="00CF2786" w14:paraId="5104EDB7" w14:textId="77777777" w:rsidTr="00CF2786">
        <w:trPr>
          <w:tblCellSpacing w:w="15" w:type="dxa"/>
        </w:trPr>
        <w:tc>
          <w:tcPr>
            <w:tcW w:w="0" w:type="auto"/>
            <w:tcBorders>
              <w:top w:val="single" w:sz="4" w:space="0" w:color="auto"/>
              <w:left w:val="single" w:sz="4" w:space="0" w:color="auto"/>
            </w:tcBorders>
            <w:vAlign w:val="center"/>
            <w:hideMark/>
          </w:tcPr>
          <w:p w14:paraId="5E0B1D29"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Q1</w:t>
            </w:r>
          </w:p>
        </w:tc>
        <w:tc>
          <w:tcPr>
            <w:tcW w:w="0" w:type="auto"/>
            <w:tcBorders>
              <w:top w:val="single" w:sz="4" w:space="0" w:color="auto"/>
              <w:left w:val="single" w:sz="4" w:space="0" w:color="auto"/>
            </w:tcBorders>
            <w:vAlign w:val="center"/>
            <w:hideMark/>
          </w:tcPr>
          <w:p w14:paraId="6B6AA45B"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Total revenue generated from all pizza orders?</w:t>
            </w:r>
          </w:p>
        </w:tc>
        <w:tc>
          <w:tcPr>
            <w:tcW w:w="0" w:type="auto"/>
            <w:tcBorders>
              <w:top w:val="single" w:sz="4" w:space="0" w:color="auto"/>
              <w:left w:val="single" w:sz="4" w:space="0" w:color="auto"/>
              <w:right w:val="single" w:sz="4" w:space="0" w:color="auto"/>
            </w:tcBorders>
            <w:vAlign w:val="center"/>
            <w:hideMark/>
          </w:tcPr>
          <w:p w14:paraId="75301790"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Total Revenue:</w:t>
            </w:r>
            <w:r w:rsidRPr="00CF2786">
              <w:rPr>
                <w:rFonts w:ascii="Times New Roman" w:eastAsia="Times New Roman" w:hAnsi="Times New Roman" w:cs="Times New Roman"/>
                <w:sz w:val="24"/>
                <w:szCs w:val="24"/>
                <w:lang w:eastAsia="en-IN"/>
              </w:rPr>
              <w:t xml:space="preserve"> </w:t>
            </w:r>
            <w:r w:rsidRPr="00CF2786">
              <w:rPr>
                <w:rFonts w:ascii="Times New Roman" w:eastAsia="Times New Roman" w:hAnsi="Times New Roman" w:cs="Times New Roman"/>
                <w:b/>
                <w:bCs/>
                <w:sz w:val="24"/>
                <w:szCs w:val="24"/>
                <w:lang w:eastAsia="en-IN"/>
              </w:rPr>
              <w:t>₹ 24,535,801</w:t>
            </w:r>
            <w:r w:rsidRPr="00CF2786">
              <w:rPr>
                <w:rFonts w:ascii="Times New Roman" w:eastAsia="Times New Roman" w:hAnsi="Times New Roman" w:cs="Times New Roman"/>
                <w:sz w:val="24"/>
                <w:szCs w:val="24"/>
                <w:lang w:eastAsia="en-IN"/>
              </w:rPr>
              <w:t>. This is the aggregate revenue for the entire year of data.</w:t>
            </w:r>
          </w:p>
        </w:tc>
      </w:tr>
      <w:tr w:rsidR="00CF2786" w:rsidRPr="00CF2786" w14:paraId="387214D0" w14:textId="77777777" w:rsidTr="00CF2786">
        <w:trPr>
          <w:tblCellSpacing w:w="15" w:type="dxa"/>
        </w:trPr>
        <w:tc>
          <w:tcPr>
            <w:tcW w:w="0" w:type="auto"/>
            <w:tcBorders>
              <w:top w:val="single" w:sz="4" w:space="0" w:color="auto"/>
              <w:left w:val="single" w:sz="4" w:space="0" w:color="auto"/>
            </w:tcBorders>
            <w:vAlign w:val="center"/>
            <w:hideMark/>
          </w:tcPr>
          <w:p w14:paraId="45206FCE"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Q5</w:t>
            </w:r>
          </w:p>
        </w:tc>
        <w:tc>
          <w:tcPr>
            <w:tcW w:w="0" w:type="auto"/>
            <w:tcBorders>
              <w:top w:val="single" w:sz="4" w:space="0" w:color="auto"/>
              <w:left w:val="single" w:sz="4" w:space="0" w:color="auto"/>
            </w:tcBorders>
            <w:vAlign w:val="center"/>
            <w:hideMark/>
          </w:tcPr>
          <w:p w14:paraId="086E0203"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Average order value per customer?</w:t>
            </w:r>
          </w:p>
        </w:tc>
        <w:tc>
          <w:tcPr>
            <w:tcW w:w="0" w:type="auto"/>
            <w:tcBorders>
              <w:top w:val="single" w:sz="4" w:space="0" w:color="auto"/>
              <w:left w:val="single" w:sz="4" w:space="0" w:color="auto"/>
              <w:right w:val="single" w:sz="4" w:space="0" w:color="auto"/>
            </w:tcBorders>
            <w:vAlign w:val="center"/>
            <w:hideMark/>
          </w:tcPr>
          <w:p w14:paraId="7F4FEE33"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Average Order Value (AOV):</w:t>
            </w:r>
            <w:r w:rsidRPr="00CF2786">
              <w:rPr>
                <w:rFonts w:ascii="Times New Roman" w:eastAsia="Times New Roman" w:hAnsi="Times New Roman" w:cs="Times New Roman"/>
                <w:sz w:val="24"/>
                <w:szCs w:val="24"/>
                <w:lang w:eastAsia="en-IN"/>
              </w:rPr>
              <w:t xml:space="preserve"> </w:t>
            </w:r>
            <w:r w:rsidRPr="00CF2786">
              <w:rPr>
                <w:rFonts w:ascii="Times New Roman" w:eastAsia="Times New Roman" w:hAnsi="Times New Roman" w:cs="Times New Roman"/>
                <w:b/>
                <w:bCs/>
                <w:sz w:val="24"/>
                <w:szCs w:val="24"/>
                <w:lang w:eastAsia="en-IN"/>
              </w:rPr>
              <w:t>₹ 1,149.22</w:t>
            </w:r>
            <w:r w:rsidRPr="00CF2786">
              <w:rPr>
                <w:rFonts w:ascii="Times New Roman" w:eastAsia="Times New Roman" w:hAnsi="Times New Roman" w:cs="Times New Roman"/>
                <w:sz w:val="24"/>
                <w:szCs w:val="24"/>
                <w:lang w:eastAsia="en-IN"/>
              </w:rPr>
              <w:t>. This indicates the average amount spent per unique order (Total Revenue / 21,350 unique orders).</w:t>
            </w:r>
          </w:p>
        </w:tc>
      </w:tr>
      <w:tr w:rsidR="00CF2786" w:rsidRPr="00CF2786" w14:paraId="4F7AE84A" w14:textId="77777777" w:rsidTr="00CF2786">
        <w:trPr>
          <w:tblCellSpacing w:w="15" w:type="dxa"/>
        </w:trPr>
        <w:tc>
          <w:tcPr>
            <w:tcW w:w="0" w:type="auto"/>
            <w:tcBorders>
              <w:top w:val="single" w:sz="4" w:space="0" w:color="auto"/>
              <w:left w:val="single" w:sz="4" w:space="0" w:color="auto"/>
              <w:bottom w:val="single" w:sz="4" w:space="0" w:color="auto"/>
            </w:tcBorders>
            <w:vAlign w:val="center"/>
            <w:hideMark/>
          </w:tcPr>
          <w:p w14:paraId="0B9533D3"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Q7</w:t>
            </w:r>
          </w:p>
        </w:tc>
        <w:tc>
          <w:tcPr>
            <w:tcW w:w="0" w:type="auto"/>
            <w:tcBorders>
              <w:top w:val="single" w:sz="4" w:space="0" w:color="auto"/>
              <w:left w:val="single" w:sz="4" w:space="0" w:color="auto"/>
              <w:bottom w:val="single" w:sz="4" w:space="0" w:color="auto"/>
            </w:tcBorders>
            <w:vAlign w:val="center"/>
            <w:hideMark/>
          </w:tcPr>
          <w:p w14:paraId="75F1EB55"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Which pizza category generates the most revenue?</w:t>
            </w:r>
          </w:p>
        </w:tc>
        <w:tc>
          <w:tcPr>
            <w:tcW w:w="0" w:type="auto"/>
            <w:tcBorders>
              <w:top w:val="single" w:sz="4" w:space="0" w:color="auto"/>
              <w:left w:val="single" w:sz="4" w:space="0" w:color="auto"/>
              <w:bottom w:val="single" w:sz="4" w:space="0" w:color="auto"/>
              <w:right w:val="single" w:sz="4" w:space="0" w:color="auto"/>
            </w:tcBorders>
            <w:vAlign w:val="center"/>
            <w:hideMark/>
          </w:tcPr>
          <w:p w14:paraId="5CDE193C"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sz w:val="24"/>
                <w:szCs w:val="24"/>
                <w:lang w:eastAsia="en-IN"/>
              </w:rPr>
              <w:t xml:space="preserve">The </w:t>
            </w:r>
            <w:r w:rsidRPr="00CF2786">
              <w:rPr>
                <w:rFonts w:ascii="Times New Roman" w:eastAsia="Times New Roman" w:hAnsi="Times New Roman" w:cs="Times New Roman"/>
                <w:b/>
                <w:bCs/>
                <w:sz w:val="24"/>
                <w:szCs w:val="24"/>
                <w:lang w:eastAsia="en-IN"/>
              </w:rPr>
              <w:t>Classic</w:t>
            </w:r>
            <w:r w:rsidRPr="00CF2786">
              <w:rPr>
                <w:rFonts w:ascii="Times New Roman" w:eastAsia="Times New Roman" w:hAnsi="Times New Roman" w:cs="Times New Roman"/>
                <w:sz w:val="24"/>
                <w:szCs w:val="24"/>
                <w:lang w:eastAsia="en-IN"/>
              </w:rPr>
              <w:t xml:space="preserve"> category is the highest revenue-generating segment </w:t>
            </w:r>
            <w:r w:rsidRPr="00CF2786">
              <w:rPr>
                <w:rFonts w:ascii="Times New Roman" w:eastAsia="Times New Roman" w:hAnsi="Times New Roman" w:cs="Times New Roman"/>
                <w:b/>
                <w:bCs/>
                <w:sz w:val="24"/>
                <w:szCs w:val="24"/>
                <w:lang w:eastAsia="en-IN"/>
              </w:rPr>
              <w:t>(₹ 6,601,593)</w:t>
            </w:r>
            <w:r w:rsidRPr="00CF2786">
              <w:rPr>
                <w:rFonts w:ascii="Times New Roman" w:eastAsia="Times New Roman" w:hAnsi="Times New Roman" w:cs="Times New Roman"/>
                <w:sz w:val="24"/>
                <w:szCs w:val="24"/>
                <w:lang w:eastAsia="en-IN"/>
              </w:rPr>
              <w:t>, indicating it is the most popular choice or offers a higher effective price point.</w:t>
            </w:r>
          </w:p>
        </w:tc>
      </w:tr>
      <w:tr w:rsidR="00CF2786" w:rsidRPr="00CF2786" w14:paraId="2654495F" w14:textId="77777777" w:rsidTr="00CF2786">
        <w:trPr>
          <w:tblCellSpacing w:w="15" w:type="dxa"/>
        </w:trPr>
        <w:tc>
          <w:tcPr>
            <w:tcW w:w="0" w:type="auto"/>
            <w:tcBorders>
              <w:left w:val="single" w:sz="4" w:space="0" w:color="auto"/>
              <w:bottom w:val="single" w:sz="4" w:space="0" w:color="auto"/>
            </w:tcBorders>
            <w:vAlign w:val="center"/>
            <w:hideMark/>
          </w:tcPr>
          <w:p w14:paraId="392E4263"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Q8</w:t>
            </w:r>
          </w:p>
        </w:tc>
        <w:tc>
          <w:tcPr>
            <w:tcW w:w="0" w:type="auto"/>
            <w:tcBorders>
              <w:left w:val="single" w:sz="4" w:space="0" w:color="auto"/>
              <w:bottom w:val="single" w:sz="4" w:space="0" w:color="auto"/>
            </w:tcBorders>
            <w:vAlign w:val="center"/>
            <w:hideMark/>
          </w:tcPr>
          <w:p w14:paraId="3EB5B232"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What are the top 5 best-selling pizzas?</w:t>
            </w:r>
          </w:p>
        </w:tc>
        <w:tc>
          <w:tcPr>
            <w:tcW w:w="0" w:type="auto"/>
            <w:tcBorders>
              <w:left w:val="single" w:sz="4" w:space="0" w:color="auto"/>
              <w:bottom w:val="single" w:sz="4" w:space="0" w:color="auto"/>
              <w:right w:val="single" w:sz="4" w:space="0" w:color="auto"/>
            </w:tcBorders>
            <w:vAlign w:val="center"/>
            <w:hideMark/>
          </w:tcPr>
          <w:p w14:paraId="5B820706"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sz w:val="24"/>
                <w:szCs w:val="24"/>
                <w:lang w:eastAsia="en-IN"/>
              </w:rPr>
              <w:t xml:space="preserve">The top sellers based on quantity sold are: </w:t>
            </w:r>
            <w:r w:rsidRPr="00CF2786">
              <w:rPr>
                <w:rFonts w:ascii="Times New Roman" w:eastAsia="Times New Roman" w:hAnsi="Times New Roman" w:cs="Times New Roman"/>
                <w:b/>
                <w:bCs/>
                <w:sz w:val="24"/>
                <w:szCs w:val="24"/>
                <w:lang w:eastAsia="en-IN"/>
              </w:rPr>
              <w:t>1. The Classic Deluxe Pizza (2,453), 2. The Barbecue Chicken Pizza (2,432), 3. The Hawaiian Pizza (2,422), 4. The Pepperoni Pizza (2,418)</w:t>
            </w:r>
            <w:r w:rsidRPr="00CF2786">
              <w:rPr>
                <w:rFonts w:ascii="Times New Roman" w:eastAsia="Times New Roman" w:hAnsi="Times New Roman" w:cs="Times New Roman"/>
                <w:sz w:val="24"/>
                <w:szCs w:val="24"/>
                <w:lang w:eastAsia="en-IN"/>
              </w:rPr>
              <w:t>.</w:t>
            </w:r>
          </w:p>
        </w:tc>
      </w:tr>
      <w:tr w:rsidR="00CF2786" w:rsidRPr="00CF2786" w14:paraId="1EA20EAA" w14:textId="77777777" w:rsidTr="00CF2786">
        <w:trPr>
          <w:tblCellSpacing w:w="15" w:type="dxa"/>
        </w:trPr>
        <w:tc>
          <w:tcPr>
            <w:tcW w:w="0" w:type="auto"/>
            <w:tcBorders>
              <w:left w:val="single" w:sz="4" w:space="0" w:color="auto"/>
            </w:tcBorders>
            <w:vAlign w:val="center"/>
            <w:hideMark/>
          </w:tcPr>
          <w:p w14:paraId="0A8F9356"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Q10</w:t>
            </w:r>
          </w:p>
        </w:tc>
        <w:tc>
          <w:tcPr>
            <w:tcW w:w="0" w:type="auto"/>
            <w:tcBorders>
              <w:left w:val="single" w:sz="4" w:space="0" w:color="auto"/>
            </w:tcBorders>
            <w:vAlign w:val="center"/>
            <w:hideMark/>
          </w:tcPr>
          <w:p w14:paraId="41140B35"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Which size of pizza is ordered the most?</w:t>
            </w:r>
          </w:p>
        </w:tc>
        <w:tc>
          <w:tcPr>
            <w:tcW w:w="0" w:type="auto"/>
            <w:tcBorders>
              <w:left w:val="single" w:sz="4" w:space="0" w:color="auto"/>
              <w:bottom w:val="single" w:sz="4" w:space="0" w:color="auto"/>
              <w:right w:val="single" w:sz="4" w:space="0" w:color="auto"/>
            </w:tcBorders>
            <w:vAlign w:val="center"/>
            <w:hideMark/>
          </w:tcPr>
          <w:p w14:paraId="38FEB63D"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sz w:val="24"/>
                <w:szCs w:val="24"/>
                <w:lang w:eastAsia="en-IN"/>
              </w:rPr>
              <w:t xml:space="preserve">The </w:t>
            </w:r>
            <w:r w:rsidRPr="00CF2786">
              <w:rPr>
                <w:rFonts w:ascii="Times New Roman" w:eastAsia="Times New Roman" w:hAnsi="Times New Roman" w:cs="Times New Roman"/>
                <w:b/>
                <w:bCs/>
                <w:sz w:val="24"/>
                <w:szCs w:val="24"/>
                <w:lang w:eastAsia="en-IN"/>
              </w:rPr>
              <w:t>Large</w:t>
            </w:r>
            <w:r w:rsidRPr="00CF2786">
              <w:rPr>
                <w:rFonts w:ascii="Times New Roman" w:eastAsia="Times New Roman" w:hAnsi="Times New Roman" w:cs="Times New Roman"/>
                <w:sz w:val="24"/>
                <w:szCs w:val="24"/>
                <w:lang w:eastAsia="en-IN"/>
              </w:rPr>
              <w:t xml:space="preserve"> pizza size receives the highest volume of orders, suggesting strong demand for family or group orders, or that L is perceived as the best value.</w:t>
            </w:r>
          </w:p>
        </w:tc>
      </w:tr>
      <w:tr w:rsidR="00CF2786" w:rsidRPr="00CF2786" w14:paraId="401B6B04" w14:textId="77777777" w:rsidTr="00CF2786">
        <w:trPr>
          <w:tblCellSpacing w:w="15" w:type="dxa"/>
        </w:trPr>
        <w:tc>
          <w:tcPr>
            <w:tcW w:w="0" w:type="auto"/>
            <w:tcBorders>
              <w:top w:val="single" w:sz="4" w:space="0" w:color="auto"/>
              <w:left w:val="single" w:sz="4" w:space="0" w:color="auto"/>
              <w:bottom w:val="single" w:sz="4" w:space="0" w:color="auto"/>
            </w:tcBorders>
            <w:vAlign w:val="center"/>
            <w:hideMark/>
          </w:tcPr>
          <w:p w14:paraId="4A1954B1"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Q4</w:t>
            </w:r>
          </w:p>
        </w:tc>
        <w:tc>
          <w:tcPr>
            <w:tcW w:w="0" w:type="auto"/>
            <w:tcBorders>
              <w:top w:val="single" w:sz="4" w:space="0" w:color="auto"/>
              <w:left w:val="single" w:sz="4" w:space="0" w:color="auto"/>
              <w:bottom w:val="single" w:sz="4" w:space="0" w:color="auto"/>
            </w:tcBorders>
            <w:vAlign w:val="center"/>
            <w:hideMark/>
          </w:tcPr>
          <w:p w14:paraId="48D2E856"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Which days of the week have the highest and lowest sales?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E280382"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Highest Sales Day:</w:t>
            </w:r>
            <w:r w:rsidRPr="00CF2786">
              <w:rPr>
                <w:rFonts w:ascii="Times New Roman" w:eastAsia="Times New Roman" w:hAnsi="Times New Roman" w:cs="Times New Roman"/>
                <w:sz w:val="24"/>
                <w:szCs w:val="24"/>
                <w:lang w:eastAsia="en-IN"/>
              </w:rPr>
              <w:t xml:space="preserve"> </w:t>
            </w:r>
            <w:r w:rsidRPr="00CF2786">
              <w:rPr>
                <w:rFonts w:ascii="Times New Roman" w:eastAsia="Times New Roman" w:hAnsi="Times New Roman" w:cs="Times New Roman"/>
                <w:b/>
                <w:bCs/>
                <w:sz w:val="24"/>
                <w:szCs w:val="24"/>
                <w:lang w:eastAsia="en-IN"/>
              </w:rPr>
              <w:t>Wednesday (₹ 4,020,537)</w:t>
            </w:r>
            <w:r w:rsidRPr="00CF2786">
              <w:rPr>
                <w:rFonts w:ascii="Times New Roman" w:eastAsia="Times New Roman" w:hAnsi="Times New Roman" w:cs="Times New Roman"/>
                <w:sz w:val="24"/>
                <w:szCs w:val="24"/>
                <w:lang w:eastAsia="en-IN"/>
              </w:rPr>
              <w:t xml:space="preserve">. </w:t>
            </w:r>
            <w:r w:rsidRPr="00CF2786">
              <w:rPr>
                <w:rFonts w:ascii="Times New Roman" w:eastAsia="Times New Roman" w:hAnsi="Times New Roman" w:cs="Times New Roman"/>
                <w:b/>
                <w:bCs/>
                <w:sz w:val="24"/>
                <w:szCs w:val="24"/>
                <w:lang w:eastAsia="en-IN"/>
              </w:rPr>
              <w:t>Lowest Sales Day:</w:t>
            </w:r>
            <w:r w:rsidRPr="00CF2786">
              <w:rPr>
                <w:rFonts w:ascii="Times New Roman" w:eastAsia="Times New Roman" w:hAnsi="Times New Roman" w:cs="Times New Roman"/>
                <w:sz w:val="24"/>
                <w:szCs w:val="24"/>
                <w:lang w:eastAsia="en-IN"/>
              </w:rPr>
              <w:t xml:space="preserve"> </w:t>
            </w:r>
            <w:r w:rsidRPr="00CF2786">
              <w:rPr>
                <w:rFonts w:ascii="Times New Roman" w:eastAsia="Times New Roman" w:hAnsi="Times New Roman" w:cs="Times New Roman"/>
                <w:b/>
                <w:bCs/>
                <w:sz w:val="24"/>
                <w:szCs w:val="24"/>
                <w:lang w:eastAsia="en-IN"/>
              </w:rPr>
              <w:t>Friday (₹ 2,998,614)</w:t>
            </w:r>
            <w:r w:rsidRPr="00CF2786">
              <w:rPr>
                <w:rFonts w:ascii="Times New Roman" w:eastAsia="Times New Roman" w:hAnsi="Times New Roman" w:cs="Times New Roman"/>
                <w:sz w:val="24"/>
                <w:szCs w:val="24"/>
                <w:lang w:eastAsia="en-IN"/>
              </w:rPr>
              <w:t xml:space="preserve">. </w:t>
            </w:r>
            <w:r w:rsidRPr="00CF2786">
              <w:rPr>
                <w:rFonts w:ascii="Times New Roman" w:eastAsia="Times New Roman" w:hAnsi="Times New Roman" w:cs="Times New Roman"/>
                <w:i/>
                <w:iCs/>
                <w:sz w:val="24"/>
                <w:szCs w:val="24"/>
                <w:lang w:eastAsia="en-IN"/>
              </w:rPr>
              <w:t>The dip on Friday is a major opportunity for promotion.</w:t>
            </w:r>
          </w:p>
        </w:tc>
      </w:tr>
      <w:tr w:rsidR="00CF2786" w:rsidRPr="00CF2786" w14:paraId="45097848" w14:textId="77777777" w:rsidTr="00CF2786">
        <w:trPr>
          <w:tblCellSpacing w:w="15" w:type="dxa"/>
        </w:trPr>
        <w:tc>
          <w:tcPr>
            <w:tcW w:w="0" w:type="auto"/>
            <w:tcBorders>
              <w:left w:val="single" w:sz="4" w:space="0" w:color="auto"/>
            </w:tcBorders>
            <w:vAlign w:val="center"/>
            <w:hideMark/>
          </w:tcPr>
          <w:p w14:paraId="76E55BA8"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Q6 / Q3</w:t>
            </w:r>
          </w:p>
        </w:tc>
        <w:tc>
          <w:tcPr>
            <w:tcW w:w="0" w:type="auto"/>
            <w:tcBorders>
              <w:left w:val="single" w:sz="4" w:space="0" w:color="auto"/>
            </w:tcBorders>
            <w:vAlign w:val="center"/>
            <w:hideMark/>
          </w:tcPr>
          <w:p w14:paraId="57FA28C0"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What is the peak order time during the day?</w:t>
            </w:r>
          </w:p>
        </w:tc>
        <w:tc>
          <w:tcPr>
            <w:tcW w:w="0" w:type="auto"/>
            <w:tcBorders>
              <w:left w:val="single" w:sz="4" w:space="0" w:color="auto"/>
              <w:right w:val="single" w:sz="4" w:space="0" w:color="auto"/>
            </w:tcBorders>
            <w:vAlign w:val="center"/>
            <w:hideMark/>
          </w:tcPr>
          <w:p w14:paraId="32FA3D2B"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sz w:val="24"/>
                <w:szCs w:val="24"/>
                <w:lang w:eastAsia="en-IN"/>
              </w:rPr>
              <w:t xml:space="preserve">Orders follow a </w:t>
            </w:r>
            <w:r w:rsidRPr="00CF2786">
              <w:rPr>
                <w:rFonts w:ascii="Times New Roman" w:eastAsia="Times New Roman" w:hAnsi="Times New Roman" w:cs="Times New Roman"/>
                <w:b/>
                <w:bCs/>
                <w:sz w:val="24"/>
                <w:szCs w:val="24"/>
                <w:lang w:eastAsia="en-IN"/>
              </w:rPr>
              <w:t>bimodal trend</w:t>
            </w:r>
            <w:r w:rsidRPr="00CF2786">
              <w:rPr>
                <w:rFonts w:ascii="Times New Roman" w:eastAsia="Times New Roman" w:hAnsi="Times New Roman" w:cs="Times New Roman"/>
                <w:sz w:val="24"/>
                <w:szCs w:val="24"/>
                <w:lang w:eastAsia="en-IN"/>
              </w:rPr>
              <w:t xml:space="preserve"> with two clear peaks: a strong </w:t>
            </w:r>
            <w:r w:rsidRPr="00CF2786">
              <w:rPr>
                <w:rFonts w:ascii="Times New Roman" w:eastAsia="Times New Roman" w:hAnsi="Times New Roman" w:cs="Times New Roman"/>
                <w:b/>
                <w:bCs/>
                <w:sz w:val="24"/>
                <w:szCs w:val="24"/>
                <w:lang w:eastAsia="en-IN"/>
              </w:rPr>
              <w:t>Lunch peak (1:00 PM)</w:t>
            </w:r>
            <w:r w:rsidRPr="00CF2786">
              <w:rPr>
                <w:rFonts w:ascii="Times New Roman" w:eastAsia="Times New Roman" w:hAnsi="Times New Roman" w:cs="Times New Roman"/>
                <w:sz w:val="24"/>
                <w:szCs w:val="24"/>
                <w:lang w:eastAsia="en-IN"/>
              </w:rPr>
              <w:t xml:space="preserve"> and the largest </w:t>
            </w:r>
            <w:r w:rsidRPr="00CF2786">
              <w:rPr>
                <w:rFonts w:ascii="Times New Roman" w:eastAsia="Times New Roman" w:hAnsi="Times New Roman" w:cs="Times New Roman"/>
                <w:b/>
                <w:bCs/>
                <w:sz w:val="24"/>
                <w:szCs w:val="24"/>
                <w:lang w:eastAsia="en-IN"/>
              </w:rPr>
              <w:t>Dinner peak (7:00 PM)</w:t>
            </w:r>
            <w:r w:rsidRPr="00CF2786">
              <w:rPr>
                <w:rFonts w:ascii="Times New Roman" w:eastAsia="Times New Roman" w:hAnsi="Times New Roman" w:cs="Times New Roman"/>
                <w:sz w:val="24"/>
                <w:szCs w:val="24"/>
                <w:lang w:eastAsia="en-IN"/>
              </w:rPr>
              <w:t>.</w:t>
            </w:r>
          </w:p>
        </w:tc>
      </w:tr>
      <w:tr w:rsidR="00CF2786" w:rsidRPr="00CF2786" w14:paraId="76B2C4D9" w14:textId="77777777" w:rsidTr="00CF2786">
        <w:trPr>
          <w:tblCellSpacing w:w="15" w:type="dxa"/>
        </w:trPr>
        <w:tc>
          <w:tcPr>
            <w:tcW w:w="0" w:type="auto"/>
            <w:tcBorders>
              <w:top w:val="single" w:sz="4" w:space="0" w:color="auto"/>
              <w:left w:val="single" w:sz="4" w:space="0" w:color="auto"/>
              <w:bottom w:val="single" w:sz="4" w:space="0" w:color="auto"/>
            </w:tcBorders>
            <w:vAlign w:val="center"/>
            <w:hideMark/>
          </w:tcPr>
          <w:p w14:paraId="17583DF2"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Q2 / Q9</w:t>
            </w:r>
          </w:p>
        </w:tc>
        <w:tc>
          <w:tcPr>
            <w:tcW w:w="0" w:type="auto"/>
            <w:tcBorders>
              <w:top w:val="single" w:sz="4" w:space="0" w:color="auto"/>
              <w:left w:val="single" w:sz="4" w:space="0" w:color="auto"/>
              <w:bottom w:val="single" w:sz="4" w:space="0" w:color="auto"/>
            </w:tcBorders>
            <w:vAlign w:val="center"/>
            <w:hideMark/>
          </w:tcPr>
          <w:p w14:paraId="2F4D33F3"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Monthly sales trends and seasonal trends?</w:t>
            </w:r>
          </w:p>
        </w:tc>
        <w:tc>
          <w:tcPr>
            <w:tcW w:w="0" w:type="auto"/>
            <w:tcBorders>
              <w:top w:val="single" w:sz="4" w:space="0" w:color="auto"/>
              <w:left w:val="single" w:sz="4" w:space="0" w:color="auto"/>
              <w:bottom w:val="single" w:sz="4" w:space="0" w:color="auto"/>
              <w:right w:val="single" w:sz="4" w:space="0" w:color="auto"/>
            </w:tcBorders>
            <w:vAlign w:val="center"/>
            <w:hideMark/>
          </w:tcPr>
          <w:p w14:paraId="3FCEAC3F"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sz w:val="24"/>
                <w:szCs w:val="24"/>
                <w:lang w:eastAsia="en-IN"/>
              </w:rPr>
              <w:t xml:space="preserve">Sales are relatively consistent but show lighter periods in February (₹ 1,954,788) and stronger periods in March (₹ 2,111,913) and May (₹ 2,142,082.5). The </w:t>
            </w:r>
            <w:r w:rsidRPr="00CF2786">
              <w:rPr>
                <w:rFonts w:ascii="Times New Roman" w:eastAsia="Times New Roman" w:hAnsi="Times New Roman" w:cs="Times New Roman"/>
                <w:b/>
                <w:bCs/>
                <w:sz w:val="24"/>
                <w:szCs w:val="24"/>
                <w:lang w:eastAsia="en-IN"/>
              </w:rPr>
              <w:t>Timeline</w:t>
            </w:r>
            <w:r w:rsidRPr="00CF2786">
              <w:rPr>
                <w:rFonts w:ascii="Times New Roman" w:eastAsia="Times New Roman" w:hAnsi="Times New Roman" w:cs="Times New Roman"/>
                <w:sz w:val="24"/>
                <w:szCs w:val="24"/>
                <w:lang w:eastAsia="en-IN"/>
              </w:rPr>
              <w:t xml:space="preserve"> is essential for observing these fluctuations.</w:t>
            </w:r>
          </w:p>
        </w:tc>
      </w:tr>
    </w:tbl>
    <w:p w14:paraId="10D20B40" w14:textId="77777777" w:rsidR="00CF2786" w:rsidRDefault="00CF2786" w:rsidP="00CF2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F411F7B" w14:textId="77777777" w:rsidR="00CF2786" w:rsidRDefault="00CF2786" w:rsidP="00CF2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79AB1FEB" w14:textId="77777777" w:rsidR="00CF2786" w:rsidRDefault="00CF2786" w:rsidP="00CF2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F0CCDD0" w14:textId="77777777" w:rsidR="00CF2786" w:rsidRDefault="00CF2786" w:rsidP="00CF2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336C27A" w14:textId="34F4667E" w:rsidR="00CF2786" w:rsidRPr="00CF2786" w:rsidRDefault="00CF2786" w:rsidP="00CF27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2786">
        <w:rPr>
          <w:rFonts w:ascii="Times New Roman" w:eastAsia="Times New Roman" w:hAnsi="Times New Roman" w:cs="Times New Roman"/>
          <w:b/>
          <w:bCs/>
          <w:sz w:val="36"/>
          <w:szCs w:val="36"/>
          <w:lang w:eastAsia="en-IN"/>
        </w:rPr>
        <w:lastRenderedPageBreak/>
        <w:t>IV. Future Predictions and Strategic Insights</w:t>
      </w:r>
    </w:p>
    <w:p w14:paraId="26CF8FB9" w14:textId="77777777" w:rsidR="00CF2786" w:rsidRPr="00CF2786" w:rsidRDefault="00CF2786" w:rsidP="00CF2786">
      <w:p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sz w:val="24"/>
          <w:szCs w:val="24"/>
          <w:lang w:eastAsia="en-IN"/>
        </w:rPr>
        <w:t>Based on the patterns observed in the sales data, the following strategic insights and future predictions are highly recommended for management action:</w:t>
      </w:r>
    </w:p>
    <w:p w14:paraId="03C9780A" w14:textId="77777777" w:rsidR="00CF2786" w:rsidRPr="00CF2786" w:rsidRDefault="00CF2786" w:rsidP="00CF2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786">
        <w:rPr>
          <w:rFonts w:ascii="Times New Roman" w:eastAsia="Times New Roman" w:hAnsi="Times New Roman" w:cs="Times New Roman"/>
          <w:b/>
          <w:bCs/>
          <w:sz w:val="27"/>
          <w:szCs w:val="27"/>
          <w:lang w:eastAsia="en-IN"/>
        </w:rPr>
        <w:t>1. The Friday Revenue Problem (Insight)</w:t>
      </w:r>
    </w:p>
    <w:p w14:paraId="630EC437" w14:textId="77777777" w:rsidR="00CF2786" w:rsidRPr="00CF2786" w:rsidRDefault="00CF2786" w:rsidP="00CF278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Analysis:</w:t>
      </w:r>
      <w:r w:rsidRPr="00CF2786">
        <w:rPr>
          <w:rFonts w:ascii="Times New Roman" w:eastAsia="Times New Roman" w:hAnsi="Times New Roman" w:cs="Times New Roman"/>
          <w:sz w:val="24"/>
          <w:szCs w:val="24"/>
          <w:lang w:eastAsia="en-IN"/>
        </w:rPr>
        <w:t xml:space="preserve"> The data shows </w:t>
      </w:r>
      <w:r w:rsidRPr="00CF2786">
        <w:rPr>
          <w:rFonts w:ascii="Times New Roman" w:eastAsia="Times New Roman" w:hAnsi="Times New Roman" w:cs="Times New Roman"/>
          <w:b/>
          <w:bCs/>
          <w:sz w:val="24"/>
          <w:szCs w:val="24"/>
          <w:lang w:eastAsia="en-IN"/>
        </w:rPr>
        <w:t>Friday</w:t>
      </w:r>
      <w:r w:rsidRPr="00CF2786">
        <w:rPr>
          <w:rFonts w:ascii="Times New Roman" w:eastAsia="Times New Roman" w:hAnsi="Times New Roman" w:cs="Times New Roman"/>
          <w:sz w:val="24"/>
          <w:szCs w:val="24"/>
          <w:lang w:eastAsia="en-IN"/>
        </w:rPr>
        <w:t xml:space="preserve"> is the weakest sales day, generating nearly </w:t>
      </w:r>
      <w:r w:rsidRPr="00CF2786">
        <w:rPr>
          <w:rFonts w:ascii="Times New Roman" w:eastAsia="Times New Roman" w:hAnsi="Times New Roman" w:cs="Times New Roman"/>
          <w:b/>
          <w:bCs/>
          <w:sz w:val="24"/>
          <w:szCs w:val="24"/>
          <w:lang w:eastAsia="en-IN"/>
        </w:rPr>
        <w:t>₹ 1 million less</w:t>
      </w:r>
      <w:r w:rsidRPr="00CF2786">
        <w:rPr>
          <w:rFonts w:ascii="Times New Roman" w:eastAsia="Times New Roman" w:hAnsi="Times New Roman" w:cs="Times New Roman"/>
          <w:sz w:val="24"/>
          <w:szCs w:val="24"/>
          <w:lang w:eastAsia="en-IN"/>
        </w:rPr>
        <w:t xml:space="preserve"> than Wednesday. This is counter-intuitive for a weekend-focused quick-service restaurant.</w:t>
      </w:r>
    </w:p>
    <w:p w14:paraId="488A4EBE" w14:textId="77777777" w:rsidR="00CF2786" w:rsidRPr="00CF2786" w:rsidRDefault="00CF2786" w:rsidP="00CF278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Insight:</w:t>
      </w:r>
      <w:r w:rsidRPr="00CF2786">
        <w:rPr>
          <w:rFonts w:ascii="Times New Roman" w:eastAsia="Times New Roman" w:hAnsi="Times New Roman" w:cs="Times New Roman"/>
          <w:sz w:val="24"/>
          <w:szCs w:val="24"/>
          <w:lang w:eastAsia="en-IN"/>
        </w:rPr>
        <w:t xml:space="preserve"> The current promotional mix is failing to attract weekend traffic. There is a massive untapped revenue stream on Fridays.</w:t>
      </w:r>
    </w:p>
    <w:p w14:paraId="7CFBA3EA" w14:textId="77777777" w:rsidR="00CF2786" w:rsidRPr="00CF2786" w:rsidRDefault="00CF2786" w:rsidP="00CF278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Prediction:</w:t>
      </w:r>
      <w:r w:rsidRPr="00CF2786">
        <w:rPr>
          <w:rFonts w:ascii="Times New Roman" w:eastAsia="Times New Roman" w:hAnsi="Times New Roman" w:cs="Times New Roman"/>
          <w:sz w:val="24"/>
          <w:szCs w:val="24"/>
          <w:lang w:eastAsia="en-IN"/>
        </w:rPr>
        <w:t xml:space="preserve"> Without intervention, Friday sales will continue to underperform. </w:t>
      </w:r>
      <w:r w:rsidRPr="00CF2786">
        <w:rPr>
          <w:rFonts w:ascii="Times New Roman" w:eastAsia="Times New Roman" w:hAnsi="Times New Roman" w:cs="Times New Roman"/>
          <w:b/>
          <w:bCs/>
          <w:sz w:val="24"/>
          <w:szCs w:val="24"/>
          <w:lang w:eastAsia="en-IN"/>
        </w:rPr>
        <w:t>Strategic action is required.</w:t>
      </w:r>
    </w:p>
    <w:p w14:paraId="5CCC407E" w14:textId="77777777" w:rsidR="00CF2786" w:rsidRPr="00CF2786" w:rsidRDefault="00CF2786" w:rsidP="00CF2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786">
        <w:rPr>
          <w:rFonts w:ascii="Times New Roman" w:eastAsia="Times New Roman" w:hAnsi="Times New Roman" w:cs="Times New Roman"/>
          <w:b/>
          <w:bCs/>
          <w:sz w:val="27"/>
          <w:szCs w:val="27"/>
          <w:lang w:eastAsia="en-IN"/>
        </w:rPr>
        <w:t>2. Strategic Upselling &amp; AOV Growth (Prediction)</w:t>
      </w:r>
    </w:p>
    <w:p w14:paraId="22D2FE9D" w14:textId="77777777" w:rsidR="00CF2786" w:rsidRPr="00CF2786" w:rsidRDefault="00CF2786" w:rsidP="00CF27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Analysis:</w:t>
      </w:r>
      <w:r w:rsidRPr="00CF2786">
        <w:rPr>
          <w:rFonts w:ascii="Times New Roman" w:eastAsia="Times New Roman" w:hAnsi="Times New Roman" w:cs="Times New Roman"/>
          <w:sz w:val="24"/>
          <w:szCs w:val="24"/>
          <w:lang w:eastAsia="en-IN"/>
        </w:rPr>
        <w:t xml:space="preserve"> The Average Order Value (AOV) is </w:t>
      </w:r>
      <w:r w:rsidRPr="00CF2786">
        <w:rPr>
          <w:rFonts w:ascii="Times New Roman" w:eastAsia="Times New Roman" w:hAnsi="Times New Roman" w:cs="Times New Roman"/>
          <w:b/>
          <w:bCs/>
          <w:sz w:val="24"/>
          <w:szCs w:val="24"/>
          <w:lang w:eastAsia="en-IN"/>
        </w:rPr>
        <w:t>₹ 1,149.22</w:t>
      </w:r>
      <w:r w:rsidRPr="00CF2786">
        <w:rPr>
          <w:rFonts w:ascii="Times New Roman" w:eastAsia="Times New Roman" w:hAnsi="Times New Roman" w:cs="Times New Roman"/>
          <w:sz w:val="24"/>
          <w:szCs w:val="24"/>
          <w:lang w:eastAsia="en-IN"/>
        </w:rPr>
        <w:t>.</w:t>
      </w:r>
    </w:p>
    <w:p w14:paraId="137E8289" w14:textId="77777777" w:rsidR="00CF2786" w:rsidRPr="00CF2786" w:rsidRDefault="00CF2786" w:rsidP="00CF27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Insight:</w:t>
      </w:r>
      <w:r w:rsidRPr="00CF2786">
        <w:rPr>
          <w:rFonts w:ascii="Times New Roman" w:eastAsia="Times New Roman" w:hAnsi="Times New Roman" w:cs="Times New Roman"/>
          <w:sz w:val="24"/>
          <w:szCs w:val="24"/>
          <w:lang w:eastAsia="en-IN"/>
        </w:rPr>
        <w:t xml:space="preserve"> A primary focus should be placed on increasing AOV rather than simply increasing the number of orders. Since </w:t>
      </w:r>
      <w:r w:rsidRPr="00CF2786">
        <w:rPr>
          <w:rFonts w:ascii="Times New Roman" w:eastAsia="Times New Roman" w:hAnsi="Times New Roman" w:cs="Times New Roman"/>
          <w:b/>
          <w:bCs/>
          <w:sz w:val="24"/>
          <w:szCs w:val="24"/>
          <w:lang w:eastAsia="en-IN"/>
        </w:rPr>
        <w:t>Large pizzas</w:t>
      </w:r>
      <w:r w:rsidRPr="00CF2786">
        <w:rPr>
          <w:rFonts w:ascii="Times New Roman" w:eastAsia="Times New Roman" w:hAnsi="Times New Roman" w:cs="Times New Roman"/>
          <w:sz w:val="24"/>
          <w:szCs w:val="24"/>
          <w:lang w:eastAsia="en-IN"/>
        </w:rPr>
        <w:t xml:space="preserve"> are the most common order size, they are the ideal target for upselling.</w:t>
      </w:r>
    </w:p>
    <w:p w14:paraId="77628FC4" w14:textId="77777777" w:rsidR="00CF2786" w:rsidRPr="00CF2786" w:rsidRDefault="00CF2786" w:rsidP="00CF278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Prediction:</w:t>
      </w:r>
      <w:r w:rsidRPr="00CF2786">
        <w:rPr>
          <w:rFonts w:ascii="Times New Roman" w:eastAsia="Times New Roman" w:hAnsi="Times New Roman" w:cs="Times New Roman"/>
          <w:sz w:val="24"/>
          <w:szCs w:val="24"/>
          <w:lang w:eastAsia="en-IN"/>
        </w:rPr>
        <w:t xml:space="preserve"> By implementing a systemized </w:t>
      </w:r>
      <w:r w:rsidRPr="00CF2786">
        <w:rPr>
          <w:rFonts w:ascii="Times New Roman" w:eastAsia="Times New Roman" w:hAnsi="Times New Roman" w:cs="Times New Roman"/>
          <w:b/>
          <w:bCs/>
          <w:sz w:val="24"/>
          <w:szCs w:val="24"/>
          <w:lang w:eastAsia="en-IN"/>
        </w:rPr>
        <w:t>"Add-On Prompt"</w:t>
      </w:r>
      <w:r w:rsidRPr="00CF2786">
        <w:rPr>
          <w:rFonts w:ascii="Times New Roman" w:eastAsia="Times New Roman" w:hAnsi="Times New Roman" w:cs="Times New Roman"/>
          <w:sz w:val="24"/>
          <w:szCs w:val="24"/>
          <w:lang w:eastAsia="en-IN"/>
        </w:rPr>
        <w:t xml:space="preserve"> at the point of sale (e.g., "Would you like a side of wings and a 2-liter drink for just ₹ 300 more?"), a targeted increase of </w:t>
      </w:r>
      <w:r w:rsidRPr="00CF2786">
        <w:rPr>
          <w:rFonts w:ascii="Times New Roman" w:eastAsia="Times New Roman" w:hAnsi="Times New Roman" w:cs="Times New Roman"/>
          <w:b/>
          <w:bCs/>
          <w:sz w:val="24"/>
          <w:szCs w:val="24"/>
          <w:lang w:eastAsia="en-IN"/>
        </w:rPr>
        <w:t>10% in AOV</w:t>
      </w:r>
      <w:r w:rsidRPr="00CF2786">
        <w:rPr>
          <w:rFonts w:ascii="Times New Roman" w:eastAsia="Times New Roman" w:hAnsi="Times New Roman" w:cs="Times New Roman"/>
          <w:sz w:val="24"/>
          <w:szCs w:val="24"/>
          <w:lang w:eastAsia="en-IN"/>
        </w:rPr>
        <w:t xml:space="preserve"> (to over ₹ 1,260) is achievable, which translates directly to millions in additional annual revenue.</w:t>
      </w:r>
    </w:p>
    <w:p w14:paraId="1B3255C8" w14:textId="77777777" w:rsidR="00CF2786" w:rsidRPr="00CF2786" w:rsidRDefault="00CF2786" w:rsidP="00CF27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786">
        <w:rPr>
          <w:rFonts w:ascii="Times New Roman" w:eastAsia="Times New Roman" w:hAnsi="Times New Roman" w:cs="Times New Roman"/>
          <w:b/>
          <w:bCs/>
          <w:sz w:val="27"/>
          <w:szCs w:val="27"/>
          <w:lang w:eastAsia="en-IN"/>
        </w:rPr>
        <w:t>3. Inventory and Staffing Optimization (Operational Insight)</w:t>
      </w:r>
    </w:p>
    <w:p w14:paraId="75118BA1" w14:textId="77777777" w:rsidR="00CF2786" w:rsidRPr="00CF2786" w:rsidRDefault="00CF2786" w:rsidP="00CF27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Analysis:</w:t>
      </w:r>
      <w:r w:rsidRPr="00CF2786">
        <w:rPr>
          <w:rFonts w:ascii="Times New Roman" w:eastAsia="Times New Roman" w:hAnsi="Times New Roman" w:cs="Times New Roman"/>
          <w:sz w:val="24"/>
          <w:szCs w:val="24"/>
          <w:lang w:eastAsia="en-IN"/>
        </w:rPr>
        <w:t xml:space="preserve"> The </w:t>
      </w:r>
      <w:r w:rsidRPr="00CF2786">
        <w:rPr>
          <w:rFonts w:ascii="Times New Roman" w:eastAsia="Times New Roman" w:hAnsi="Times New Roman" w:cs="Times New Roman"/>
          <w:b/>
          <w:bCs/>
          <w:sz w:val="24"/>
          <w:szCs w:val="24"/>
          <w:lang w:eastAsia="en-IN"/>
        </w:rPr>
        <w:t>Classic</w:t>
      </w:r>
      <w:r w:rsidRPr="00CF2786">
        <w:rPr>
          <w:rFonts w:ascii="Times New Roman" w:eastAsia="Times New Roman" w:hAnsi="Times New Roman" w:cs="Times New Roman"/>
          <w:sz w:val="24"/>
          <w:szCs w:val="24"/>
          <w:lang w:eastAsia="en-IN"/>
        </w:rPr>
        <w:t xml:space="preserve"> category is the revenue leader, and </w:t>
      </w:r>
      <w:r w:rsidRPr="00CF2786">
        <w:rPr>
          <w:rFonts w:ascii="Times New Roman" w:eastAsia="Times New Roman" w:hAnsi="Times New Roman" w:cs="Times New Roman"/>
          <w:b/>
          <w:bCs/>
          <w:sz w:val="24"/>
          <w:szCs w:val="24"/>
          <w:lang w:eastAsia="en-IN"/>
        </w:rPr>
        <w:t>Large</w:t>
      </w:r>
      <w:r w:rsidRPr="00CF2786">
        <w:rPr>
          <w:rFonts w:ascii="Times New Roman" w:eastAsia="Times New Roman" w:hAnsi="Times New Roman" w:cs="Times New Roman"/>
          <w:sz w:val="24"/>
          <w:szCs w:val="24"/>
          <w:lang w:eastAsia="en-IN"/>
        </w:rPr>
        <w:t xml:space="preserve"> is the volume leader. The peak hour is consistently </w:t>
      </w:r>
      <w:r w:rsidRPr="00CF2786">
        <w:rPr>
          <w:rFonts w:ascii="Times New Roman" w:eastAsia="Times New Roman" w:hAnsi="Times New Roman" w:cs="Times New Roman"/>
          <w:b/>
          <w:bCs/>
          <w:sz w:val="24"/>
          <w:szCs w:val="24"/>
          <w:lang w:eastAsia="en-IN"/>
        </w:rPr>
        <w:t>7:00 PM</w:t>
      </w:r>
      <w:r w:rsidRPr="00CF2786">
        <w:rPr>
          <w:rFonts w:ascii="Times New Roman" w:eastAsia="Times New Roman" w:hAnsi="Times New Roman" w:cs="Times New Roman"/>
          <w:sz w:val="24"/>
          <w:szCs w:val="24"/>
          <w:lang w:eastAsia="en-IN"/>
        </w:rPr>
        <w:t>.</w:t>
      </w:r>
    </w:p>
    <w:p w14:paraId="3D26A59C" w14:textId="77777777" w:rsidR="00CF2786" w:rsidRPr="00CF2786" w:rsidRDefault="00CF2786" w:rsidP="00CF27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Insight:</w:t>
      </w:r>
      <w:r w:rsidRPr="00CF2786">
        <w:rPr>
          <w:rFonts w:ascii="Times New Roman" w:eastAsia="Times New Roman" w:hAnsi="Times New Roman" w:cs="Times New Roman"/>
          <w:sz w:val="24"/>
          <w:szCs w:val="24"/>
          <w:lang w:eastAsia="en-IN"/>
        </w:rPr>
        <w:t xml:space="preserve"> The kitchen should prioritize stocking ingredients and running optimized prep cycles for the </w:t>
      </w:r>
      <w:r w:rsidRPr="00CF2786">
        <w:rPr>
          <w:rFonts w:ascii="Times New Roman" w:eastAsia="Times New Roman" w:hAnsi="Times New Roman" w:cs="Times New Roman"/>
          <w:b/>
          <w:bCs/>
          <w:sz w:val="24"/>
          <w:szCs w:val="24"/>
          <w:lang w:eastAsia="en-IN"/>
        </w:rPr>
        <w:t>Classic and Large</w:t>
      </w:r>
      <w:r w:rsidRPr="00CF2786">
        <w:rPr>
          <w:rFonts w:ascii="Times New Roman" w:eastAsia="Times New Roman" w:hAnsi="Times New Roman" w:cs="Times New Roman"/>
          <w:sz w:val="24"/>
          <w:szCs w:val="24"/>
          <w:lang w:eastAsia="en-IN"/>
        </w:rPr>
        <w:t xml:space="preserve"> pizzas, particularly between </w:t>
      </w:r>
      <w:r w:rsidRPr="00CF2786">
        <w:rPr>
          <w:rFonts w:ascii="Times New Roman" w:eastAsia="Times New Roman" w:hAnsi="Times New Roman" w:cs="Times New Roman"/>
          <w:b/>
          <w:bCs/>
          <w:sz w:val="24"/>
          <w:szCs w:val="24"/>
          <w:lang w:eastAsia="en-IN"/>
        </w:rPr>
        <w:t>6:00 PM and 8:00 PM</w:t>
      </w:r>
      <w:r w:rsidRPr="00CF2786">
        <w:rPr>
          <w:rFonts w:ascii="Times New Roman" w:eastAsia="Times New Roman" w:hAnsi="Times New Roman" w:cs="Times New Roman"/>
          <w:sz w:val="24"/>
          <w:szCs w:val="24"/>
          <w:lang w:eastAsia="en-IN"/>
        </w:rPr>
        <w:t xml:space="preserve"> to minimize prep time and maximize delivery speed during the critical dinner rush.</w:t>
      </w:r>
    </w:p>
    <w:p w14:paraId="0EAC30E9" w14:textId="77777777" w:rsidR="00CF2786" w:rsidRPr="00CF2786" w:rsidRDefault="00CF2786" w:rsidP="00CF278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F2786">
        <w:rPr>
          <w:rFonts w:ascii="Times New Roman" w:eastAsia="Times New Roman" w:hAnsi="Times New Roman" w:cs="Times New Roman"/>
          <w:b/>
          <w:bCs/>
          <w:sz w:val="24"/>
          <w:szCs w:val="24"/>
          <w:lang w:eastAsia="en-IN"/>
        </w:rPr>
        <w:t>Prediction:</w:t>
      </w:r>
      <w:r w:rsidRPr="00CF2786">
        <w:rPr>
          <w:rFonts w:ascii="Times New Roman" w:eastAsia="Times New Roman" w:hAnsi="Times New Roman" w:cs="Times New Roman"/>
          <w:sz w:val="24"/>
          <w:szCs w:val="24"/>
          <w:lang w:eastAsia="en-IN"/>
        </w:rPr>
        <w:t xml:space="preserve"> Failure to staff appropriately for the 7:00 PM peak will lead to slower service, negative reviews, and customer churn. </w:t>
      </w:r>
      <w:r w:rsidRPr="00CF2786">
        <w:rPr>
          <w:rFonts w:ascii="Times New Roman" w:eastAsia="Times New Roman" w:hAnsi="Times New Roman" w:cs="Times New Roman"/>
          <w:b/>
          <w:bCs/>
          <w:sz w:val="24"/>
          <w:szCs w:val="24"/>
          <w:lang w:eastAsia="en-IN"/>
        </w:rPr>
        <w:t>Staffing and inventory levels must be built around the 7:00 PM and 1:00 PM peak distribution.</w:t>
      </w:r>
    </w:p>
    <w:p w14:paraId="7EDD08F2" w14:textId="77777777" w:rsidR="003A0D0F" w:rsidRDefault="003A0D0F"/>
    <w:sectPr w:rsidR="003A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B5B16"/>
    <w:multiLevelType w:val="multilevel"/>
    <w:tmpl w:val="467C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5C136F"/>
    <w:multiLevelType w:val="multilevel"/>
    <w:tmpl w:val="7416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262AC"/>
    <w:multiLevelType w:val="multilevel"/>
    <w:tmpl w:val="4CE2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9284D"/>
    <w:multiLevelType w:val="multilevel"/>
    <w:tmpl w:val="AA3C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86"/>
    <w:rsid w:val="003A0D0F"/>
    <w:rsid w:val="0095112F"/>
    <w:rsid w:val="00AF5FFE"/>
    <w:rsid w:val="00CF2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A7E1"/>
  <w15:chartTrackingRefBased/>
  <w15:docId w15:val="{28D552DC-ADCA-41AE-9108-5BE38E9EE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27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27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27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7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27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278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F27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2786"/>
    <w:rPr>
      <w:b/>
      <w:bCs/>
    </w:rPr>
  </w:style>
  <w:style w:type="character" w:styleId="HTMLCode">
    <w:name w:val="HTML Code"/>
    <w:basedOn w:val="DefaultParagraphFont"/>
    <w:uiPriority w:val="99"/>
    <w:semiHidden/>
    <w:unhideWhenUsed/>
    <w:rsid w:val="00CF2786"/>
    <w:rPr>
      <w:rFonts w:ascii="Courier New" w:eastAsia="Times New Roman" w:hAnsi="Courier New" w:cs="Courier New"/>
      <w:sz w:val="20"/>
      <w:szCs w:val="20"/>
    </w:rPr>
  </w:style>
  <w:style w:type="character" w:styleId="Emphasis">
    <w:name w:val="Emphasis"/>
    <w:basedOn w:val="DefaultParagraphFont"/>
    <w:uiPriority w:val="20"/>
    <w:qFormat/>
    <w:rsid w:val="00CF27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877</Words>
  <Characters>4909</Characters>
  <Application>Microsoft Office Word</Application>
  <DocSecurity>0</DocSecurity>
  <Lines>144</Lines>
  <Paragraphs>76</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dc:creator>
  <cp:keywords/>
  <dc:description/>
  <cp:lastModifiedBy>shubh</cp:lastModifiedBy>
  <cp:revision>3</cp:revision>
  <dcterms:created xsi:type="dcterms:W3CDTF">2025-10-26T15:48:00Z</dcterms:created>
  <dcterms:modified xsi:type="dcterms:W3CDTF">2025-10-26T15:55:00Z</dcterms:modified>
</cp:coreProperties>
</file>