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52277" w14:textId="77777777" w:rsidR="00B554E4" w:rsidRPr="00B554E4" w:rsidRDefault="00B554E4" w:rsidP="00B554E4">
      <w:pPr>
        <w:shd w:val="clear" w:color="auto" w:fill="FFFFFF"/>
        <w:spacing w:before="180" w:after="180"/>
        <w:outlineLvl w:val="0"/>
        <w:rPr>
          <w:rFonts w:eastAsia="Times New Roman" w:cs="Arial"/>
          <w:b/>
          <w:bCs/>
          <w:color w:val="303030"/>
          <w:kern w:val="36"/>
          <w:sz w:val="48"/>
          <w:szCs w:val="48"/>
        </w:rPr>
      </w:pPr>
      <w:r w:rsidRPr="00B554E4">
        <w:rPr>
          <w:rFonts w:eastAsia="Times New Roman" w:cs="Arial"/>
          <w:b/>
          <w:bCs/>
          <w:color w:val="303030"/>
          <w:kern w:val="36"/>
          <w:sz w:val="48"/>
          <w:szCs w:val="48"/>
        </w:rPr>
        <w:t>Azure Front Door add custom domain &amp; certificate</w:t>
      </w:r>
    </w:p>
    <w:p w14:paraId="1A680AF2" w14:textId="379D4696" w:rsidR="00B26CEC" w:rsidRDefault="00B554E4" w:rsidP="00BC6874">
      <w:pPr>
        <w:rPr>
          <w:rFonts w:cs="Arial"/>
          <w:color w:val="303030"/>
          <w:sz w:val="26"/>
          <w:szCs w:val="26"/>
          <w:shd w:val="clear" w:color="auto" w:fill="FFFFFF"/>
        </w:rPr>
      </w:pPr>
      <w:r>
        <w:rPr>
          <w:rFonts w:cs="Arial"/>
          <w:color w:val="303030"/>
          <w:sz w:val="26"/>
          <w:szCs w:val="26"/>
          <w:shd w:val="clear" w:color="auto" w:fill="FFFFFF"/>
        </w:rPr>
        <w:t>We will see how to add a custom domain name and our certificate to the Azure Front Door.</w:t>
      </w:r>
    </w:p>
    <w:p w14:paraId="0DA1CD55" w14:textId="77777777" w:rsidR="00B554E4" w:rsidRPr="00B554E4" w:rsidRDefault="00B554E4" w:rsidP="00B554E4">
      <w:pPr>
        <w:shd w:val="clear" w:color="auto" w:fill="FFFFFF"/>
        <w:spacing w:before="100" w:beforeAutospacing="1" w:after="360"/>
        <w:rPr>
          <w:rFonts w:eastAsia="Times New Roman" w:cs="Arial"/>
          <w:b/>
          <w:bCs/>
          <w:color w:val="303030"/>
          <w:sz w:val="26"/>
          <w:szCs w:val="26"/>
        </w:rPr>
      </w:pPr>
      <w:r w:rsidRPr="00B554E4">
        <w:rPr>
          <w:rFonts w:eastAsia="Times New Roman" w:cs="Arial"/>
          <w:b/>
          <w:bCs/>
          <w:color w:val="303030"/>
          <w:sz w:val="26"/>
          <w:szCs w:val="26"/>
        </w:rPr>
        <w:t>To add a custom domain name and our certificate we need:</w:t>
      </w:r>
    </w:p>
    <w:p w14:paraId="134EEC5B" w14:textId="77777777" w:rsidR="00B554E4" w:rsidRPr="00B554E4" w:rsidRDefault="00B554E4" w:rsidP="00B554E4">
      <w:pPr>
        <w:numPr>
          <w:ilvl w:val="0"/>
          <w:numId w:val="1"/>
        </w:numPr>
        <w:shd w:val="clear" w:color="auto" w:fill="FFFFFF"/>
        <w:spacing w:before="100" w:beforeAutospacing="1" w:after="100" w:afterAutospacing="1"/>
        <w:ind w:left="0"/>
        <w:rPr>
          <w:rFonts w:eastAsia="Times New Roman" w:cs="Arial"/>
          <w:color w:val="303030"/>
          <w:sz w:val="26"/>
          <w:szCs w:val="26"/>
        </w:rPr>
      </w:pPr>
      <w:r w:rsidRPr="00B554E4">
        <w:rPr>
          <w:rFonts w:eastAsia="Times New Roman" w:cs="Arial"/>
          <w:color w:val="303030"/>
          <w:sz w:val="26"/>
          <w:szCs w:val="26"/>
        </w:rPr>
        <w:t>The public certificate in PFX format</w:t>
      </w:r>
    </w:p>
    <w:p w14:paraId="55CE148E" w14:textId="77777777" w:rsidR="00B554E4" w:rsidRPr="00B554E4" w:rsidRDefault="00B554E4" w:rsidP="00B554E4">
      <w:pPr>
        <w:numPr>
          <w:ilvl w:val="0"/>
          <w:numId w:val="1"/>
        </w:numPr>
        <w:shd w:val="clear" w:color="auto" w:fill="FFFFFF"/>
        <w:spacing w:before="100" w:beforeAutospacing="1" w:after="100" w:afterAutospacing="1"/>
        <w:ind w:left="0"/>
        <w:rPr>
          <w:rFonts w:eastAsia="Times New Roman" w:cs="Arial"/>
          <w:color w:val="303030"/>
          <w:sz w:val="26"/>
          <w:szCs w:val="26"/>
        </w:rPr>
      </w:pPr>
      <w:r w:rsidRPr="00B554E4">
        <w:rPr>
          <w:rFonts w:eastAsia="Times New Roman" w:cs="Arial"/>
          <w:color w:val="303030"/>
          <w:sz w:val="26"/>
          <w:szCs w:val="26"/>
        </w:rPr>
        <w:t>Register the Azure Front Door Service Principal</w:t>
      </w:r>
    </w:p>
    <w:p w14:paraId="5DF77FF3" w14:textId="77777777" w:rsidR="00B554E4" w:rsidRPr="00B554E4" w:rsidRDefault="00B554E4" w:rsidP="00B554E4">
      <w:pPr>
        <w:numPr>
          <w:ilvl w:val="0"/>
          <w:numId w:val="1"/>
        </w:numPr>
        <w:shd w:val="clear" w:color="auto" w:fill="FFFFFF"/>
        <w:spacing w:before="100" w:beforeAutospacing="1" w:after="100" w:afterAutospacing="1"/>
        <w:ind w:left="0"/>
        <w:rPr>
          <w:rFonts w:eastAsia="Times New Roman" w:cs="Arial"/>
          <w:color w:val="303030"/>
          <w:sz w:val="26"/>
          <w:szCs w:val="26"/>
        </w:rPr>
      </w:pPr>
      <w:r w:rsidRPr="00B554E4">
        <w:rPr>
          <w:rFonts w:eastAsia="Times New Roman" w:cs="Arial"/>
          <w:color w:val="303030"/>
          <w:sz w:val="26"/>
          <w:szCs w:val="26"/>
        </w:rPr>
        <w:t>An Azure Key Vault</w:t>
      </w:r>
    </w:p>
    <w:p w14:paraId="7AF46A7C" w14:textId="27A9A82F" w:rsidR="00B554E4" w:rsidRDefault="00B554E4" w:rsidP="00B554E4">
      <w:pPr>
        <w:numPr>
          <w:ilvl w:val="0"/>
          <w:numId w:val="1"/>
        </w:numPr>
        <w:shd w:val="clear" w:color="auto" w:fill="FFFFFF"/>
        <w:spacing w:before="100" w:beforeAutospacing="1" w:after="100" w:afterAutospacing="1"/>
        <w:ind w:left="0"/>
        <w:rPr>
          <w:rFonts w:eastAsia="Times New Roman" w:cs="Arial"/>
          <w:color w:val="303030"/>
          <w:sz w:val="26"/>
          <w:szCs w:val="26"/>
        </w:rPr>
      </w:pPr>
      <w:r w:rsidRPr="00B554E4">
        <w:rPr>
          <w:rFonts w:eastAsia="Times New Roman" w:cs="Arial"/>
          <w:color w:val="303030"/>
          <w:sz w:val="26"/>
          <w:szCs w:val="26"/>
        </w:rPr>
        <w:t>Access to the Public DNS of our custom domain</w:t>
      </w:r>
    </w:p>
    <w:p w14:paraId="7938174B" w14:textId="77777777" w:rsidR="00B554E4" w:rsidRPr="00B554E4" w:rsidRDefault="00B554E4" w:rsidP="00B554E4">
      <w:pPr>
        <w:shd w:val="clear" w:color="auto" w:fill="FFFFFF"/>
        <w:spacing w:before="180" w:after="180"/>
        <w:outlineLvl w:val="1"/>
        <w:rPr>
          <w:rFonts w:eastAsia="Times New Roman" w:cs="Arial"/>
          <w:b/>
          <w:bCs/>
          <w:color w:val="303030"/>
          <w:sz w:val="36"/>
          <w:szCs w:val="36"/>
        </w:rPr>
      </w:pPr>
      <w:r w:rsidRPr="00B554E4">
        <w:rPr>
          <w:rFonts w:eastAsia="Times New Roman" w:cs="Arial"/>
          <w:b/>
          <w:bCs/>
          <w:color w:val="303030"/>
          <w:sz w:val="36"/>
          <w:szCs w:val="36"/>
        </w:rPr>
        <w:t>Azure Key Vault</w:t>
      </w:r>
    </w:p>
    <w:p w14:paraId="77E2A0D6" w14:textId="54EC39D9" w:rsidR="00B554E4" w:rsidRDefault="00B554E4" w:rsidP="00B554E4">
      <w:pPr>
        <w:shd w:val="clear" w:color="auto" w:fill="FFFFFF"/>
        <w:spacing w:before="100" w:beforeAutospacing="1" w:after="360"/>
        <w:rPr>
          <w:rFonts w:eastAsia="Times New Roman" w:cs="Arial"/>
          <w:color w:val="303030"/>
          <w:sz w:val="26"/>
          <w:szCs w:val="26"/>
        </w:rPr>
      </w:pPr>
      <w:r w:rsidRPr="00B554E4">
        <w:rPr>
          <w:rFonts w:eastAsia="Times New Roman" w:cs="Arial"/>
          <w:color w:val="303030"/>
          <w:sz w:val="26"/>
          <w:szCs w:val="26"/>
        </w:rPr>
        <w:t>Azure Front Door imports custom certificated only from Azure key Vault. So we need to create a Key Vault and provide access to the Azure Front Door Service Principal.</w:t>
      </w:r>
    </w:p>
    <w:p w14:paraId="5ADFB722" w14:textId="77777777" w:rsidR="003554DF" w:rsidRDefault="007D03AB" w:rsidP="00B554E4">
      <w:pPr>
        <w:shd w:val="clear" w:color="auto" w:fill="FFFFFF"/>
        <w:spacing w:before="100" w:beforeAutospacing="1" w:after="360"/>
        <w:rPr>
          <w:rFonts w:cs="Arial"/>
          <w:color w:val="303030"/>
          <w:sz w:val="26"/>
          <w:szCs w:val="26"/>
          <w:shd w:val="clear" w:color="auto" w:fill="FFFFFF"/>
        </w:rPr>
      </w:pPr>
      <w:r>
        <w:rPr>
          <w:rFonts w:cs="Arial"/>
          <w:color w:val="303030"/>
          <w:sz w:val="26"/>
          <w:szCs w:val="26"/>
          <w:shd w:val="clear" w:color="auto" w:fill="FFFFFF"/>
        </w:rPr>
        <w:t>First register the Azure Front Door Service Principal using this script:</w:t>
      </w:r>
    </w:p>
    <w:p w14:paraId="71C87F2A" w14:textId="4612D0C4" w:rsidR="007D03AB" w:rsidRPr="007A325C" w:rsidRDefault="007A325C" w:rsidP="00B554E4">
      <w:pPr>
        <w:shd w:val="clear" w:color="auto" w:fill="FFFFFF"/>
        <w:spacing w:before="100" w:beforeAutospacing="1" w:after="360"/>
        <w:rPr>
          <w:rFonts w:cs="Arial"/>
          <w:color w:val="303030"/>
          <w:sz w:val="26"/>
          <w:szCs w:val="26"/>
          <w:shd w:val="clear" w:color="auto" w:fill="FFFFFF"/>
        </w:rPr>
      </w:pPr>
      <w:r w:rsidRPr="007A325C">
        <w:rPr>
          <w:rFonts w:eastAsia="Times New Roman" w:cs="Arial"/>
          <w:color w:val="303030"/>
          <w:sz w:val="26"/>
          <w:szCs w:val="26"/>
        </w:rPr>
        <w:t>New-AzADServicePrincipal -ApplicationId "ad0e1c7e-6d38-4ba4-9efd-0bc77ba9f037"</w:t>
      </w:r>
    </w:p>
    <w:p w14:paraId="4865036D" w14:textId="2A12380C" w:rsidR="00B554E4" w:rsidRDefault="00B554E4" w:rsidP="00B554E4">
      <w:pPr>
        <w:shd w:val="clear" w:color="auto" w:fill="FFFFFF"/>
        <w:spacing w:before="100" w:beforeAutospacing="1" w:after="360"/>
        <w:rPr>
          <w:rFonts w:cs="Arial"/>
          <w:color w:val="303030"/>
          <w:sz w:val="26"/>
          <w:szCs w:val="26"/>
          <w:shd w:val="clear" w:color="auto" w:fill="FFFFFF"/>
        </w:rPr>
      </w:pPr>
      <w:r>
        <w:rPr>
          <w:rFonts w:cs="Arial"/>
          <w:color w:val="303030"/>
          <w:sz w:val="26"/>
          <w:szCs w:val="26"/>
          <w:shd w:val="clear" w:color="auto" w:fill="FFFFFF"/>
        </w:rPr>
        <w:t>(i)Create a key Vault</w:t>
      </w:r>
    </w:p>
    <w:p w14:paraId="17FCFD14" w14:textId="62E4FE61" w:rsidR="00B554E4" w:rsidRDefault="00B554E4" w:rsidP="00B554E4">
      <w:pPr>
        <w:shd w:val="clear" w:color="auto" w:fill="FFFFFF"/>
        <w:spacing w:before="100" w:beforeAutospacing="1" w:after="360"/>
        <w:rPr>
          <w:rFonts w:cs="Arial"/>
          <w:color w:val="303030"/>
          <w:sz w:val="26"/>
          <w:szCs w:val="26"/>
          <w:shd w:val="clear" w:color="auto" w:fill="FFFFFF"/>
        </w:rPr>
      </w:pPr>
      <w:r>
        <w:rPr>
          <w:rFonts w:cs="Arial"/>
          <w:color w:val="303030"/>
          <w:sz w:val="26"/>
          <w:szCs w:val="26"/>
          <w:shd w:val="clear" w:color="auto" w:fill="FFFFFF"/>
        </w:rPr>
        <w:t>(ii)</w:t>
      </w:r>
      <w:r w:rsidRPr="00B554E4">
        <w:rPr>
          <w:rFonts w:cs="Arial"/>
          <w:color w:val="303030"/>
          <w:sz w:val="26"/>
          <w:szCs w:val="26"/>
          <w:shd w:val="clear" w:color="auto" w:fill="FFFFFF"/>
        </w:rPr>
        <w:t xml:space="preserve"> </w:t>
      </w:r>
      <w:r>
        <w:rPr>
          <w:rFonts w:cs="Arial"/>
          <w:color w:val="303030"/>
          <w:sz w:val="26"/>
          <w:szCs w:val="26"/>
          <w:shd w:val="clear" w:color="auto" w:fill="FFFFFF"/>
        </w:rPr>
        <w:t>At the certificate permissions select the get secret &amp; get &amp; list certificates and authorities</w:t>
      </w:r>
    </w:p>
    <w:p w14:paraId="05FFB4FF" w14:textId="7DA73EB3" w:rsidR="00B554E4" w:rsidRDefault="00B554E4" w:rsidP="00B554E4">
      <w:pPr>
        <w:shd w:val="clear" w:color="auto" w:fill="FFFFFF"/>
        <w:spacing w:before="100" w:beforeAutospacing="1" w:after="360"/>
        <w:rPr>
          <w:rFonts w:cs="Arial"/>
          <w:color w:val="303030"/>
          <w:sz w:val="26"/>
          <w:szCs w:val="26"/>
          <w:shd w:val="clear" w:color="auto" w:fill="FFFFFF"/>
        </w:rPr>
      </w:pPr>
      <w:r>
        <w:rPr>
          <w:rFonts w:cs="Arial"/>
          <w:color w:val="303030"/>
          <w:sz w:val="26"/>
          <w:szCs w:val="26"/>
          <w:shd w:val="clear" w:color="auto" w:fill="FFFFFF"/>
        </w:rPr>
        <w:t>(iii)</w:t>
      </w:r>
      <w:r w:rsidRPr="00B554E4">
        <w:rPr>
          <w:rFonts w:cs="Arial"/>
          <w:color w:val="303030"/>
          <w:sz w:val="26"/>
          <w:szCs w:val="26"/>
          <w:shd w:val="clear" w:color="auto" w:fill="FFFFFF"/>
        </w:rPr>
        <w:t xml:space="preserve"> </w:t>
      </w:r>
      <w:r>
        <w:rPr>
          <w:rFonts w:cs="Arial"/>
          <w:color w:val="303030"/>
          <w:sz w:val="26"/>
          <w:szCs w:val="26"/>
          <w:shd w:val="clear" w:color="auto" w:fill="FFFFFF"/>
        </w:rPr>
        <w:t>For principal select the “Microsoft.Azure.Frontdoor” and add.</w:t>
      </w:r>
    </w:p>
    <w:p w14:paraId="141D64B2" w14:textId="126EAAED" w:rsidR="00B554E4" w:rsidRDefault="00B554E4" w:rsidP="00B554E4">
      <w:pPr>
        <w:shd w:val="clear" w:color="auto" w:fill="FFFFFF"/>
        <w:spacing w:before="100" w:beforeAutospacing="1" w:after="360"/>
        <w:rPr>
          <w:rFonts w:cs="Arial"/>
          <w:color w:val="303030"/>
          <w:sz w:val="26"/>
          <w:szCs w:val="26"/>
          <w:shd w:val="clear" w:color="auto" w:fill="FFFFFF"/>
        </w:rPr>
      </w:pPr>
      <w:r>
        <w:rPr>
          <w:rFonts w:cs="Arial"/>
          <w:color w:val="303030"/>
          <w:sz w:val="26"/>
          <w:szCs w:val="26"/>
          <w:shd w:val="clear" w:color="auto" w:fill="FFFFFF"/>
        </w:rPr>
        <w:t>(iv)</w:t>
      </w:r>
      <w:r w:rsidRPr="00B554E4">
        <w:rPr>
          <w:rFonts w:cs="Arial"/>
          <w:color w:val="303030"/>
          <w:sz w:val="26"/>
          <w:szCs w:val="26"/>
          <w:shd w:val="clear" w:color="auto" w:fill="FFFFFF"/>
        </w:rPr>
        <w:t xml:space="preserve"> </w:t>
      </w:r>
      <w:r>
        <w:rPr>
          <w:rFonts w:cs="Arial"/>
          <w:color w:val="303030"/>
          <w:sz w:val="26"/>
          <w:szCs w:val="26"/>
          <w:shd w:val="clear" w:color="auto" w:fill="FFFFFF"/>
        </w:rPr>
        <w:t>at the Network Connectivity method select all networks, or if you select selected networks remember to allow the Azure Front Door Backend IP Range.</w:t>
      </w:r>
    </w:p>
    <w:p w14:paraId="3AA00BDB" w14:textId="7E45CE62" w:rsidR="00B554E4" w:rsidRDefault="00B554E4" w:rsidP="00B554E4">
      <w:pPr>
        <w:shd w:val="clear" w:color="auto" w:fill="FFFFFF"/>
        <w:spacing w:before="100" w:beforeAutospacing="1" w:after="360"/>
        <w:rPr>
          <w:rFonts w:cs="Arial"/>
          <w:color w:val="303030"/>
          <w:sz w:val="26"/>
          <w:szCs w:val="26"/>
          <w:shd w:val="clear" w:color="auto" w:fill="FFFFFF"/>
        </w:rPr>
      </w:pPr>
      <w:r>
        <w:rPr>
          <w:rFonts w:cs="Arial"/>
          <w:color w:val="303030"/>
          <w:sz w:val="26"/>
          <w:szCs w:val="26"/>
          <w:shd w:val="clear" w:color="auto" w:fill="FFFFFF"/>
        </w:rPr>
        <w:t>(v)</w:t>
      </w:r>
      <w:r w:rsidRPr="00B554E4">
        <w:rPr>
          <w:rFonts w:cs="Arial"/>
          <w:color w:val="303030"/>
          <w:sz w:val="26"/>
          <w:szCs w:val="26"/>
          <w:shd w:val="clear" w:color="auto" w:fill="FFFFFF"/>
        </w:rPr>
        <w:t xml:space="preserve"> </w:t>
      </w:r>
      <w:r>
        <w:rPr>
          <w:rFonts w:cs="Arial"/>
          <w:color w:val="303030"/>
          <w:sz w:val="26"/>
          <w:szCs w:val="26"/>
          <w:shd w:val="clear" w:color="auto" w:fill="FFFFFF"/>
        </w:rPr>
        <w:t>go to Certificates -&gt; Generate/Import</w:t>
      </w:r>
    </w:p>
    <w:p w14:paraId="05FFF110" w14:textId="494115BB" w:rsidR="00B554E4" w:rsidRDefault="00B554E4" w:rsidP="00B554E4">
      <w:pPr>
        <w:shd w:val="clear" w:color="auto" w:fill="FFFFFF"/>
        <w:spacing w:before="100" w:beforeAutospacing="1" w:after="360"/>
        <w:rPr>
          <w:rFonts w:cs="Arial"/>
          <w:color w:val="303030"/>
          <w:sz w:val="26"/>
          <w:szCs w:val="26"/>
          <w:shd w:val="clear" w:color="auto" w:fill="FFFFFF"/>
        </w:rPr>
      </w:pPr>
      <w:r>
        <w:rPr>
          <w:rFonts w:cs="Arial"/>
          <w:color w:val="303030"/>
          <w:sz w:val="26"/>
          <w:szCs w:val="26"/>
          <w:shd w:val="clear" w:color="auto" w:fill="FFFFFF"/>
        </w:rPr>
        <w:t>(vi)</w:t>
      </w:r>
      <w:r w:rsidRPr="00B554E4">
        <w:rPr>
          <w:rFonts w:cs="Arial"/>
          <w:color w:val="303030"/>
          <w:sz w:val="26"/>
          <w:szCs w:val="26"/>
          <w:shd w:val="clear" w:color="auto" w:fill="FFFFFF"/>
        </w:rPr>
        <w:t xml:space="preserve"> </w:t>
      </w:r>
      <w:r>
        <w:rPr>
          <w:rFonts w:cs="Arial"/>
          <w:color w:val="303030"/>
          <w:sz w:val="26"/>
          <w:szCs w:val="26"/>
          <w:shd w:val="clear" w:color="auto" w:fill="FFFFFF"/>
        </w:rPr>
        <w:t>Select Import and upload your certificate.</w:t>
      </w:r>
    </w:p>
    <w:p w14:paraId="284CA244" w14:textId="77777777" w:rsidR="005C2EF9" w:rsidRDefault="005C2EF9" w:rsidP="00B554E4">
      <w:pPr>
        <w:shd w:val="clear" w:color="auto" w:fill="FFFFFF"/>
        <w:spacing w:before="180" w:after="180"/>
        <w:outlineLvl w:val="1"/>
        <w:rPr>
          <w:rFonts w:eastAsia="Times New Roman" w:cs="Arial"/>
          <w:b/>
          <w:bCs/>
          <w:color w:val="303030"/>
          <w:sz w:val="36"/>
          <w:szCs w:val="36"/>
        </w:rPr>
      </w:pPr>
    </w:p>
    <w:p w14:paraId="70911EE5" w14:textId="77777777" w:rsidR="005C2EF9" w:rsidRDefault="005C2EF9" w:rsidP="00B554E4">
      <w:pPr>
        <w:shd w:val="clear" w:color="auto" w:fill="FFFFFF"/>
        <w:spacing w:before="180" w:after="180"/>
        <w:outlineLvl w:val="1"/>
        <w:rPr>
          <w:rFonts w:eastAsia="Times New Roman" w:cs="Arial"/>
          <w:b/>
          <w:bCs/>
          <w:color w:val="303030"/>
          <w:sz w:val="36"/>
          <w:szCs w:val="36"/>
        </w:rPr>
      </w:pPr>
    </w:p>
    <w:p w14:paraId="514D9807" w14:textId="1EF9CF44" w:rsidR="00B554E4" w:rsidRPr="00B554E4" w:rsidRDefault="00B554E4" w:rsidP="00B554E4">
      <w:pPr>
        <w:shd w:val="clear" w:color="auto" w:fill="FFFFFF"/>
        <w:spacing w:before="180" w:after="180"/>
        <w:outlineLvl w:val="1"/>
        <w:rPr>
          <w:rFonts w:eastAsia="Times New Roman" w:cs="Arial"/>
          <w:b/>
          <w:bCs/>
          <w:color w:val="303030"/>
          <w:sz w:val="36"/>
          <w:szCs w:val="36"/>
        </w:rPr>
      </w:pPr>
      <w:bookmarkStart w:id="0" w:name="_GoBack"/>
      <w:bookmarkEnd w:id="0"/>
      <w:r w:rsidRPr="00B554E4">
        <w:rPr>
          <w:rFonts w:eastAsia="Times New Roman" w:cs="Arial"/>
          <w:b/>
          <w:bCs/>
          <w:color w:val="303030"/>
          <w:sz w:val="36"/>
          <w:szCs w:val="36"/>
        </w:rPr>
        <w:lastRenderedPageBreak/>
        <w:t>Edit the Front Door</w:t>
      </w:r>
    </w:p>
    <w:p w14:paraId="28CE1A1D" w14:textId="35A277E1" w:rsidR="00B554E4" w:rsidRDefault="00AE1B2D" w:rsidP="00B554E4">
      <w:pPr>
        <w:shd w:val="clear" w:color="auto" w:fill="FFFFFF"/>
        <w:spacing w:before="100" w:beforeAutospacing="1" w:after="360"/>
        <w:rPr>
          <w:rFonts w:eastAsia="Times New Roman" w:cs="Arial"/>
          <w:color w:val="303030"/>
          <w:sz w:val="26"/>
          <w:szCs w:val="26"/>
        </w:rPr>
      </w:pPr>
      <w:r>
        <w:rPr>
          <w:rFonts w:eastAsia="Times New Roman" w:cs="Arial"/>
          <w:color w:val="303030"/>
          <w:sz w:val="26"/>
          <w:szCs w:val="26"/>
        </w:rPr>
        <w:t>(i)</w:t>
      </w:r>
      <w:r w:rsidR="00B554E4" w:rsidRPr="00B554E4">
        <w:rPr>
          <w:rFonts w:eastAsia="Times New Roman" w:cs="Arial"/>
          <w:color w:val="303030"/>
          <w:sz w:val="26"/>
          <w:szCs w:val="26"/>
        </w:rPr>
        <w:t>Once the certificate is uploaded successfully, go to the Azure Front Door designer. At the Frontend/domains press the + to add the custom domain</w:t>
      </w:r>
      <w:r w:rsidR="00B554E4">
        <w:rPr>
          <w:rFonts w:eastAsia="Times New Roman" w:cs="Arial"/>
          <w:color w:val="303030"/>
          <w:sz w:val="26"/>
          <w:szCs w:val="26"/>
        </w:rPr>
        <w:t>.</w:t>
      </w:r>
    </w:p>
    <w:p w14:paraId="34DDB248" w14:textId="7312108B" w:rsidR="00AE1B2D" w:rsidRDefault="00AE1B2D" w:rsidP="00B554E4">
      <w:pPr>
        <w:shd w:val="clear" w:color="auto" w:fill="FFFFFF"/>
        <w:spacing w:before="100" w:beforeAutospacing="1" w:after="360"/>
        <w:rPr>
          <w:rFonts w:eastAsia="Times New Roman" w:cs="Arial"/>
          <w:color w:val="303030"/>
          <w:sz w:val="26"/>
          <w:szCs w:val="26"/>
        </w:rPr>
      </w:pPr>
      <w:r>
        <w:rPr>
          <w:noProof/>
        </w:rPr>
        <w:drawing>
          <wp:inline distT="0" distB="0" distL="0" distR="0" wp14:anchorId="17118A54" wp14:editId="0EA9B335">
            <wp:extent cx="2683326" cy="1523365"/>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t="15579" r="54839" b="38842"/>
                    <a:stretch/>
                  </pic:blipFill>
                  <pic:spPr bwMode="auto">
                    <a:xfrm>
                      <a:off x="0" y="0"/>
                      <a:ext cx="2684160" cy="1523838"/>
                    </a:xfrm>
                    <a:prstGeom prst="rect">
                      <a:avLst/>
                    </a:prstGeom>
                    <a:ln>
                      <a:noFill/>
                    </a:ln>
                    <a:extLst>
                      <a:ext uri="{53640926-AAD7-44D8-BBD7-CCE9431645EC}">
                        <a14:shadowObscured xmlns:a14="http://schemas.microsoft.com/office/drawing/2010/main"/>
                      </a:ext>
                    </a:extLst>
                  </pic:spPr>
                </pic:pic>
              </a:graphicData>
            </a:graphic>
          </wp:inline>
        </w:drawing>
      </w:r>
    </w:p>
    <w:p w14:paraId="7ABB68D3" w14:textId="2BB69101" w:rsidR="00B554E4" w:rsidRDefault="00AE1B2D" w:rsidP="00B554E4">
      <w:pPr>
        <w:shd w:val="clear" w:color="auto" w:fill="FFFFFF"/>
        <w:spacing w:before="100" w:beforeAutospacing="1" w:after="360"/>
        <w:rPr>
          <w:rFonts w:cs="Arial"/>
          <w:color w:val="303030"/>
          <w:sz w:val="26"/>
          <w:szCs w:val="26"/>
          <w:shd w:val="clear" w:color="auto" w:fill="FFFFFF"/>
        </w:rPr>
      </w:pPr>
      <w:r>
        <w:rPr>
          <w:rFonts w:cs="Arial"/>
          <w:color w:val="303030"/>
          <w:sz w:val="26"/>
          <w:szCs w:val="26"/>
          <w:shd w:val="clear" w:color="auto" w:fill="FFFFFF"/>
        </w:rPr>
        <w:t>(ii)</w:t>
      </w:r>
      <w:r w:rsidR="00B554E4">
        <w:rPr>
          <w:rFonts w:cs="Arial"/>
          <w:color w:val="303030"/>
          <w:sz w:val="26"/>
          <w:szCs w:val="26"/>
          <w:shd w:val="clear" w:color="auto" w:fill="FFFFFF"/>
        </w:rPr>
        <w:t>Write your custom host name and the form will inform you to create a CNAME to point to the front door. We need to do this first to proceed.</w:t>
      </w:r>
    </w:p>
    <w:p w14:paraId="15E594B4" w14:textId="24FADA84" w:rsidR="00AE1B2D" w:rsidRDefault="00AE1B2D" w:rsidP="00B554E4">
      <w:pPr>
        <w:shd w:val="clear" w:color="auto" w:fill="FFFFFF"/>
        <w:spacing w:before="100" w:beforeAutospacing="1" w:after="360"/>
        <w:rPr>
          <w:rFonts w:cs="Arial"/>
          <w:color w:val="303030"/>
          <w:sz w:val="26"/>
          <w:szCs w:val="26"/>
          <w:shd w:val="clear" w:color="auto" w:fill="FFFFFF"/>
        </w:rPr>
      </w:pPr>
      <w:r>
        <w:rPr>
          <w:noProof/>
        </w:rPr>
        <w:drawing>
          <wp:inline distT="0" distB="0" distL="0" distR="0" wp14:anchorId="469DC050" wp14:editId="01C31FAA">
            <wp:extent cx="5942806" cy="2662343"/>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070" b="5287"/>
                    <a:stretch/>
                  </pic:blipFill>
                  <pic:spPr bwMode="auto">
                    <a:xfrm>
                      <a:off x="0" y="0"/>
                      <a:ext cx="5943600" cy="2662699"/>
                    </a:xfrm>
                    <a:prstGeom prst="rect">
                      <a:avLst/>
                    </a:prstGeom>
                    <a:ln>
                      <a:noFill/>
                    </a:ln>
                    <a:extLst>
                      <a:ext uri="{53640926-AAD7-44D8-BBD7-CCE9431645EC}">
                        <a14:shadowObscured xmlns:a14="http://schemas.microsoft.com/office/drawing/2010/main"/>
                      </a:ext>
                    </a:extLst>
                  </pic:spPr>
                </pic:pic>
              </a:graphicData>
            </a:graphic>
          </wp:inline>
        </w:drawing>
      </w:r>
    </w:p>
    <w:p w14:paraId="34263609" w14:textId="77777777" w:rsidR="00EC2599" w:rsidRDefault="00AE1B2D" w:rsidP="00AE1B2D">
      <w:pPr>
        <w:shd w:val="clear" w:color="auto" w:fill="FFFFFF"/>
        <w:spacing w:before="100" w:beforeAutospacing="1" w:after="360"/>
        <w:rPr>
          <w:rFonts w:eastAsia="Times New Roman" w:cs="Arial"/>
          <w:color w:val="303030"/>
          <w:sz w:val="26"/>
          <w:szCs w:val="26"/>
        </w:rPr>
      </w:pPr>
      <w:r>
        <w:rPr>
          <w:rFonts w:eastAsia="Times New Roman" w:cs="Arial"/>
          <w:color w:val="303030"/>
          <w:sz w:val="26"/>
          <w:szCs w:val="26"/>
        </w:rPr>
        <w:t>(iii)</w:t>
      </w:r>
      <w:r w:rsidRPr="00AE1B2D">
        <w:rPr>
          <w:rFonts w:eastAsia="Times New Roman" w:cs="Arial"/>
          <w:color w:val="303030"/>
          <w:sz w:val="26"/>
          <w:szCs w:val="26"/>
        </w:rPr>
        <w:t>After that enable the Custom Domain HTTPS and select use my own certificate</w:t>
      </w:r>
      <w:r>
        <w:rPr>
          <w:rFonts w:eastAsia="Times New Roman" w:cs="Arial"/>
          <w:color w:val="303030"/>
          <w:sz w:val="26"/>
          <w:szCs w:val="26"/>
        </w:rPr>
        <w:t>.</w:t>
      </w:r>
    </w:p>
    <w:p w14:paraId="5D649F95" w14:textId="7546B1F7" w:rsidR="00AE1B2D" w:rsidRPr="00AE1B2D" w:rsidRDefault="00AE1B2D" w:rsidP="00AE1B2D">
      <w:pPr>
        <w:shd w:val="clear" w:color="auto" w:fill="FFFFFF"/>
        <w:spacing w:before="100" w:beforeAutospacing="1" w:after="360"/>
        <w:rPr>
          <w:rFonts w:eastAsia="Times New Roman" w:cs="Arial"/>
          <w:color w:val="303030"/>
          <w:sz w:val="26"/>
          <w:szCs w:val="26"/>
        </w:rPr>
      </w:pPr>
      <w:r>
        <w:rPr>
          <w:noProof/>
        </w:rPr>
        <w:lastRenderedPageBreak/>
        <w:drawing>
          <wp:inline distT="0" distB="0" distL="0" distR="0" wp14:anchorId="41423DC2" wp14:editId="19FC0B35">
            <wp:extent cx="5731350" cy="244642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97" t="15957" r="1696" b="5666"/>
                    <a:stretch/>
                  </pic:blipFill>
                  <pic:spPr bwMode="auto">
                    <a:xfrm>
                      <a:off x="0" y="0"/>
                      <a:ext cx="5763995" cy="2460355"/>
                    </a:xfrm>
                    <a:prstGeom prst="rect">
                      <a:avLst/>
                    </a:prstGeom>
                    <a:ln>
                      <a:noFill/>
                    </a:ln>
                    <a:extLst>
                      <a:ext uri="{53640926-AAD7-44D8-BBD7-CCE9431645EC}">
                        <a14:shadowObscured xmlns:a14="http://schemas.microsoft.com/office/drawing/2010/main"/>
                      </a:ext>
                    </a:extLst>
                  </pic:spPr>
                </pic:pic>
              </a:graphicData>
            </a:graphic>
          </wp:inline>
        </w:drawing>
      </w:r>
    </w:p>
    <w:p w14:paraId="5E5E7AE5" w14:textId="030041DD" w:rsidR="00B554E4" w:rsidRDefault="00AE1B2D" w:rsidP="00B554E4">
      <w:pPr>
        <w:shd w:val="clear" w:color="auto" w:fill="FFFFFF"/>
        <w:spacing w:before="100" w:beforeAutospacing="1" w:after="360"/>
        <w:rPr>
          <w:rFonts w:cs="Arial"/>
          <w:color w:val="303030"/>
          <w:sz w:val="26"/>
          <w:szCs w:val="26"/>
          <w:shd w:val="clear" w:color="auto" w:fill="FFFFFF"/>
        </w:rPr>
      </w:pPr>
      <w:r>
        <w:rPr>
          <w:rFonts w:cs="Arial"/>
          <w:color w:val="303030"/>
          <w:sz w:val="26"/>
          <w:szCs w:val="26"/>
          <w:shd w:val="clear" w:color="auto" w:fill="FFFFFF"/>
        </w:rPr>
        <w:t>(iv)Select the KeyVault, the certificate and the version and press add and then Save.</w:t>
      </w:r>
    </w:p>
    <w:p w14:paraId="64E43839" w14:textId="4A2C8528" w:rsidR="00AE1B2D" w:rsidRDefault="00AE1B2D" w:rsidP="00B554E4">
      <w:pPr>
        <w:shd w:val="clear" w:color="auto" w:fill="FFFFFF"/>
        <w:spacing w:before="100" w:beforeAutospacing="1" w:after="360"/>
        <w:rPr>
          <w:rFonts w:cs="Arial"/>
          <w:color w:val="303030"/>
          <w:sz w:val="26"/>
          <w:szCs w:val="26"/>
          <w:shd w:val="clear" w:color="auto" w:fill="FFFFFF"/>
        </w:rPr>
      </w:pPr>
      <w:r>
        <w:rPr>
          <w:rFonts w:cs="Arial"/>
          <w:color w:val="303030"/>
          <w:sz w:val="26"/>
          <w:szCs w:val="26"/>
          <w:shd w:val="clear" w:color="auto" w:fill="FFFFFF"/>
        </w:rPr>
        <w:t xml:space="preserve">(v)The process will </w:t>
      </w:r>
      <w:proofErr w:type="gramStart"/>
      <w:r>
        <w:rPr>
          <w:rFonts w:cs="Arial"/>
          <w:color w:val="303030"/>
          <w:sz w:val="26"/>
          <w:szCs w:val="26"/>
          <w:shd w:val="clear" w:color="auto" w:fill="FFFFFF"/>
        </w:rPr>
        <w:t>start,</w:t>
      </w:r>
      <w:proofErr w:type="gramEnd"/>
      <w:r>
        <w:rPr>
          <w:rFonts w:cs="Arial"/>
          <w:color w:val="303030"/>
          <w:sz w:val="26"/>
          <w:szCs w:val="26"/>
          <w:shd w:val="clear" w:color="auto" w:fill="FFFFFF"/>
        </w:rPr>
        <w:t xml:space="preserve"> it will check the certificate and it will import it to the Front Door.</w:t>
      </w:r>
    </w:p>
    <w:p w14:paraId="484BBBB8" w14:textId="00E02B86" w:rsidR="00AE1B2D" w:rsidRDefault="00AE1B2D" w:rsidP="00B554E4">
      <w:pPr>
        <w:shd w:val="clear" w:color="auto" w:fill="FFFFFF"/>
        <w:spacing w:before="100" w:beforeAutospacing="1" w:after="360"/>
        <w:rPr>
          <w:rFonts w:cs="Arial"/>
          <w:color w:val="303030"/>
          <w:sz w:val="26"/>
          <w:szCs w:val="26"/>
          <w:shd w:val="clear" w:color="auto" w:fill="FFFFFF"/>
        </w:rPr>
      </w:pPr>
      <w:r>
        <w:rPr>
          <w:rFonts w:cs="Arial"/>
          <w:color w:val="303030"/>
          <w:sz w:val="26"/>
          <w:szCs w:val="26"/>
          <w:shd w:val="clear" w:color="auto" w:fill="FFFFFF"/>
        </w:rPr>
        <w:t>(vi)Now, since we have the SSL termination at the Azure Front Door, we can forward the request unencrypted to our backend, this is called SSL Offload. To do this update routing rule to accept HTTPS only requests, select for frontends the custom domain and for backend forwarding protocol HTTP only.</w:t>
      </w:r>
    </w:p>
    <w:p w14:paraId="32F2729F" w14:textId="146D8C2C" w:rsidR="0045119A" w:rsidRDefault="0045119A" w:rsidP="00B554E4">
      <w:pPr>
        <w:shd w:val="clear" w:color="auto" w:fill="FFFFFF"/>
        <w:spacing w:before="100" w:beforeAutospacing="1" w:after="360"/>
        <w:rPr>
          <w:rFonts w:cs="Arial"/>
          <w:color w:val="303030"/>
          <w:sz w:val="26"/>
          <w:szCs w:val="26"/>
          <w:shd w:val="clear" w:color="auto" w:fill="FFFFFF"/>
        </w:rPr>
      </w:pPr>
      <w:r>
        <w:rPr>
          <w:noProof/>
        </w:rPr>
        <w:drawing>
          <wp:inline distT="0" distB="0" distL="0" distR="0" wp14:anchorId="1AD7366A" wp14:editId="08B1B5D4">
            <wp:extent cx="3677523" cy="12869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0628" cy="1298518"/>
                    </a:xfrm>
                    <a:prstGeom prst="rect">
                      <a:avLst/>
                    </a:prstGeom>
                    <a:noFill/>
                    <a:ln>
                      <a:noFill/>
                    </a:ln>
                  </pic:spPr>
                </pic:pic>
              </a:graphicData>
            </a:graphic>
          </wp:inline>
        </w:drawing>
      </w:r>
    </w:p>
    <w:p w14:paraId="49A71DCB" w14:textId="440DEACC" w:rsidR="0045119A" w:rsidRDefault="0045119A" w:rsidP="00B554E4">
      <w:pPr>
        <w:shd w:val="clear" w:color="auto" w:fill="FFFFFF"/>
        <w:spacing w:before="100" w:beforeAutospacing="1" w:after="360"/>
        <w:rPr>
          <w:rFonts w:cs="Arial"/>
          <w:color w:val="303030"/>
          <w:sz w:val="26"/>
          <w:szCs w:val="26"/>
          <w:shd w:val="clear" w:color="auto" w:fill="FFFFFF"/>
        </w:rPr>
      </w:pPr>
      <w:r>
        <w:rPr>
          <w:rFonts w:cs="Arial"/>
          <w:color w:val="303030"/>
          <w:sz w:val="26"/>
          <w:szCs w:val="26"/>
          <w:shd w:val="clear" w:color="auto" w:fill="FFFFFF"/>
        </w:rPr>
        <w:t>(example figure)</w:t>
      </w:r>
    </w:p>
    <w:p w14:paraId="64F55E96" w14:textId="21954771" w:rsidR="00E45042" w:rsidRDefault="00E45042" w:rsidP="00B554E4">
      <w:pPr>
        <w:shd w:val="clear" w:color="auto" w:fill="FFFFFF"/>
        <w:spacing w:before="100" w:beforeAutospacing="1" w:after="360"/>
        <w:rPr>
          <w:rFonts w:cs="Arial"/>
          <w:color w:val="303030"/>
          <w:sz w:val="26"/>
          <w:szCs w:val="26"/>
          <w:shd w:val="clear" w:color="auto" w:fill="FFFFFF"/>
        </w:rPr>
      </w:pPr>
      <w:r>
        <w:rPr>
          <w:noProof/>
        </w:rPr>
        <w:drawing>
          <wp:inline distT="0" distB="0" distL="0" distR="0" wp14:anchorId="1A1FF7FE" wp14:editId="722D2A50">
            <wp:extent cx="3453979" cy="11895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9810" cy="1208795"/>
                    </a:xfrm>
                    <a:prstGeom prst="rect">
                      <a:avLst/>
                    </a:prstGeom>
                    <a:noFill/>
                    <a:ln>
                      <a:noFill/>
                    </a:ln>
                  </pic:spPr>
                </pic:pic>
              </a:graphicData>
            </a:graphic>
          </wp:inline>
        </w:drawing>
      </w:r>
    </w:p>
    <w:p w14:paraId="76145029" w14:textId="76E26E6C" w:rsidR="00AE1B2D" w:rsidRDefault="00AE1B2D" w:rsidP="00B554E4">
      <w:pPr>
        <w:shd w:val="clear" w:color="auto" w:fill="FFFFFF"/>
        <w:spacing w:before="100" w:beforeAutospacing="1" w:after="360"/>
        <w:rPr>
          <w:rFonts w:cs="Arial"/>
          <w:color w:val="303030"/>
          <w:sz w:val="26"/>
          <w:szCs w:val="26"/>
          <w:shd w:val="clear" w:color="auto" w:fill="FFFFFF"/>
        </w:rPr>
      </w:pPr>
      <w:r>
        <w:rPr>
          <w:rFonts w:cs="Arial"/>
          <w:color w:val="303030"/>
          <w:sz w:val="26"/>
          <w:szCs w:val="26"/>
          <w:shd w:val="clear" w:color="auto" w:fill="FFFFFF"/>
        </w:rPr>
        <w:t>(vii)Then go to the Web App and turn off the HTTPs Only.</w:t>
      </w:r>
    </w:p>
    <w:p w14:paraId="67B32429" w14:textId="680C2D4A" w:rsidR="00E45042" w:rsidRDefault="00E45042" w:rsidP="00B554E4">
      <w:pPr>
        <w:shd w:val="clear" w:color="auto" w:fill="FFFFFF"/>
        <w:spacing w:before="100" w:beforeAutospacing="1" w:after="360"/>
        <w:rPr>
          <w:rFonts w:cs="Arial"/>
          <w:color w:val="303030"/>
          <w:sz w:val="26"/>
          <w:szCs w:val="26"/>
          <w:shd w:val="clear" w:color="auto" w:fill="FFFFFF"/>
        </w:rPr>
      </w:pPr>
      <w:r>
        <w:rPr>
          <w:noProof/>
        </w:rPr>
        <w:lastRenderedPageBreak/>
        <w:drawing>
          <wp:inline distT="0" distB="0" distL="0" distR="0" wp14:anchorId="592FE738" wp14:editId="03CF7CA4">
            <wp:extent cx="3128433" cy="1226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7281" r="2062" b="9282"/>
                    <a:stretch/>
                  </pic:blipFill>
                  <pic:spPr bwMode="auto">
                    <a:xfrm>
                      <a:off x="0" y="0"/>
                      <a:ext cx="3161138" cy="1238908"/>
                    </a:xfrm>
                    <a:prstGeom prst="rect">
                      <a:avLst/>
                    </a:prstGeom>
                    <a:noFill/>
                    <a:ln>
                      <a:noFill/>
                    </a:ln>
                    <a:extLst>
                      <a:ext uri="{53640926-AAD7-44D8-BBD7-CCE9431645EC}">
                        <a14:shadowObscured xmlns:a14="http://schemas.microsoft.com/office/drawing/2010/main"/>
                      </a:ext>
                    </a:extLst>
                  </pic:spPr>
                </pic:pic>
              </a:graphicData>
            </a:graphic>
          </wp:inline>
        </w:drawing>
      </w:r>
    </w:p>
    <w:p w14:paraId="41D6B833" w14:textId="1DBE61B1" w:rsidR="00AE1B2D" w:rsidRDefault="00AE1B2D" w:rsidP="00B554E4">
      <w:pPr>
        <w:shd w:val="clear" w:color="auto" w:fill="FFFFFF"/>
        <w:spacing w:before="100" w:beforeAutospacing="1" w:after="360"/>
        <w:rPr>
          <w:rFonts w:eastAsia="Times New Roman" w:cs="Arial"/>
          <w:color w:val="303030"/>
          <w:sz w:val="26"/>
          <w:szCs w:val="26"/>
        </w:rPr>
      </w:pPr>
      <w:r>
        <w:rPr>
          <w:rFonts w:cs="Arial"/>
          <w:color w:val="303030"/>
          <w:sz w:val="26"/>
          <w:szCs w:val="26"/>
          <w:shd w:val="clear" w:color="auto" w:fill="FFFFFF"/>
        </w:rPr>
        <w:t>(viii)We can now check our web app at the custom domain.</w:t>
      </w:r>
    </w:p>
    <w:p w14:paraId="6C552810" w14:textId="77777777" w:rsidR="00B554E4" w:rsidRPr="00B554E4" w:rsidRDefault="00B554E4" w:rsidP="00B554E4">
      <w:pPr>
        <w:shd w:val="clear" w:color="auto" w:fill="FFFFFF"/>
        <w:spacing w:before="100" w:beforeAutospacing="1" w:after="360"/>
        <w:rPr>
          <w:rFonts w:eastAsia="Times New Roman" w:cs="Arial"/>
          <w:color w:val="303030"/>
          <w:sz w:val="26"/>
          <w:szCs w:val="26"/>
        </w:rPr>
      </w:pPr>
    </w:p>
    <w:p w14:paraId="60EB8F15" w14:textId="7ECCD927" w:rsidR="00B554E4" w:rsidRDefault="00B554E4" w:rsidP="00B554E4">
      <w:pPr>
        <w:shd w:val="clear" w:color="auto" w:fill="FFFFFF"/>
        <w:spacing w:before="100" w:beforeAutospacing="1" w:after="360"/>
        <w:rPr>
          <w:rFonts w:cs="Arial"/>
          <w:color w:val="303030"/>
          <w:sz w:val="26"/>
          <w:szCs w:val="26"/>
          <w:shd w:val="clear" w:color="auto" w:fill="FFFFFF"/>
        </w:rPr>
      </w:pPr>
    </w:p>
    <w:p w14:paraId="58AC1794" w14:textId="77777777" w:rsidR="00B554E4" w:rsidRPr="00B554E4" w:rsidRDefault="00B554E4" w:rsidP="00B554E4">
      <w:pPr>
        <w:shd w:val="clear" w:color="auto" w:fill="FFFFFF"/>
        <w:spacing w:before="100" w:beforeAutospacing="1" w:after="360"/>
        <w:rPr>
          <w:rFonts w:cs="Arial"/>
          <w:color w:val="303030"/>
          <w:sz w:val="26"/>
          <w:szCs w:val="26"/>
          <w:shd w:val="clear" w:color="auto" w:fill="FFFFFF"/>
        </w:rPr>
      </w:pPr>
    </w:p>
    <w:p w14:paraId="6556187E" w14:textId="77777777" w:rsidR="00B554E4" w:rsidRPr="00B554E4" w:rsidRDefault="00B554E4" w:rsidP="00B554E4">
      <w:pPr>
        <w:shd w:val="clear" w:color="auto" w:fill="FFFFFF"/>
        <w:spacing w:before="100" w:beforeAutospacing="1" w:after="100" w:afterAutospacing="1"/>
        <w:rPr>
          <w:rFonts w:eastAsia="Times New Roman" w:cs="Arial"/>
          <w:color w:val="303030"/>
          <w:sz w:val="26"/>
          <w:szCs w:val="26"/>
        </w:rPr>
      </w:pPr>
    </w:p>
    <w:p w14:paraId="026CDC01" w14:textId="77777777" w:rsidR="00B554E4" w:rsidRPr="00866A2E" w:rsidRDefault="00B554E4" w:rsidP="00BC6874"/>
    <w:sectPr w:rsidR="00B554E4" w:rsidRPr="00866A2E" w:rsidSect="00987840">
      <w:headerReference w:type="even" r:id="rId15"/>
      <w:headerReference w:type="default" r:id="rId16"/>
      <w:footerReference w:type="even" r:id="rId17"/>
      <w:footerReference w:type="default" r:id="rId18"/>
      <w:headerReference w:type="first" r:id="rId19"/>
      <w:footerReference w:type="first" r:id="rId20"/>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ABB4E" w14:textId="77777777" w:rsidR="00694BB6" w:rsidRDefault="00694BB6" w:rsidP="00A123D0">
      <w:r>
        <w:separator/>
      </w:r>
    </w:p>
  </w:endnote>
  <w:endnote w:type="continuationSeparator" w:id="0">
    <w:p w14:paraId="3908333B" w14:textId="77777777" w:rsidR="00694BB6" w:rsidRDefault="00694BB6"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DA285" w14:textId="77777777" w:rsidR="00A123D0" w:rsidRDefault="00A12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78D2E" w14:textId="77777777" w:rsidR="00A123D0" w:rsidRDefault="00A123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77CBA" w14:textId="77777777" w:rsidR="00A123D0" w:rsidRDefault="00A1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9860F" w14:textId="77777777" w:rsidR="00694BB6" w:rsidRDefault="00694BB6" w:rsidP="00A123D0">
      <w:r>
        <w:separator/>
      </w:r>
    </w:p>
  </w:footnote>
  <w:footnote w:type="continuationSeparator" w:id="0">
    <w:p w14:paraId="2953BF66" w14:textId="77777777" w:rsidR="00694BB6" w:rsidRDefault="00694BB6"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689E3" w14:textId="77777777" w:rsidR="00A123D0" w:rsidRDefault="00A12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647F5" w14:textId="77777777" w:rsidR="00A123D0" w:rsidRDefault="00A12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C71B7" w14:textId="77777777" w:rsidR="00A123D0" w:rsidRDefault="00A123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7D4"/>
    <w:multiLevelType w:val="multilevel"/>
    <w:tmpl w:val="6986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E4"/>
    <w:rsid w:val="000B1604"/>
    <w:rsid w:val="00210745"/>
    <w:rsid w:val="002E2D5D"/>
    <w:rsid w:val="0030429A"/>
    <w:rsid w:val="003554DF"/>
    <w:rsid w:val="0038132B"/>
    <w:rsid w:val="0045119A"/>
    <w:rsid w:val="00531BE0"/>
    <w:rsid w:val="00587D5F"/>
    <w:rsid w:val="005C2EF9"/>
    <w:rsid w:val="00694BB6"/>
    <w:rsid w:val="007A325C"/>
    <w:rsid w:val="007D03AB"/>
    <w:rsid w:val="00866A2E"/>
    <w:rsid w:val="00987840"/>
    <w:rsid w:val="009D4A85"/>
    <w:rsid w:val="00A123D0"/>
    <w:rsid w:val="00A210D1"/>
    <w:rsid w:val="00AE1B2D"/>
    <w:rsid w:val="00B26CEC"/>
    <w:rsid w:val="00B554E4"/>
    <w:rsid w:val="00BC6874"/>
    <w:rsid w:val="00C00C46"/>
    <w:rsid w:val="00D50213"/>
    <w:rsid w:val="00E45042"/>
    <w:rsid w:val="00EA087D"/>
    <w:rsid w:val="00EC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F7219"/>
  <w15:chartTrackingRefBased/>
  <w15:docId w15:val="{0529CA51-1849-456D-8511-4763FA4A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 w:type="paragraph" w:styleId="NormalWeb">
    <w:name w:val="Normal (Web)"/>
    <w:basedOn w:val="Normal"/>
    <w:uiPriority w:val="99"/>
    <w:semiHidden/>
    <w:unhideWhenUsed/>
    <w:rsid w:val="00B554E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94330">
      <w:bodyDiv w:val="1"/>
      <w:marLeft w:val="0"/>
      <w:marRight w:val="0"/>
      <w:marTop w:val="0"/>
      <w:marBottom w:val="0"/>
      <w:divBdr>
        <w:top w:val="none" w:sz="0" w:space="0" w:color="auto"/>
        <w:left w:val="none" w:sz="0" w:space="0" w:color="auto"/>
        <w:bottom w:val="none" w:sz="0" w:space="0" w:color="auto"/>
        <w:right w:val="none" w:sz="0" w:space="0" w:color="auto"/>
      </w:divBdr>
    </w:div>
    <w:div w:id="990522282">
      <w:bodyDiv w:val="1"/>
      <w:marLeft w:val="0"/>
      <w:marRight w:val="0"/>
      <w:marTop w:val="0"/>
      <w:marBottom w:val="0"/>
      <w:divBdr>
        <w:top w:val="none" w:sz="0" w:space="0" w:color="auto"/>
        <w:left w:val="none" w:sz="0" w:space="0" w:color="auto"/>
        <w:bottom w:val="none" w:sz="0" w:space="0" w:color="auto"/>
        <w:right w:val="none" w:sz="0" w:space="0" w:color="auto"/>
      </w:divBdr>
    </w:div>
    <w:div w:id="1289580023">
      <w:bodyDiv w:val="1"/>
      <w:marLeft w:val="0"/>
      <w:marRight w:val="0"/>
      <w:marTop w:val="0"/>
      <w:marBottom w:val="0"/>
      <w:divBdr>
        <w:top w:val="none" w:sz="0" w:space="0" w:color="auto"/>
        <w:left w:val="none" w:sz="0" w:space="0" w:color="auto"/>
        <w:bottom w:val="none" w:sz="0" w:space="0" w:color="auto"/>
        <w:right w:val="none" w:sz="0" w:space="0" w:color="auto"/>
      </w:divBdr>
    </w:div>
    <w:div w:id="1558083100">
      <w:bodyDiv w:val="1"/>
      <w:marLeft w:val="0"/>
      <w:marRight w:val="0"/>
      <w:marTop w:val="0"/>
      <w:marBottom w:val="0"/>
      <w:divBdr>
        <w:top w:val="none" w:sz="0" w:space="0" w:color="auto"/>
        <w:left w:val="none" w:sz="0" w:space="0" w:color="auto"/>
        <w:bottom w:val="none" w:sz="0" w:space="0" w:color="auto"/>
        <w:right w:val="none" w:sz="0" w:space="0" w:color="auto"/>
      </w:divBdr>
    </w:div>
    <w:div w:id="161339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A5F94341AF074D8F12C921A02CAD1C" ma:contentTypeVersion="13" ma:contentTypeDescription="Create a new document." ma:contentTypeScope="" ma:versionID="33216dd990613cbcf00c4d9e5d976ba5">
  <xsd:schema xmlns:xsd="http://www.w3.org/2001/XMLSchema" xmlns:xs="http://www.w3.org/2001/XMLSchema" xmlns:p="http://schemas.microsoft.com/office/2006/metadata/properties" xmlns:ns3="2784da14-c36f-4019-868f-e99a0e8fd362" xmlns:ns4="775627d7-0594-4ddf-81a6-fed96f992538" targetNamespace="http://schemas.microsoft.com/office/2006/metadata/properties" ma:root="true" ma:fieldsID="f94bb40cc583b45a91f8919f49ae011c" ns3:_="" ns4:_="">
    <xsd:import namespace="2784da14-c36f-4019-868f-e99a0e8fd362"/>
    <xsd:import namespace="775627d7-0594-4ddf-81a6-fed96f9925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4da14-c36f-4019-868f-e99a0e8fd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5627d7-0594-4ddf-81a6-fed96f9925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E5010C-2006-4582-9EAF-20114F3E27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4da14-c36f-4019-868f-e99a0e8fd362"/>
    <ds:schemaRef ds:uri="775627d7-0594-4ddf-81a6-fed96f9925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981109-6B30-4BE1-82FA-C21C680684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337AE1-913C-4712-B6A8-6C88F2385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Crowe LLP</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Shubham</dc:creator>
  <cp:keywords/>
  <dc:description/>
  <cp:lastModifiedBy>Shubham</cp:lastModifiedBy>
  <cp:revision>7</cp:revision>
  <dcterms:created xsi:type="dcterms:W3CDTF">2021-08-23T13:32:00Z</dcterms:created>
  <dcterms:modified xsi:type="dcterms:W3CDTF">2021-08-23T14:34:00Z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0x01010093A5F94341AF074D8F12C921A02CAD1C</vt:lpwstr>
  </property>
</Properties>
</file>