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5979D" w14:textId="77777777" w:rsidR="00B968CD" w:rsidRDefault="00B968CD" w:rsidP="00B968CD">
      <w:pPr>
        <w:jc w:val="center"/>
      </w:pPr>
      <w:bookmarkStart w:id="0" w:name="_GoBack"/>
      <w:bookmarkEnd w:id="0"/>
      <w:r>
        <w:t>IoT Hub Built In Alert Conditions</w:t>
      </w:r>
    </w:p>
    <w:p w14:paraId="4CE6544D" w14:textId="77777777" w:rsidR="00B968CD" w:rsidRDefault="00B968CD" w:rsidP="00B968CD"/>
    <w:p w14:paraId="3B3CE7F6" w14:textId="77777777" w:rsidR="00B968CD" w:rsidRDefault="00B968CD" w:rsidP="00B968CD"/>
    <w:p w14:paraId="2A9BA7FA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C2D messages abandoned</w:t>
      </w:r>
    </w:p>
    <w:p w14:paraId="3087F2F8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C2D message deliveries completed</w:t>
      </w:r>
    </w:p>
    <w:p w14:paraId="6A80E311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C2D messages rejected</w:t>
      </w:r>
    </w:p>
    <w:p w14:paraId="6D93EE3F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Failed direct method invocations</w:t>
      </w:r>
    </w:p>
    <w:p w14:paraId="5F27D661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Request size of direct method invocations</w:t>
      </w:r>
    </w:p>
    <w:p w14:paraId="16582BDF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Response size of direct method invocations</w:t>
      </w:r>
    </w:p>
    <w:p w14:paraId="4F97BB50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Successful direct method invocations</w:t>
      </w:r>
    </w:p>
    <w:p w14:paraId="0AF9D9D6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Failed twin reads from back end</w:t>
      </w:r>
    </w:p>
    <w:p w14:paraId="2E269E31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Response size of twin reads from back end</w:t>
      </w:r>
    </w:p>
    <w:p w14:paraId="1A8F812A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Successful twin reads from back end</w:t>
      </w:r>
    </w:p>
    <w:p w14:paraId="0E5AE70D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Failed twin updates from back end</w:t>
      </w:r>
    </w:p>
    <w:p w14:paraId="505E9971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Size of twin updates from back end</w:t>
      </w:r>
    </w:p>
    <w:p w14:paraId="583154F9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Successful twin updates from back end</w:t>
      </w:r>
    </w:p>
    <w:p w14:paraId="7795B4E3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C2D Messages Expired</w:t>
      </w:r>
    </w:p>
    <w:p w14:paraId="45495FE7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Configuration Metrics</w:t>
      </w:r>
    </w:p>
    <w:p w14:paraId="2AF0E913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Connected devices</w:t>
      </w:r>
    </w:p>
    <w:p w14:paraId="772A54AB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Routing: messages delivered to messages/events</w:t>
      </w:r>
    </w:p>
    <w:p w14:paraId="2DFF0B00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Routing: messages delivered to Event Hub</w:t>
      </w:r>
    </w:p>
    <w:p w14:paraId="2C55C19D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Routing: messages delivered to Service Bus Queue</w:t>
      </w:r>
    </w:p>
    <w:p w14:paraId="70F169DE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Routing: messages delivered to Service Bus Topic</w:t>
      </w:r>
    </w:p>
    <w:p w14:paraId="78774E93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Routing: messages delivered to storage</w:t>
      </w:r>
    </w:p>
    <w:p w14:paraId="140E5105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Routing: blobs delivered to storage</w:t>
      </w:r>
    </w:p>
    <w:p w14:paraId="0446EAC9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Routing: data delivered to storage</w:t>
      </w:r>
    </w:p>
    <w:p w14:paraId="2FA9DCD0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Routing: message latency for messages/events</w:t>
      </w:r>
    </w:p>
    <w:p w14:paraId="2288EF75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Routing: message latency for Event Hub</w:t>
      </w:r>
    </w:p>
    <w:p w14:paraId="7A571173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Routing: message latency for Service Bus Queue</w:t>
      </w:r>
    </w:p>
    <w:p w14:paraId="79456096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Routing: message latency for Service Bus Topic</w:t>
      </w:r>
    </w:p>
    <w:p w14:paraId="75974569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Routing: message latency for storage</w:t>
      </w:r>
    </w:p>
    <w:p w14:paraId="474ED524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Routing: telemetry messages dropped</w:t>
      </w:r>
    </w:p>
    <w:p w14:paraId="365393A1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Routing: messages delivered to fallback</w:t>
      </w:r>
    </w:p>
    <w:p w14:paraId="3F536141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Routing: telemetry messages incompatible</w:t>
      </w:r>
    </w:p>
    <w:p w14:paraId="7CC6C550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Routing: telemetry messages orphaned</w:t>
      </w:r>
    </w:p>
    <w:p w14:paraId="708C91EF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Routing: telemetry messages delivered</w:t>
      </w:r>
    </w:p>
    <w:p w14:paraId="5BC77209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Telemetry message send attempts</w:t>
      </w:r>
    </w:p>
    <w:p w14:paraId="0D6EB8FC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Number of throttling errors</w:t>
      </w:r>
    </w:p>
    <w:p w14:paraId="6BBB5CBB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Telemetry messages sent</w:t>
      </w:r>
    </w:p>
    <w:p w14:paraId="0DE17330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Failed twin reads from devices</w:t>
      </w:r>
    </w:p>
    <w:p w14:paraId="1D0CB8A7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Response size of twin reads from devices</w:t>
      </w:r>
    </w:p>
    <w:p w14:paraId="0C14ABB3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Successful twin reads from devices</w:t>
      </w:r>
    </w:p>
    <w:p w14:paraId="100B9B04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Failed twin updates from devices</w:t>
      </w:r>
    </w:p>
    <w:p w14:paraId="2846A9A4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Size of twin updates from devices</w:t>
      </w:r>
    </w:p>
    <w:p w14:paraId="39E6D378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Successful twin updates from devices</w:t>
      </w:r>
    </w:p>
    <w:p w14:paraId="674B62BB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Total number of messages used</w:t>
      </w:r>
    </w:p>
    <w:p w14:paraId="52178C5B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Total device data usage</w:t>
      </w:r>
    </w:p>
    <w:p w14:paraId="6C705287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Total device data usage (preview)</w:t>
      </w:r>
    </w:p>
    <w:p w14:paraId="2C1AEC39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Connected devices (deprecated)</w:t>
      </w:r>
    </w:p>
    <w:p w14:paraId="1FE4FED5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Total devices (deprecated)</w:t>
      </w:r>
    </w:p>
    <w:p w14:paraId="2F10E6BB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Event Grid deliveries</w:t>
      </w:r>
    </w:p>
    <w:p w14:paraId="36705400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Event Grid latency</w:t>
      </w:r>
    </w:p>
    <w:p w14:paraId="0E534318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Failed job cancellations</w:t>
      </w:r>
    </w:p>
    <w:p w14:paraId="2B41A0F3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Successful job cancellations</w:t>
      </w:r>
    </w:p>
    <w:p w14:paraId="0FC84AB8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Completed jobs</w:t>
      </w:r>
    </w:p>
    <w:p w14:paraId="11E7306A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Failed creations of method invocation jobs</w:t>
      </w:r>
    </w:p>
    <w:p w14:paraId="6D39157E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Successful creations of method invocation jobs</w:t>
      </w:r>
    </w:p>
    <w:p w14:paraId="41FA6B73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Failed creations of twin update jobs</w:t>
      </w:r>
    </w:p>
    <w:p w14:paraId="3EF8EB2D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Successful creations of twin update jobs</w:t>
      </w:r>
    </w:p>
    <w:p w14:paraId="6E62F35D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lastRenderedPageBreak/>
        <w:t>Failed jobs</w:t>
      </w:r>
    </w:p>
    <w:p w14:paraId="651F24B4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Failed calls to list jobs</w:t>
      </w:r>
    </w:p>
    <w:p w14:paraId="76CFF936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Successful calls to list jobs</w:t>
      </w:r>
    </w:p>
    <w:p w14:paraId="23987512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Failed job queries</w:t>
      </w:r>
    </w:p>
    <w:p w14:paraId="2ACFEF1C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Successful job queries</w:t>
      </w:r>
    </w:p>
    <w:p w14:paraId="0614C829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Routing Delivery Message Size in Bytes (preview)</w:t>
      </w:r>
    </w:p>
    <w:p w14:paraId="664F8F34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Routing Deliveries (preview)</w:t>
      </w:r>
    </w:p>
    <w:p w14:paraId="1535B494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Routing Delivery Latency (preview)</w:t>
      </w:r>
    </w:p>
    <w:p w14:paraId="485D60D1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Total devices</w:t>
      </w:r>
    </w:p>
    <w:p w14:paraId="4157FD9B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Failed twin queries</w:t>
      </w:r>
    </w:p>
    <w:p w14:paraId="67A8E851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Twin queries result size</w:t>
      </w:r>
    </w:p>
    <w:p w14:paraId="55E5506E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Successful twin queries</w:t>
      </w:r>
    </w:p>
    <w:p w14:paraId="594B601B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All Administrative operations</w:t>
      </w:r>
    </w:p>
    <w:p w14:paraId="3BB2C4F9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Create or update IotHub Resource (Microsoft.Devices/iotHubs)</w:t>
      </w:r>
    </w:p>
    <w:p w14:paraId="543B6424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Delete IotHub Resource (Microsoft.Devices/iotHubs)</w:t>
      </w:r>
    </w:p>
    <w:p w14:paraId="057D9133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Get all IotHub Keys (Microsoft.Devices/iotHubs)</w:t>
      </w:r>
    </w:p>
    <w:p w14:paraId="3D37F605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Export Devices (Microsoft.Devices/iotHubs)</w:t>
      </w:r>
    </w:p>
    <w:p w14:paraId="26E5E2E7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Import Devices (Microsoft.Devices/iotHubs)</w:t>
      </w:r>
    </w:p>
    <w:p w14:paraId="5C3E7D86" w14:textId="77777777" w:rsidR="00B968CD" w:rsidRDefault="00B968CD" w:rsidP="00B968CD">
      <w:pPr>
        <w:pStyle w:val="ListParagraph"/>
        <w:numPr>
          <w:ilvl w:val="0"/>
          <w:numId w:val="3"/>
        </w:numPr>
      </w:pPr>
      <w:r>
        <w:t>Approve Private Endpoint Connection (Microsoft.Devices/iotHubs)</w:t>
      </w:r>
    </w:p>
    <w:p w14:paraId="3BE604A6" w14:textId="77777777" w:rsidR="00B26CEC" w:rsidRPr="00866A2E" w:rsidRDefault="00B26CEC" w:rsidP="00B968CD">
      <w:pPr>
        <w:pStyle w:val="ListParagraph"/>
      </w:pPr>
    </w:p>
    <w:sectPr w:rsidR="00B26CEC" w:rsidRPr="00866A2E" w:rsidSect="0098784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8B76B" w14:textId="77777777" w:rsidR="00B968CD" w:rsidRDefault="00B968CD" w:rsidP="00A123D0">
      <w:r>
        <w:separator/>
      </w:r>
    </w:p>
  </w:endnote>
  <w:endnote w:type="continuationSeparator" w:id="0">
    <w:p w14:paraId="04453C10" w14:textId="77777777" w:rsidR="00B968CD" w:rsidRDefault="00B968CD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24789" w14:textId="77777777"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68895" w14:textId="77777777"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7222E" w14:textId="77777777"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D284E" w14:textId="77777777" w:rsidR="00B968CD" w:rsidRDefault="00B968CD" w:rsidP="00A123D0">
      <w:r>
        <w:separator/>
      </w:r>
    </w:p>
  </w:footnote>
  <w:footnote w:type="continuationSeparator" w:id="0">
    <w:p w14:paraId="2CA5D575" w14:textId="77777777" w:rsidR="00B968CD" w:rsidRDefault="00B968CD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539BD" w14:textId="77777777"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797FF" w14:textId="77777777"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275DA" w14:textId="77777777" w:rsidR="00A123D0" w:rsidRDefault="00A12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42AA"/>
    <w:multiLevelType w:val="hybridMultilevel"/>
    <w:tmpl w:val="67081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90392"/>
    <w:multiLevelType w:val="hybridMultilevel"/>
    <w:tmpl w:val="2F308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1300B"/>
    <w:multiLevelType w:val="hybridMultilevel"/>
    <w:tmpl w:val="8B5CC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CD"/>
    <w:rsid w:val="000B1604"/>
    <w:rsid w:val="00210745"/>
    <w:rsid w:val="0030429A"/>
    <w:rsid w:val="0038132B"/>
    <w:rsid w:val="00531BE0"/>
    <w:rsid w:val="00587D5F"/>
    <w:rsid w:val="00866A2E"/>
    <w:rsid w:val="00987840"/>
    <w:rsid w:val="009D4A85"/>
    <w:rsid w:val="00A123D0"/>
    <w:rsid w:val="00A210D1"/>
    <w:rsid w:val="00B26CEC"/>
    <w:rsid w:val="00B968CD"/>
    <w:rsid w:val="00BC6874"/>
    <w:rsid w:val="00D50213"/>
    <w:rsid w:val="00EA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DCF0A"/>
  <w15:chartTrackingRefBased/>
  <w15:docId w15:val="{911F79FD-453B-47A1-99FC-D645E670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5F94341AF074D8F12C921A02CAD1C" ma:contentTypeVersion="13" ma:contentTypeDescription="Create a new document." ma:contentTypeScope="" ma:versionID="33216dd990613cbcf00c4d9e5d976ba5">
  <xsd:schema xmlns:xsd="http://www.w3.org/2001/XMLSchema" xmlns:xs="http://www.w3.org/2001/XMLSchema" xmlns:p="http://schemas.microsoft.com/office/2006/metadata/properties" xmlns:ns3="2784da14-c36f-4019-868f-e99a0e8fd362" xmlns:ns4="775627d7-0594-4ddf-81a6-fed96f992538" targetNamespace="http://schemas.microsoft.com/office/2006/metadata/properties" ma:root="true" ma:fieldsID="f94bb40cc583b45a91f8919f49ae011c" ns3:_="" ns4:_="">
    <xsd:import namespace="2784da14-c36f-4019-868f-e99a0e8fd362"/>
    <xsd:import namespace="775627d7-0594-4ddf-81a6-fed96f9925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4da14-c36f-4019-868f-e99a0e8fd3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5627d7-0594-4ddf-81a6-fed96f9925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C4C82A-EB15-404B-96F2-BD6A88874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84da14-c36f-4019-868f-e99a0e8fd362"/>
    <ds:schemaRef ds:uri="775627d7-0594-4ddf-81a6-fed96f9925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727A02-C275-4352-B076-6EBAE3BF2D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01D010-4969-41DB-BECD-8D374E6478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2226</Characters>
  <Application>Microsoft Office Word</Application>
  <DocSecurity>0</DocSecurity>
  <Lines>18</Lines>
  <Paragraphs>5</Paragraphs>
  <ScaleCrop>false</ScaleCrop>
  <Company>Crowe LLP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Shubham</dc:creator>
  <cp:keywords/>
  <dc:description/>
  <cp:lastModifiedBy>Singh, Shubham</cp:lastModifiedBy>
  <cp:revision>1</cp:revision>
  <dcterms:created xsi:type="dcterms:W3CDTF">2021-06-03T14:04:00Z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0x01010093A5F94341AF074D8F12C921A02CAD1C</vt:lpwstr>
  </property>
</Properties>
</file>