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96F1"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89F7B03" w14:textId="77777777" w:rsidR="000E22B2" w:rsidRPr="0037002C" w:rsidRDefault="000E22B2" w:rsidP="000E22B2">
      <w:pPr>
        <w:spacing w:after="0"/>
        <w:rPr>
          <w:b/>
          <w:bCs/>
        </w:rPr>
      </w:pPr>
    </w:p>
    <w:p w14:paraId="593EE54D" w14:textId="77777777" w:rsidR="000E22B2" w:rsidRDefault="000E22B2" w:rsidP="000E22B2">
      <w:pPr>
        <w:autoSpaceDE w:val="0"/>
        <w:autoSpaceDN w:val="0"/>
        <w:adjustRightInd w:val="0"/>
        <w:spacing w:after="0"/>
      </w:pPr>
    </w:p>
    <w:p w14:paraId="5CEF9230"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DC825C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ED4CA5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D7A04" w14:textId="77777777" w:rsidR="000E22B2" w:rsidRPr="00AC52D0" w:rsidRDefault="000E22B2" w:rsidP="00E01849">
            <w:pPr>
              <w:spacing w:after="0" w:line="240" w:lineRule="auto"/>
              <w:jc w:val="center"/>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1EACB7" w14:textId="77777777" w:rsidR="000E22B2" w:rsidRPr="00AC52D0" w:rsidRDefault="000E22B2" w:rsidP="00E01849">
            <w:pPr>
              <w:spacing w:after="0" w:line="240" w:lineRule="auto"/>
              <w:jc w:val="center"/>
              <w:rPr>
                <w:rFonts w:eastAsia="Times New Roman" w:cs="Times New Roman"/>
                <w:b/>
                <w:color w:val="000000"/>
              </w:rPr>
            </w:pPr>
            <w:r>
              <w:rPr>
                <w:rFonts w:eastAsia="Times New Roman" w:cs="Times New Roman"/>
                <w:b/>
                <w:color w:val="000000"/>
              </w:rPr>
              <w:t>Measure X</w:t>
            </w:r>
          </w:p>
        </w:tc>
      </w:tr>
      <w:tr w:rsidR="000E22B2" w:rsidRPr="00453DD8" w14:paraId="6AA37CC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327A0"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AF3EBA2"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24.23%</w:t>
            </w:r>
          </w:p>
        </w:tc>
      </w:tr>
      <w:tr w:rsidR="000E22B2" w:rsidRPr="00453DD8" w14:paraId="3163CA2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F66005"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2CE5A1D"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25.53%</w:t>
            </w:r>
          </w:p>
        </w:tc>
      </w:tr>
      <w:tr w:rsidR="000E22B2" w:rsidRPr="00453DD8" w14:paraId="10560A8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4EF5CF"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C38F684"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25.41%</w:t>
            </w:r>
          </w:p>
        </w:tc>
      </w:tr>
      <w:tr w:rsidR="000E22B2" w:rsidRPr="00453DD8" w14:paraId="07A39F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DDEDEC"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FFD68A1"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24.14%</w:t>
            </w:r>
          </w:p>
        </w:tc>
      </w:tr>
      <w:tr w:rsidR="000E22B2" w:rsidRPr="00453DD8" w14:paraId="0D1C49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2D1E32" w14:textId="33FD54D6" w:rsidR="000E22B2" w:rsidRPr="00453DD8" w:rsidRDefault="00E01849" w:rsidP="00E01849">
            <w:pPr>
              <w:spacing w:after="0" w:line="240" w:lineRule="auto"/>
              <w:jc w:val="center"/>
              <w:rPr>
                <w:rFonts w:eastAsia="Times New Roman" w:cs="Times New Roman"/>
                <w:color w:val="000000"/>
              </w:rPr>
            </w:pPr>
            <w:r w:rsidRPr="00453DD8">
              <w:rPr>
                <w:rFonts w:eastAsia="Times New Roman" w:cs="Times New Roman"/>
                <w:color w:val="000000"/>
              </w:rPr>
              <w:t>JPMorgan</w:t>
            </w:r>
            <w:r w:rsidR="000E22B2"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CEC378E"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29.62%</w:t>
            </w:r>
          </w:p>
        </w:tc>
      </w:tr>
      <w:tr w:rsidR="000E22B2" w:rsidRPr="00453DD8" w14:paraId="48BCFAC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2F6611"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626B482E"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28.25%</w:t>
            </w:r>
          </w:p>
        </w:tc>
      </w:tr>
      <w:tr w:rsidR="000E22B2" w:rsidRPr="00453DD8" w14:paraId="72AF7B1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ED9DFB"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AD2590F"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25.81%</w:t>
            </w:r>
          </w:p>
        </w:tc>
      </w:tr>
      <w:tr w:rsidR="000E22B2" w:rsidRPr="00453DD8" w14:paraId="114B796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126897"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A434218"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24.39%</w:t>
            </w:r>
          </w:p>
        </w:tc>
      </w:tr>
      <w:tr w:rsidR="000E22B2" w:rsidRPr="00453DD8" w14:paraId="7B4CA51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7C0582"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BEC1775"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40.26%</w:t>
            </w:r>
          </w:p>
        </w:tc>
      </w:tr>
      <w:tr w:rsidR="000E22B2" w:rsidRPr="00453DD8" w14:paraId="3591EC5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65548B"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8692A8B"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32.95%</w:t>
            </w:r>
          </w:p>
        </w:tc>
      </w:tr>
      <w:tr w:rsidR="000E22B2" w:rsidRPr="00453DD8" w14:paraId="55DF82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258BC5"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D6FD231"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91.36%</w:t>
            </w:r>
          </w:p>
        </w:tc>
      </w:tr>
      <w:tr w:rsidR="000E22B2" w:rsidRPr="00453DD8" w14:paraId="63BB98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9F8859"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53EC294"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25.99%</w:t>
            </w:r>
          </w:p>
        </w:tc>
      </w:tr>
      <w:tr w:rsidR="000E22B2" w:rsidRPr="00453DD8" w14:paraId="4E10B9A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D78168"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C8C511E"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39.42%</w:t>
            </w:r>
          </w:p>
        </w:tc>
      </w:tr>
      <w:tr w:rsidR="000E22B2" w:rsidRPr="00453DD8" w14:paraId="3AC54FA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AFEA27"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1B6BEDF"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26.71%</w:t>
            </w:r>
          </w:p>
        </w:tc>
      </w:tr>
      <w:tr w:rsidR="000E22B2" w:rsidRPr="00453DD8" w14:paraId="5B440ED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8D5697"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F3FBD0A" w14:textId="77777777" w:rsidR="000E22B2" w:rsidRPr="00453DD8" w:rsidRDefault="000E22B2" w:rsidP="00E01849">
            <w:pPr>
              <w:spacing w:after="0" w:line="240" w:lineRule="auto"/>
              <w:jc w:val="center"/>
              <w:rPr>
                <w:rFonts w:eastAsia="Times New Roman" w:cs="Times New Roman"/>
                <w:color w:val="000000"/>
              </w:rPr>
            </w:pPr>
            <w:r w:rsidRPr="00453DD8">
              <w:rPr>
                <w:rFonts w:eastAsia="Times New Roman" w:cs="Times New Roman"/>
                <w:color w:val="000000"/>
              </w:rPr>
              <w:t>35.00%</w:t>
            </w:r>
          </w:p>
        </w:tc>
      </w:tr>
    </w:tbl>
    <w:p w14:paraId="5CF9F84A" w14:textId="02E563A9" w:rsidR="000E22B2" w:rsidRPr="000E4005" w:rsidRDefault="000E4005" w:rsidP="000E22B2">
      <w:pPr>
        <w:autoSpaceDE w:val="0"/>
        <w:autoSpaceDN w:val="0"/>
        <w:adjustRightInd w:val="0"/>
        <w:spacing w:after="0"/>
        <w:rPr>
          <w:b/>
          <w:bCs/>
        </w:rPr>
      </w:pPr>
      <w:r w:rsidRPr="000E4005">
        <w:rPr>
          <w:b/>
          <w:bCs/>
        </w:rPr>
        <w:t>Answer-</w:t>
      </w:r>
    </w:p>
    <w:p w14:paraId="7CB712D5" w14:textId="77777777" w:rsidR="000E22B2" w:rsidRDefault="000E22B2" w:rsidP="000E22B2">
      <w:pPr>
        <w:autoSpaceDE w:val="0"/>
        <w:autoSpaceDN w:val="0"/>
        <w:adjustRightInd w:val="0"/>
        <w:spacing w:after="0"/>
      </w:pPr>
    </w:p>
    <w:p w14:paraId="165A816C" w14:textId="103B39B5" w:rsidR="000E22B2" w:rsidRDefault="000E4005" w:rsidP="00AE02C4">
      <w:pPr>
        <w:autoSpaceDE w:val="0"/>
        <w:autoSpaceDN w:val="0"/>
        <w:adjustRightInd w:val="0"/>
        <w:spacing w:after="0"/>
        <w:jc w:val="center"/>
      </w:pPr>
      <w:r w:rsidRPr="000E4005">
        <w:rPr>
          <w:noProof/>
        </w:rPr>
        <w:drawing>
          <wp:inline distT="0" distB="0" distL="0" distR="0" wp14:anchorId="15002C7B" wp14:editId="5AE4A282">
            <wp:extent cx="5943600" cy="254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7620"/>
                    </a:xfrm>
                    <a:prstGeom prst="rect">
                      <a:avLst/>
                    </a:prstGeom>
                  </pic:spPr>
                </pic:pic>
              </a:graphicData>
            </a:graphic>
          </wp:inline>
        </w:drawing>
      </w:r>
    </w:p>
    <w:p w14:paraId="4B219E7C" w14:textId="63C9CAB2" w:rsidR="000E4005" w:rsidRDefault="000E4005" w:rsidP="000E4005">
      <w:pPr>
        <w:autoSpaceDE w:val="0"/>
        <w:autoSpaceDN w:val="0"/>
        <w:adjustRightInd w:val="0"/>
        <w:spacing w:after="0"/>
        <w:jc w:val="both"/>
      </w:pPr>
    </w:p>
    <w:p w14:paraId="4F71EBB9" w14:textId="6E1887E2" w:rsidR="000E4005" w:rsidRDefault="000E4005" w:rsidP="00AE02C4">
      <w:pPr>
        <w:autoSpaceDE w:val="0"/>
        <w:autoSpaceDN w:val="0"/>
        <w:adjustRightInd w:val="0"/>
        <w:spacing w:after="0"/>
        <w:jc w:val="center"/>
      </w:pPr>
      <w:r w:rsidRPr="000E4005">
        <w:rPr>
          <w:noProof/>
        </w:rPr>
        <w:lastRenderedPageBreak/>
        <w:drawing>
          <wp:inline distT="0" distB="0" distL="0" distR="0" wp14:anchorId="3B724468" wp14:editId="29B70A72">
            <wp:extent cx="5547841" cy="435901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1" cy="4359018"/>
                    </a:xfrm>
                    <a:prstGeom prst="rect">
                      <a:avLst/>
                    </a:prstGeom>
                  </pic:spPr>
                </pic:pic>
              </a:graphicData>
            </a:graphic>
          </wp:inline>
        </w:drawing>
      </w:r>
    </w:p>
    <w:p w14:paraId="3E21EC74" w14:textId="3678E1A7" w:rsidR="000E4005" w:rsidRDefault="000E4005" w:rsidP="000E4005">
      <w:pPr>
        <w:autoSpaceDE w:val="0"/>
        <w:autoSpaceDN w:val="0"/>
        <w:adjustRightInd w:val="0"/>
        <w:spacing w:after="0"/>
        <w:jc w:val="both"/>
      </w:pPr>
    </w:p>
    <w:p w14:paraId="56759065" w14:textId="4C8DB470" w:rsidR="000E4005" w:rsidRDefault="000E4005" w:rsidP="000E4005">
      <w:pPr>
        <w:autoSpaceDE w:val="0"/>
        <w:autoSpaceDN w:val="0"/>
        <w:adjustRightInd w:val="0"/>
        <w:spacing w:after="0"/>
        <w:jc w:val="both"/>
      </w:pPr>
      <w:r>
        <w:t xml:space="preserve">Outlier is lying </w:t>
      </w:r>
      <w:r w:rsidR="00AE02C4">
        <w:t>at X=91.36 %.</w:t>
      </w:r>
    </w:p>
    <w:p w14:paraId="2923D272" w14:textId="77777777" w:rsidR="000E22B2" w:rsidRDefault="000E22B2" w:rsidP="000E22B2">
      <w:pPr>
        <w:pStyle w:val="ListParagraph"/>
        <w:autoSpaceDE w:val="0"/>
        <w:autoSpaceDN w:val="0"/>
        <w:adjustRightInd w:val="0"/>
        <w:spacing w:after="0"/>
      </w:pPr>
    </w:p>
    <w:p w14:paraId="6F3A98B0" w14:textId="77777777" w:rsidR="000E22B2" w:rsidRPr="00FC7E64" w:rsidRDefault="000E22B2" w:rsidP="000E4005">
      <w:pPr>
        <w:autoSpaceDE w:val="0"/>
        <w:autoSpaceDN w:val="0"/>
        <w:adjustRightInd w:val="0"/>
        <w:spacing w:after="0"/>
        <w:rPr>
          <w:lang w:val="en-IN"/>
        </w:rPr>
      </w:pPr>
    </w:p>
    <w:p w14:paraId="360087CF" w14:textId="77777777" w:rsidR="000E22B2" w:rsidRPr="0037002C" w:rsidRDefault="000E22B2" w:rsidP="000E22B2">
      <w:pPr>
        <w:pStyle w:val="ListParagraph"/>
        <w:numPr>
          <w:ilvl w:val="0"/>
          <w:numId w:val="4"/>
        </w:numPr>
        <w:autoSpaceDE w:val="0"/>
        <w:autoSpaceDN w:val="0"/>
        <w:adjustRightInd w:val="0"/>
        <w:spacing w:after="0"/>
      </w:pPr>
    </w:p>
    <w:p w14:paraId="4D66D967" w14:textId="77777777" w:rsidR="000E22B2" w:rsidRDefault="000E22B2" w:rsidP="00091C33">
      <w:pPr>
        <w:pStyle w:val="ListParagraph"/>
        <w:autoSpaceDE w:val="0"/>
        <w:autoSpaceDN w:val="0"/>
        <w:adjustRightInd w:val="0"/>
        <w:spacing w:after="0"/>
        <w:ind w:left="0"/>
        <w:jc w:val="center"/>
      </w:pPr>
      <w:r w:rsidRPr="0037002C">
        <w:rPr>
          <w:noProof/>
        </w:rPr>
        <w:drawing>
          <wp:inline distT="0" distB="0" distL="0" distR="0" wp14:anchorId="720426DA" wp14:editId="2453640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DAF3003" w14:textId="77777777" w:rsidR="000E22B2" w:rsidRPr="0037002C" w:rsidRDefault="000E22B2" w:rsidP="00091C33">
      <w:pPr>
        <w:pStyle w:val="ListParagraph"/>
        <w:autoSpaceDE w:val="0"/>
        <w:autoSpaceDN w:val="0"/>
        <w:adjustRightInd w:val="0"/>
        <w:spacing w:after="0"/>
        <w:jc w:val="both"/>
      </w:pPr>
      <w:r>
        <w:t>Answer the following three questions based on the box-plot above.</w:t>
      </w:r>
    </w:p>
    <w:p w14:paraId="44D1DD00" w14:textId="77777777" w:rsidR="000E22B2" w:rsidRDefault="000E22B2" w:rsidP="00091C33">
      <w:pPr>
        <w:pStyle w:val="ListParagraph"/>
        <w:numPr>
          <w:ilvl w:val="0"/>
          <w:numId w:val="2"/>
        </w:numPr>
        <w:autoSpaceDE w:val="0"/>
        <w:autoSpaceDN w:val="0"/>
        <w:adjustRightInd w:val="0"/>
        <w:spacing w:after="0"/>
        <w:jc w:val="both"/>
      </w:pPr>
      <w:r>
        <w:t>What is inter-quartile range of this dataset? (please approximate the numbers) In one line, explain what this value implies.</w:t>
      </w:r>
    </w:p>
    <w:p w14:paraId="421810DB" w14:textId="77777777" w:rsidR="000E22B2" w:rsidRDefault="000E22B2" w:rsidP="00091C33">
      <w:pPr>
        <w:pStyle w:val="ListParagraph"/>
        <w:numPr>
          <w:ilvl w:val="0"/>
          <w:numId w:val="2"/>
        </w:numPr>
        <w:autoSpaceDE w:val="0"/>
        <w:autoSpaceDN w:val="0"/>
        <w:adjustRightInd w:val="0"/>
        <w:spacing w:after="0"/>
        <w:jc w:val="both"/>
      </w:pPr>
      <w:r>
        <w:t>What can we say about the skewness of this dataset?</w:t>
      </w:r>
    </w:p>
    <w:p w14:paraId="304B82D1" w14:textId="77777777" w:rsidR="000E22B2" w:rsidRDefault="000E22B2" w:rsidP="00091C33">
      <w:pPr>
        <w:pStyle w:val="ListParagraph"/>
        <w:numPr>
          <w:ilvl w:val="0"/>
          <w:numId w:val="2"/>
        </w:numPr>
        <w:autoSpaceDE w:val="0"/>
        <w:autoSpaceDN w:val="0"/>
        <w:adjustRightInd w:val="0"/>
        <w:spacing w:after="0"/>
        <w:jc w:val="both"/>
      </w:pPr>
      <w:r>
        <w:lastRenderedPageBreak/>
        <w:t>If it was found that the data point with the value 25 is actually 2.5, how would the new box-plot be affected?</w:t>
      </w:r>
    </w:p>
    <w:p w14:paraId="5BE65CEC" w14:textId="4C884F5E" w:rsidR="000E22B2" w:rsidRDefault="00FC7E64" w:rsidP="00091C33">
      <w:pPr>
        <w:autoSpaceDE w:val="0"/>
        <w:autoSpaceDN w:val="0"/>
        <w:adjustRightInd w:val="0"/>
        <w:spacing w:after="0"/>
        <w:jc w:val="both"/>
        <w:rPr>
          <w:b/>
          <w:bCs/>
        </w:rPr>
      </w:pPr>
      <w:r w:rsidRPr="00FC7E64">
        <w:rPr>
          <w:b/>
          <w:bCs/>
        </w:rPr>
        <w:t>Answer-</w:t>
      </w:r>
    </w:p>
    <w:p w14:paraId="2459B845" w14:textId="1A029A8A" w:rsidR="00FC7E64" w:rsidRDefault="00FC7E64" w:rsidP="00091C33">
      <w:pPr>
        <w:pStyle w:val="ListParagraph"/>
        <w:numPr>
          <w:ilvl w:val="0"/>
          <w:numId w:val="6"/>
        </w:numPr>
        <w:autoSpaceDE w:val="0"/>
        <w:autoSpaceDN w:val="0"/>
        <w:adjustRightInd w:val="0"/>
        <w:spacing w:after="0"/>
        <w:jc w:val="both"/>
      </w:pPr>
      <w:r>
        <w:t xml:space="preserve">Inter-quartile range is (12-5=7). </w:t>
      </w:r>
      <w:r w:rsidR="00CD62B4">
        <w:t xml:space="preserve">IQR represents 50% </w:t>
      </w:r>
      <w:r w:rsidR="0021797B">
        <w:t>of data</w:t>
      </w:r>
      <w:r w:rsidR="00CD62B4">
        <w:t xml:space="preserve"> when ordered from lower extreme to higher extreme.</w:t>
      </w:r>
    </w:p>
    <w:p w14:paraId="28A4938F" w14:textId="4B36E434" w:rsidR="00BE1BCA" w:rsidRDefault="00CD62B4" w:rsidP="00091C33">
      <w:pPr>
        <w:pStyle w:val="ListParagraph"/>
        <w:numPr>
          <w:ilvl w:val="0"/>
          <w:numId w:val="6"/>
        </w:numPr>
        <w:autoSpaceDE w:val="0"/>
        <w:autoSpaceDN w:val="0"/>
        <w:adjustRightInd w:val="0"/>
        <w:spacing w:after="0"/>
        <w:jc w:val="both"/>
      </w:pPr>
      <w:r>
        <w:t>Since tail is on right side, above plot is positively skewed.</w:t>
      </w:r>
    </w:p>
    <w:p w14:paraId="34B10736" w14:textId="27A10245" w:rsidR="00FC7E64" w:rsidRDefault="00BE1BCA" w:rsidP="00091C33">
      <w:pPr>
        <w:pStyle w:val="ListParagraph"/>
        <w:numPr>
          <w:ilvl w:val="0"/>
          <w:numId w:val="6"/>
        </w:numPr>
        <w:autoSpaceDE w:val="0"/>
        <w:autoSpaceDN w:val="0"/>
        <w:adjustRightInd w:val="0"/>
        <w:spacing w:after="0"/>
        <w:jc w:val="both"/>
      </w:pPr>
      <w:r>
        <w:t xml:space="preserve">If data point is 2.5 instead of </w:t>
      </w:r>
      <w:r w:rsidR="0021797B">
        <w:t>25,</w:t>
      </w:r>
      <w:r>
        <w:t xml:space="preserve"> then their will not be any outlier as all the values are lying between and left extreme and right extreme.</w:t>
      </w:r>
    </w:p>
    <w:p w14:paraId="403A73C1" w14:textId="77777777" w:rsidR="00BE1BCA" w:rsidRPr="00FC7E64" w:rsidRDefault="00BE1BCA" w:rsidP="00BE1BCA">
      <w:pPr>
        <w:autoSpaceDE w:val="0"/>
        <w:autoSpaceDN w:val="0"/>
        <w:adjustRightInd w:val="0"/>
        <w:spacing w:after="0"/>
      </w:pPr>
    </w:p>
    <w:p w14:paraId="15791E02" w14:textId="77777777" w:rsidR="00FC7E64" w:rsidRDefault="00FC7E64" w:rsidP="000E22B2">
      <w:pPr>
        <w:autoSpaceDE w:val="0"/>
        <w:autoSpaceDN w:val="0"/>
        <w:adjustRightInd w:val="0"/>
        <w:spacing w:after="0"/>
      </w:pPr>
    </w:p>
    <w:p w14:paraId="2F87B123"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3A358AC"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E31D4BC" wp14:editId="48BB08D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C8D6081" w14:textId="77777777" w:rsidR="000E22B2" w:rsidRPr="0037002C" w:rsidRDefault="000E22B2" w:rsidP="000E22B2">
      <w:pPr>
        <w:pStyle w:val="ListParagraph"/>
        <w:autoSpaceDE w:val="0"/>
        <w:autoSpaceDN w:val="0"/>
        <w:adjustRightInd w:val="0"/>
        <w:spacing w:after="0"/>
      </w:pPr>
    </w:p>
    <w:p w14:paraId="46BBFA2C" w14:textId="77777777" w:rsidR="000E22B2" w:rsidRDefault="000E22B2" w:rsidP="004260C4">
      <w:pPr>
        <w:pStyle w:val="ListParagraph"/>
        <w:autoSpaceDE w:val="0"/>
        <w:autoSpaceDN w:val="0"/>
        <w:adjustRightInd w:val="0"/>
        <w:spacing w:after="0"/>
        <w:jc w:val="both"/>
      </w:pPr>
      <w:r>
        <w:t>Answer the following three questions based on the histogram above.</w:t>
      </w:r>
    </w:p>
    <w:p w14:paraId="34794480" w14:textId="77777777" w:rsidR="000E22B2" w:rsidRDefault="000E22B2" w:rsidP="004260C4">
      <w:pPr>
        <w:pStyle w:val="ListParagraph"/>
        <w:numPr>
          <w:ilvl w:val="0"/>
          <w:numId w:val="3"/>
        </w:numPr>
        <w:autoSpaceDE w:val="0"/>
        <w:autoSpaceDN w:val="0"/>
        <w:adjustRightInd w:val="0"/>
        <w:spacing w:after="0"/>
        <w:ind w:left="1440"/>
        <w:jc w:val="both"/>
      </w:pPr>
      <w:r>
        <w:t xml:space="preserve">Where would </w:t>
      </w:r>
      <w:r w:rsidRPr="0037002C">
        <w:t>the mode of this data</w:t>
      </w:r>
      <w:r>
        <w:t>set lie</w:t>
      </w:r>
      <w:r w:rsidRPr="0037002C">
        <w:t>?</w:t>
      </w:r>
    </w:p>
    <w:p w14:paraId="2B45A629" w14:textId="77777777" w:rsidR="000E22B2" w:rsidRDefault="000E22B2" w:rsidP="004260C4">
      <w:pPr>
        <w:pStyle w:val="ListParagraph"/>
        <w:numPr>
          <w:ilvl w:val="0"/>
          <w:numId w:val="3"/>
        </w:numPr>
        <w:autoSpaceDE w:val="0"/>
        <w:autoSpaceDN w:val="0"/>
        <w:adjustRightInd w:val="0"/>
        <w:spacing w:after="0"/>
        <w:ind w:left="1440"/>
        <w:jc w:val="both"/>
      </w:pPr>
      <w:r>
        <w:t>C</w:t>
      </w:r>
      <w:r w:rsidRPr="0037002C">
        <w:t>omment on the skewness</w:t>
      </w:r>
      <w:r>
        <w:t xml:space="preserve"> of the dataset.</w:t>
      </w:r>
      <w:r>
        <w:tab/>
      </w:r>
    </w:p>
    <w:p w14:paraId="220F3203" w14:textId="735BACD0" w:rsidR="009A5D8A" w:rsidRDefault="000E22B2" w:rsidP="004260C4">
      <w:pPr>
        <w:pStyle w:val="ListParagraph"/>
        <w:numPr>
          <w:ilvl w:val="0"/>
          <w:numId w:val="3"/>
        </w:numPr>
        <w:autoSpaceDE w:val="0"/>
        <w:autoSpaceDN w:val="0"/>
        <w:adjustRightInd w:val="0"/>
        <w:spacing w:after="0"/>
        <w:ind w:left="1440"/>
        <w:jc w:val="both"/>
      </w:pPr>
      <w:r>
        <w:t>Suppose that the above histogram and the box-plot in question 2 are plotted for the same dataset. Explain how these graphs complement each other in providing information about any dataset.</w:t>
      </w:r>
    </w:p>
    <w:p w14:paraId="1BFB6E0F" w14:textId="17B9F0F2" w:rsidR="009A5D8A" w:rsidRPr="0035262B" w:rsidRDefault="009A5D8A" w:rsidP="004260C4">
      <w:pPr>
        <w:tabs>
          <w:tab w:val="left" w:pos="540"/>
        </w:tabs>
        <w:autoSpaceDE w:val="0"/>
        <w:autoSpaceDN w:val="0"/>
        <w:adjustRightInd w:val="0"/>
        <w:spacing w:after="0"/>
        <w:ind w:left="360"/>
        <w:jc w:val="both"/>
        <w:rPr>
          <w:b/>
          <w:bCs/>
        </w:rPr>
      </w:pPr>
    </w:p>
    <w:p w14:paraId="777E3E89" w14:textId="3A7326B2" w:rsidR="009A5D8A" w:rsidRPr="0035262B" w:rsidRDefault="009A5D8A" w:rsidP="004260C4">
      <w:pPr>
        <w:tabs>
          <w:tab w:val="left" w:pos="540"/>
        </w:tabs>
        <w:autoSpaceDE w:val="0"/>
        <w:autoSpaceDN w:val="0"/>
        <w:adjustRightInd w:val="0"/>
        <w:spacing w:after="0"/>
        <w:jc w:val="both"/>
        <w:rPr>
          <w:b/>
          <w:bCs/>
        </w:rPr>
      </w:pPr>
      <w:r w:rsidRPr="0035262B">
        <w:rPr>
          <w:b/>
          <w:bCs/>
        </w:rPr>
        <w:t xml:space="preserve"> Answer-</w:t>
      </w:r>
    </w:p>
    <w:p w14:paraId="6EA04F2E" w14:textId="4F8BD46A" w:rsidR="009A5D8A" w:rsidRDefault="009A5D8A" w:rsidP="004260C4">
      <w:pPr>
        <w:pStyle w:val="ListParagraph"/>
        <w:numPr>
          <w:ilvl w:val="0"/>
          <w:numId w:val="8"/>
        </w:numPr>
        <w:tabs>
          <w:tab w:val="left" w:pos="540"/>
        </w:tabs>
        <w:autoSpaceDE w:val="0"/>
        <w:autoSpaceDN w:val="0"/>
        <w:adjustRightInd w:val="0"/>
        <w:spacing w:after="0"/>
        <w:jc w:val="both"/>
      </w:pPr>
      <w:r>
        <w:t xml:space="preserve">Mode is the peak value of dataset. </w:t>
      </w:r>
      <w:r w:rsidR="0021797B">
        <w:t>So,</w:t>
      </w:r>
      <w:r>
        <w:t xml:space="preserve"> in a given dataset peak value </w:t>
      </w:r>
      <w:r w:rsidR="00CD62B4">
        <w:t>is lying between 5-7</w:t>
      </w:r>
      <w:r w:rsidR="00B431BB">
        <w:t xml:space="preserve">. </w:t>
      </w:r>
      <w:r w:rsidR="0021797B">
        <w:t>Therefore,</w:t>
      </w:r>
      <w:r w:rsidR="00B431BB">
        <w:t xml:space="preserve"> mode is </w:t>
      </w:r>
      <w:r w:rsidR="00CD62B4">
        <w:t>5 and 7</w:t>
      </w:r>
      <w:r w:rsidR="00B431BB">
        <w:t xml:space="preserve"> for given dataset.</w:t>
      </w:r>
    </w:p>
    <w:p w14:paraId="39977D82" w14:textId="1291FC3C" w:rsidR="00B431BB" w:rsidRDefault="00B431BB" w:rsidP="004260C4">
      <w:pPr>
        <w:pStyle w:val="ListParagraph"/>
        <w:numPr>
          <w:ilvl w:val="0"/>
          <w:numId w:val="8"/>
        </w:numPr>
        <w:tabs>
          <w:tab w:val="left" w:pos="540"/>
        </w:tabs>
        <w:autoSpaceDE w:val="0"/>
        <w:autoSpaceDN w:val="0"/>
        <w:adjustRightInd w:val="0"/>
        <w:spacing w:after="0"/>
        <w:jc w:val="both"/>
      </w:pPr>
      <w:r>
        <w:t>Above dataset shows positive skewness since tail is on right side.</w:t>
      </w:r>
    </w:p>
    <w:p w14:paraId="0586466B" w14:textId="66781C0D" w:rsidR="00B431BB" w:rsidRDefault="00B431BB" w:rsidP="009A5D8A">
      <w:pPr>
        <w:pStyle w:val="ListParagraph"/>
        <w:numPr>
          <w:ilvl w:val="0"/>
          <w:numId w:val="8"/>
        </w:numPr>
        <w:tabs>
          <w:tab w:val="left" w:pos="540"/>
        </w:tabs>
        <w:autoSpaceDE w:val="0"/>
        <w:autoSpaceDN w:val="0"/>
        <w:adjustRightInd w:val="0"/>
        <w:spacing w:after="0"/>
      </w:pPr>
      <w:r>
        <w:lastRenderedPageBreak/>
        <w:t xml:space="preserve">Histogram and Boxplot or Whisker plots are methods used to find outlier. From both the plots we can conclude that 25 is </w:t>
      </w:r>
      <w:r w:rsidR="003F07B2">
        <w:t>an</w:t>
      </w:r>
      <w:r>
        <w:t xml:space="preserve"> outlier.</w:t>
      </w:r>
    </w:p>
    <w:p w14:paraId="29262548" w14:textId="77777777" w:rsidR="000E22B2" w:rsidRPr="0037002C" w:rsidRDefault="000E22B2" w:rsidP="000E22B2">
      <w:pPr>
        <w:autoSpaceDE w:val="0"/>
        <w:autoSpaceDN w:val="0"/>
        <w:adjustRightInd w:val="0"/>
        <w:spacing w:after="0"/>
      </w:pPr>
    </w:p>
    <w:p w14:paraId="37710D81" w14:textId="7D8D401F" w:rsidR="000E22B2" w:rsidRPr="007D5026" w:rsidRDefault="000E22B2" w:rsidP="003F07B2">
      <w:pPr>
        <w:pStyle w:val="ListParagraph"/>
        <w:numPr>
          <w:ilvl w:val="0"/>
          <w:numId w:val="4"/>
        </w:numPr>
        <w:autoSpaceDE w:val="0"/>
        <w:autoSpaceDN w:val="0"/>
        <w:adjustRightInd w:val="0"/>
        <w:spacing w:after="0"/>
        <w:jc w:val="both"/>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EE1D98D" w14:textId="56EBDDAE" w:rsidR="007D5026" w:rsidRPr="007D5026" w:rsidRDefault="007D5026" w:rsidP="007D5026">
      <w:pPr>
        <w:autoSpaceDE w:val="0"/>
        <w:autoSpaceDN w:val="0"/>
        <w:adjustRightInd w:val="0"/>
        <w:spacing w:after="0"/>
        <w:ind w:left="360"/>
        <w:rPr>
          <w:b/>
          <w:bCs/>
        </w:rPr>
      </w:pPr>
      <w:r w:rsidRPr="007D5026">
        <w:rPr>
          <w:b/>
          <w:bCs/>
        </w:rPr>
        <w:t>Answer-</w:t>
      </w:r>
    </w:p>
    <w:p w14:paraId="071FF03F" w14:textId="0E0D0C33" w:rsidR="000E22B2" w:rsidRDefault="00B32788" w:rsidP="000E22B2">
      <w:pPr>
        <w:pStyle w:val="ListParagraph"/>
        <w:autoSpaceDE w:val="0"/>
        <w:autoSpaceDN w:val="0"/>
        <w:adjustRightInd w:val="0"/>
        <w:spacing w:after="0"/>
        <w:rPr>
          <w:rFonts w:cs="BaskervilleBE-Regular"/>
        </w:rPr>
      </w:pPr>
      <w:r>
        <w:rPr>
          <w:rFonts w:cs="BaskervilleBE-Regular"/>
        </w:rPr>
        <w:t xml:space="preserve">It is the case of binomial distribution </w:t>
      </w:r>
      <w:r w:rsidR="00AC056B">
        <w:rPr>
          <w:rFonts w:cs="BaskervilleBE-Regular"/>
        </w:rPr>
        <w:t>because</w:t>
      </w:r>
      <w:r>
        <w:rPr>
          <w:rFonts w:cs="BaskervilleBE-Regular"/>
        </w:rPr>
        <w:t xml:space="preserve"> there are only two possible outcomes and distribution is discrete.</w:t>
      </w:r>
    </w:p>
    <w:p w14:paraId="60D3BA10" w14:textId="45D2FBAA" w:rsidR="00B32788" w:rsidRDefault="00B32788" w:rsidP="000E22B2">
      <w:pPr>
        <w:pStyle w:val="ListParagraph"/>
        <w:autoSpaceDE w:val="0"/>
        <w:autoSpaceDN w:val="0"/>
        <w:adjustRightInd w:val="0"/>
        <w:spacing w:after="0"/>
        <w:rPr>
          <w:rFonts w:cs="BaskervilleBE-Regular"/>
        </w:rPr>
      </w:pPr>
      <w:r>
        <w:rPr>
          <w:rFonts w:cs="BaskervilleBE-Regular"/>
        </w:rPr>
        <w:t xml:space="preserve">Binomial distribution can be calculated using formula, </w:t>
      </w:r>
    </w:p>
    <w:p w14:paraId="4A0D8B10" w14:textId="34EDCA2D" w:rsidR="00B32788" w:rsidRDefault="00B32788" w:rsidP="00B32788">
      <w:pPr>
        <w:pStyle w:val="ListParagraph"/>
        <w:autoSpaceDE w:val="0"/>
        <w:autoSpaceDN w:val="0"/>
        <w:adjustRightInd w:val="0"/>
        <w:spacing w:after="0"/>
        <w:jc w:val="center"/>
        <w:rPr>
          <w:rFonts w:cs="BaskervilleBE-Regular"/>
        </w:rPr>
      </w:pPr>
      <w:r w:rsidRPr="00B32788">
        <w:rPr>
          <w:rFonts w:cs="BaskervilleBE-Regular"/>
        </w:rPr>
        <w:drawing>
          <wp:inline distT="0" distB="0" distL="0" distR="0" wp14:anchorId="15ED6DE1" wp14:editId="509D12F9">
            <wp:extent cx="4701947" cy="13183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947" cy="1318374"/>
                    </a:xfrm>
                    <a:prstGeom prst="rect">
                      <a:avLst/>
                    </a:prstGeom>
                  </pic:spPr>
                </pic:pic>
              </a:graphicData>
            </a:graphic>
          </wp:inline>
        </w:drawing>
      </w:r>
    </w:p>
    <w:p w14:paraId="2171F385" w14:textId="050B547E" w:rsidR="00B32788" w:rsidRDefault="00B32788" w:rsidP="00B32788">
      <w:pPr>
        <w:pStyle w:val="ListParagraph"/>
        <w:autoSpaceDE w:val="0"/>
        <w:autoSpaceDN w:val="0"/>
        <w:adjustRightInd w:val="0"/>
        <w:spacing w:after="0"/>
        <w:jc w:val="both"/>
        <w:rPr>
          <w:rFonts w:cs="BaskervilleBE-Regular"/>
        </w:rPr>
      </w:pPr>
      <w:r>
        <w:rPr>
          <w:rFonts w:cs="BaskervilleBE-Regular"/>
        </w:rPr>
        <w:t>Where,</w:t>
      </w:r>
    </w:p>
    <w:p w14:paraId="51FE0237" w14:textId="04956B5F" w:rsidR="00B32788" w:rsidRDefault="00B32788" w:rsidP="00B32788">
      <w:pPr>
        <w:pStyle w:val="ListParagraph"/>
        <w:autoSpaceDE w:val="0"/>
        <w:autoSpaceDN w:val="0"/>
        <w:adjustRightInd w:val="0"/>
        <w:spacing w:after="0"/>
        <w:jc w:val="both"/>
        <w:rPr>
          <w:rFonts w:cs="BaskervilleBE-Regular"/>
        </w:rPr>
      </w:pPr>
      <w:r>
        <w:rPr>
          <w:rFonts w:cs="BaskervilleBE-Regular"/>
        </w:rPr>
        <w:t>n= Number of trails</w:t>
      </w:r>
    </w:p>
    <w:p w14:paraId="7344DE58" w14:textId="6AFE6EDE" w:rsidR="00B32788" w:rsidRDefault="00B32788" w:rsidP="00B32788">
      <w:pPr>
        <w:pStyle w:val="ListParagraph"/>
        <w:autoSpaceDE w:val="0"/>
        <w:autoSpaceDN w:val="0"/>
        <w:adjustRightInd w:val="0"/>
        <w:spacing w:after="0"/>
        <w:jc w:val="both"/>
        <w:rPr>
          <w:rFonts w:cs="BaskervilleBE-Regular"/>
        </w:rPr>
      </w:pPr>
      <w:r>
        <w:rPr>
          <w:rFonts w:cs="BaskervilleBE-Regular"/>
        </w:rPr>
        <w:t xml:space="preserve">x=number of successes </w:t>
      </w:r>
    </w:p>
    <w:p w14:paraId="3DF02499" w14:textId="16E82A50" w:rsidR="00B32788" w:rsidRDefault="00B32788" w:rsidP="00B32788">
      <w:pPr>
        <w:pStyle w:val="ListParagraph"/>
        <w:autoSpaceDE w:val="0"/>
        <w:autoSpaceDN w:val="0"/>
        <w:adjustRightInd w:val="0"/>
        <w:spacing w:after="0"/>
        <w:jc w:val="both"/>
        <w:rPr>
          <w:rFonts w:cs="BaskervilleBE-Regular"/>
        </w:rPr>
      </w:pPr>
      <w:r>
        <w:rPr>
          <w:rFonts w:cs="BaskervilleBE-Regular"/>
        </w:rPr>
        <w:t>p= Probability of getting a success</w:t>
      </w:r>
    </w:p>
    <w:p w14:paraId="63AC04D2" w14:textId="08E4F613" w:rsidR="00B32788" w:rsidRDefault="00B32788" w:rsidP="00B32788">
      <w:pPr>
        <w:pStyle w:val="ListParagraph"/>
        <w:autoSpaceDE w:val="0"/>
        <w:autoSpaceDN w:val="0"/>
        <w:adjustRightInd w:val="0"/>
        <w:spacing w:after="0"/>
        <w:jc w:val="both"/>
        <w:rPr>
          <w:rFonts w:cs="BaskervilleBE-Regular"/>
        </w:rPr>
      </w:pPr>
      <w:r>
        <w:rPr>
          <w:rFonts w:cs="BaskervilleBE-Regular"/>
        </w:rPr>
        <w:t>q= 1-p= probability of getting a failure.</w:t>
      </w:r>
    </w:p>
    <w:p w14:paraId="52C0EC53" w14:textId="4E37198C" w:rsidR="00AC056B" w:rsidRDefault="00AC056B" w:rsidP="00B32788">
      <w:pPr>
        <w:pStyle w:val="ListParagraph"/>
        <w:autoSpaceDE w:val="0"/>
        <w:autoSpaceDN w:val="0"/>
        <w:adjustRightInd w:val="0"/>
        <w:spacing w:after="0"/>
        <w:jc w:val="both"/>
        <w:rPr>
          <w:rFonts w:cs="BaskervilleBE-Regular"/>
        </w:rPr>
      </w:pPr>
    </w:p>
    <w:p w14:paraId="32DBF131" w14:textId="77EB1E4A" w:rsidR="00AC056B" w:rsidRDefault="00AC056B" w:rsidP="00B32788">
      <w:pPr>
        <w:pStyle w:val="ListParagraph"/>
        <w:autoSpaceDE w:val="0"/>
        <w:autoSpaceDN w:val="0"/>
        <w:adjustRightInd w:val="0"/>
        <w:spacing w:after="0"/>
        <w:jc w:val="both"/>
        <w:rPr>
          <w:rFonts w:cs="BaskervilleBE-Regular"/>
        </w:rPr>
      </w:pPr>
      <w:r>
        <w:rPr>
          <w:rFonts w:cs="BaskervilleBE-Regular"/>
        </w:rPr>
        <w:t>In binomial distribution we find probability of single variable, we will not find range. Hence “</w:t>
      </w:r>
      <w:r w:rsidRPr="0037002C">
        <w:rPr>
          <w:rFonts w:cs="BaskervilleBE-Regular"/>
        </w:rPr>
        <w:t>probability that at least one in five attempted telephone calls reaches the wrong number</w:t>
      </w:r>
      <w:r>
        <w:rPr>
          <w:rFonts w:cs="BaskervilleBE-Regular"/>
        </w:rPr>
        <w:t>’” can be Rewritten as “No call reaches the wrong number”.</w:t>
      </w:r>
    </w:p>
    <w:p w14:paraId="232C4E38" w14:textId="75C181E6" w:rsidR="00B32788" w:rsidRDefault="00B32788" w:rsidP="00B32788">
      <w:pPr>
        <w:pStyle w:val="ListParagraph"/>
        <w:autoSpaceDE w:val="0"/>
        <w:autoSpaceDN w:val="0"/>
        <w:adjustRightInd w:val="0"/>
        <w:spacing w:after="0"/>
        <w:jc w:val="both"/>
        <w:rPr>
          <w:rFonts w:cs="BaskervilleBE-Regular"/>
        </w:rPr>
      </w:pPr>
    </w:p>
    <w:p w14:paraId="1BA1404E" w14:textId="08C550B3" w:rsidR="00B32788" w:rsidRDefault="00B32788" w:rsidP="00B32788">
      <w:pPr>
        <w:pStyle w:val="ListParagraph"/>
        <w:autoSpaceDE w:val="0"/>
        <w:autoSpaceDN w:val="0"/>
        <w:adjustRightInd w:val="0"/>
        <w:spacing w:after="0"/>
        <w:jc w:val="both"/>
        <w:rPr>
          <w:rFonts w:cs="BaskervilleBE-Regular"/>
        </w:rPr>
      </w:pPr>
      <w:r>
        <w:rPr>
          <w:rFonts w:cs="BaskervilleBE-Regular"/>
        </w:rPr>
        <w:t>Given:</w:t>
      </w:r>
    </w:p>
    <w:p w14:paraId="14B5A0B2" w14:textId="11BAA844" w:rsidR="00B32788" w:rsidRDefault="00B32788" w:rsidP="00B32788">
      <w:pPr>
        <w:pStyle w:val="ListParagraph"/>
        <w:autoSpaceDE w:val="0"/>
        <w:autoSpaceDN w:val="0"/>
        <w:adjustRightInd w:val="0"/>
        <w:spacing w:after="0"/>
        <w:jc w:val="both"/>
        <w:rPr>
          <w:rFonts w:cs="BaskervilleBE-Regular"/>
        </w:rPr>
      </w:pPr>
      <w:r>
        <w:rPr>
          <w:rFonts w:cs="BaskervilleBE-Regular"/>
        </w:rPr>
        <w:t>n=5</w:t>
      </w:r>
    </w:p>
    <w:p w14:paraId="40D5E1B0" w14:textId="4266060B" w:rsidR="00B32788" w:rsidRDefault="00B32788" w:rsidP="00B32788">
      <w:pPr>
        <w:pStyle w:val="ListParagraph"/>
        <w:autoSpaceDE w:val="0"/>
        <w:autoSpaceDN w:val="0"/>
        <w:adjustRightInd w:val="0"/>
        <w:spacing w:after="0"/>
        <w:jc w:val="both"/>
        <w:rPr>
          <w:rFonts w:cs="BaskervilleBE-Regular"/>
        </w:rPr>
      </w:pPr>
      <w:r>
        <w:rPr>
          <w:rFonts w:cs="BaskervilleBE-Regular"/>
        </w:rPr>
        <w:t>x=0</w:t>
      </w:r>
    </w:p>
    <w:p w14:paraId="5F029A94" w14:textId="486C3C40" w:rsidR="00AC056B" w:rsidRDefault="00AC056B" w:rsidP="00B32788">
      <w:pPr>
        <w:pStyle w:val="ListParagraph"/>
        <w:autoSpaceDE w:val="0"/>
        <w:autoSpaceDN w:val="0"/>
        <w:adjustRightInd w:val="0"/>
        <w:spacing w:after="0"/>
        <w:jc w:val="both"/>
        <w:rPr>
          <w:rFonts w:cs="BaskervilleBE-Regular"/>
        </w:rPr>
      </w:pPr>
      <w:r>
        <w:rPr>
          <w:rFonts w:cs="BaskervilleBE-Regular"/>
        </w:rPr>
        <w:t>p=1/200</w:t>
      </w:r>
    </w:p>
    <w:p w14:paraId="7B503C43" w14:textId="3A594100" w:rsidR="00AC056B" w:rsidRDefault="00AC056B" w:rsidP="00B32788">
      <w:pPr>
        <w:pStyle w:val="ListParagraph"/>
        <w:autoSpaceDE w:val="0"/>
        <w:autoSpaceDN w:val="0"/>
        <w:adjustRightInd w:val="0"/>
        <w:spacing w:after="0"/>
        <w:jc w:val="both"/>
        <w:rPr>
          <w:rFonts w:cs="BaskervilleBE-Regular"/>
        </w:rPr>
      </w:pPr>
      <w:r>
        <w:rPr>
          <w:rFonts w:cs="BaskervilleBE-Regular"/>
        </w:rPr>
        <w:t>q=199/200</w:t>
      </w:r>
    </w:p>
    <w:p w14:paraId="0D1F7AAA" w14:textId="5C0B8024" w:rsidR="00AC056B" w:rsidRDefault="00AC056B" w:rsidP="00B32788">
      <w:pPr>
        <w:pStyle w:val="ListParagraph"/>
        <w:autoSpaceDE w:val="0"/>
        <w:autoSpaceDN w:val="0"/>
        <w:adjustRightInd w:val="0"/>
        <w:spacing w:after="0"/>
        <w:jc w:val="both"/>
        <w:rPr>
          <w:rFonts w:cs="BaskervilleBE-Regular"/>
        </w:rPr>
      </w:pPr>
    </w:p>
    <w:p w14:paraId="403FBD0B" w14:textId="2042E68F" w:rsidR="00AC056B" w:rsidRDefault="00AC056B" w:rsidP="00B32788">
      <w:pPr>
        <w:pStyle w:val="ListParagraph"/>
        <w:autoSpaceDE w:val="0"/>
        <w:autoSpaceDN w:val="0"/>
        <w:adjustRightInd w:val="0"/>
        <w:spacing w:after="0"/>
        <w:jc w:val="both"/>
        <w:rPr>
          <w:rFonts w:cs="BaskervilleBE-Regular"/>
        </w:rPr>
      </w:pPr>
      <w:r>
        <w:rPr>
          <w:rFonts w:cs="BaskervilleBE-Regular"/>
        </w:rPr>
        <w:t>Above formula can be given as,</w:t>
      </w:r>
    </w:p>
    <w:p w14:paraId="4193B63E" w14:textId="2975C249" w:rsidR="00AC056B" w:rsidRDefault="00AC056B" w:rsidP="00B32788">
      <w:pPr>
        <w:pStyle w:val="ListParagraph"/>
        <w:autoSpaceDE w:val="0"/>
        <w:autoSpaceDN w:val="0"/>
        <w:adjustRightInd w:val="0"/>
        <w:spacing w:after="0"/>
        <w:jc w:val="both"/>
        <w:rPr>
          <w:rFonts w:cs="BaskervilleBE-Regular"/>
        </w:rPr>
      </w:pPr>
      <w:r>
        <w:rPr>
          <w:rFonts w:cs="BaskervilleBE-Regular"/>
        </w:rPr>
        <w:t>P(x)=1-no calls reach the wrong number</w:t>
      </w:r>
    </w:p>
    <w:p w14:paraId="7D49778C" w14:textId="52B88FC7" w:rsidR="00AC056B" w:rsidRDefault="00AC056B" w:rsidP="00B32788">
      <w:pPr>
        <w:pStyle w:val="ListParagraph"/>
        <w:autoSpaceDE w:val="0"/>
        <w:autoSpaceDN w:val="0"/>
        <w:adjustRightInd w:val="0"/>
        <w:spacing w:after="0"/>
        <w:jc w:val="both"/>
        <w:rPr>
          <w:rFonts w:cs="BaskervilleBE-Regular"/>
        </w:rPr>
      </w:pPr>
      <w:r>
        <w:rPr>
          <w:rFonts w:cs="BaskervilleBE-Regular"/>
        </w:rPr>
        <w:t>Therefore,</w:t>
      </w:r>
    </w:p>
    <w:p w14:paraId="0339CB5A" w14:textId="76B4A7DA" w:rsidR="00AC056B" w:rsidRDefault="00AC056B" w:rsidP="00AC056B">
      <w:pPr>
        <w:pStyle w:val="ListParagraph"/>
        <w:autoSpaceDE w:val="0"/>
        <w:autoSpaceDN w:val="0"/>
        <w:adjustRightInd w:val="0"/>
        <w:spacing w:after="0"/>
        <w:jc w:val="both"/>
        <w:rPr>
          <w:rFonts w:cs="BaskervilleBE-Regular"/>
        </w:rPr>
      </w:pPr>
      <w:r>
        <w:rPr>
          <w:rFonts w:cs="BaskervilleBE-Regular"/>
        </w:rPr>
        <w:t>P(x)=1-(199/200)</w:t>
      </w:r>
      <w:r>
        <w:rPr>
          <w:rFonts w:cs="BaskervilleBE-Regular"/>
          <w:vertAlign w:val="superscript"/>
        </w:rPr>
        <w:t>5</w:t>
      </w:r>
      <w:r>
        <w:rPr>
          <w:rFonts w:cs="BaskervilleBE-Regular"/>
        </w:rPr>
        <w:t>=0.25</w:t>
      </w:r>
    </w:p>
    <w:p w14:paraId="0B9851AE" w14:textId="1706871B" w:rsidR="00AC056B" w:rsidRPr="00AC056B" w:rsidRDefault="00AC056B" w:rsidP="00AC056B">
      <w:pPr>
        <w:pStyle w:val="ListParagraph"/>
        <w:autoSpaceDE w:val="0"/>
        <w:autoSpaceDN w:val="0"/>
        <w:adjustRightInd w:val="0"/>
        <w:spacing w:after="0"/>
        <w:jc w:val="both"/>
        <w:rPr>
          <w:rFonts w:cs="BaskervilleBE-Regular"/>
          <w:i/>
          <w:iCs/>
        </w:rPr>
      </w:pPr>
      <w:r w:rsidRPr="00AC056B">
        <w:rPr>
          <w:rFonts w:cs="BaskervilleBE-Regular"/>
          <w:i/>
          <w:iCs/>
        </w:rPr>
        <w:t>Probability of at least one in five attempted telephone calls reached wrong number = 0.25</w:t>
      </w:r>
    </w:p>
    <w:p w14:paraId="35FAC377" w14:textId="77777777" w:rsidR="00AC056B" w:rsidRDefault="00AC056B" w:rsidP="00B32788">
      <w:pPr>
        <w:pStyle w:val="ListParagraph"/>
        <w:autoSpaceDE w:val="0"/>
        <w:autoSpaceDN w:val="0"/>
        <w:adjustRightInd w:val="0"/>
        <w:spacing w:after="0"/>
        <w:jc w:val="both"/>
        <w:rPr>
          <w:rFonts w:cs="BaskervilleBE-Regular"/>
        </w:rPr>
      </w:pPr>
    </w:p>
    <w:p w14:paraId="45A283D0" w14:textId="77777777" w:rsidR="00B32788" w:rsidRDefault="00B32788" w:rsidP="00B32788">
      <w:pPr>
        <w:pStyle w:val="ListParagraph"/>
        <w:autoSpaceDE w:val="0"/>
        <w:autoSpaceDN w:val="0"/>
        <w:adjustRightInd w:val="0"/>
        <w:spacing w:after="0"/>
        <w:jc w:val="both"/>
        <w:rPr>
          <w:rFonts w:cs="BaskervilleBE-Regular"/>
        </w:rPr>
      </w:pPr>
    </w:p>
    <w:p w14:paraId="6F506751" w14:textId="77777777" w:rsidR="000E22B2" w:rsidRDefault="000E22B2" w:rsidP="000E22B2">
      <w:pPr>
        <w:pStyle w:val="ListParagraph"/>
        <w:autoSpaceDE w:val="0"/>
        <w:autoSpaceDN w:val="0"/>
        <w:adjustRightInd w:val="0"/>
        <w:spacing w:after="0"/>
        <w:rPr>
          <w:rFonts w:cs="BaskervilleBE-Regular"/>
        </w:rPr>
      </w:pPr>
    </w:p>
    <w:p w14:paraId="7A9884BC" w14:textId="77777777" w:rsidR="000E22B2" w:rsidRDefault="000E22B2" w:rsidP="008E783B">
      <w:pPr>
        <w:pStyle w:val="ListParagraph"/>
        <w:numPr>
          <w:ilvl w:val="0"/>
          <w:numId w:val="4"/>
        </w:numPr>
        <w:autoSpaceDE w:val="0"/>
        <w:autoSpaceDN w:val="0"/>
        <w:adjustRightInd w:val="0"/>
        <w:spacing w:after="0"/>
        <w:jc w:val="both"/>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038BBBE" w14:textId="77777777" w:rsidTr="00BB3C58">
        <w:trPr>
          <w:trHeight w:val="276"/>
          <w:jc w:val="center"/>
        </w:trPr>
        <w:tc>
          <w:tcPr>
            <w:tcW w:w="2078" w:type="dxa"/>
          </w:tcPr>
          <w:p w14:paraId="4829194E" w14:textId="77777777" w:rsidR="000E22B2" w:rsidRDefault="000E22B2" w:rsidP="008E783B">
            <w:pPr>
              <w:pStyle w:val="ListParagraph"/>
              <w:autoSpaceDE w:val="0"/>
              <w:autoSpaceDN w:val="0"/>
              <w:adjustRightInd w:val="0"/>
              <w:ind w:left="0"/>
              <w:jc w:val="center"/>
            </w:pPr>
            <w:r>
              <w:t>x</w:t>
            </w:r>
          </w:p>
        </w:tc>
        <w:tc>
          <w:tcPr>
            <w:tcW w:w="2072" w:type="dxa"/>
          </w:tcPr>
          <w:p w14:paraId="6BBCACA9" w14:textId="77777777" w:rsidR="000E22B2" w:rsidRDefault="000E22B2" w:rsidP="008E783B">
            <w:pPr>
              <w:pStyle w:val="ListParagraph"/>
              <w:autoSpaceDE w:val="0"/>
              <w:autoSpaceDN w:val="0"/>
              <w:adjustRightInd w:val="0"/>
              <w:ind w:left="0"/>
              <w:jc w:val="center"/>
            </w:pPr>
            <w:r>
              <w:t>P(x)</w:t>
            </w:r>
          </w:p>
        </w:tc>
      </w:tr>
      <w:tr w:rsidR="000E22B2" w14:paraId="33219FA3" w14:textId="77777777" w:rsidTr="00BB3C58">
        <w:trPr>
          <w:trHeight w:val="276"/>
          <w:jc w:val="center"/>
        </w:trPr>
        <w:tc>
          <w:tcPr>
            <w:tcW w:w="2078" w:type="dxa"/>
          </w:tcPr>
          <w:p w14:paraId="5B8734AC" w14:textId="77777777" w:rsidR="000E22B2" w:rsidRDefault="000E22B2" w:rsidP="008E783B">
            <w:pPr>
              <w:pStyle w:val="ListParagraph"/>
              <w:autoSpaceDE w:val="0"/>
              <w:autoSpaceDN w:val="0"/>
              <w:adjustRightInd w:val="0"/>
              <w:ind w:left="0"/>
              <w:jc w:val="center"/>
            </w:pPr>
            <w:r>
              <w:t>-2,000</w:t>
            </w:r>
          </w:p>
        </w:tc>
        <w:tc>
          <w:tcPr>
            <w:tcW w:w="2072" w:type="dxa"/>
          </w:tcPr>
          <w:p w14:paraId="6CFCA3B7" w14:textId="77777777" w:rsidR="000E22B2" w:rsidRDefault="000E22B2" w:rsidP="008E783B">
            <w:pPr>
              <w:pStyle w:val="ListParagraph"/>
              <w:autoSpaceDE w:val="0"/>
              <w:autoSpaceDN w:val="0"/>
              <w:adjustRightInd w:val="0"/>
              <w:ind w:left="0"/>
              <w:jc w:val="center"/>
            </w:pPr>
            <w:r>
              <w:t>0.1</w:t>
            </w:r>
          </w:p>
        </w:tc>
      </w:tr>
      <w:tr w:rsidR="000E22B2" w14:paraId="7720A4F5" w14:textId="77777777" w:rsidTr="00BB3C58">
        <w:trPr>
          <w:trHeight w:val="276"/>
          <w:jc w:val="center"/>
        </w:trPr>
        <w:tc>
          <w:tcPr>
            <w:tcW w:w="2078" w:type="dxa"/>
          </w:tcPr>
          <w:p w14:paraId="2BF6094E" w14:textId="77777777" w:rsidR="000E22B2" w:rsidRDefault="000E22B2" w:rsidP="008E783B">
            <w:pPr>
              <w:pStyle w:val="ListParagraph"/>
              <w:autoSpaceDE w:val="0"/>
              <w:autoSpaceDN w:val="0"/>
              <w:adjustRightInd w:val="0"/>
              <w:ind w:left="0"/>
              <w:jc w:val="center"/>
            </w:pPr>
            <w:r>
              <w:t>-1,000</w:t>
            </w:r>
          </w:p>
        </w:tc>
        <w:tc>
          <w:tcPr>
            <w:tcW w:w="2072" w:type="dxa"/>
          </w:tcPr>
          <w:p w14:paraId="18CFCE0E" w14:textId="77777777" w:rsidR="000E22B2" w:rsidRDefault="000E22B2" w:rsidP="008E783B">
            <w:pPr>
              <w:pStyle w:val="ListParagraph"/>
              <w:autoSpaceDE w:val="0"/>
              <w:autoSpaceDN w:val="0"/>
              <w:adjustRightInd w:val="0"/>
              <w:ind w:left="0"/>
              <w:jc w:val="center"/>
            </w:pPr>
            <w:r>
              <w:t>0.1</w:t>
            </w:r>
          </w:p>
        </w:tc>
      </w:tr>
      <w:tr w:rsidR="000E22B2" w14:paraId="4F10AEA4" w14:textId="77777777" w:rsidTr="00BB3C58">
        <w:trPr>
          <w:trHeight w:val="276"/>
          <w:jc w:val="center"/>
        </w:trPr>
        <w:tc>
          <w:tcPr>
            <w:tcW w:w="2078" w:type="dxa"/>
          </w:tcPr>
          <w:p w14:paraId="3A653BD9" w14:textId="77777777" w:rsidR="000E22B2" w:rsidRDefault="000E22B2" w:rsidP="008E783B">
            <w:pPr>
              <w:pStyle w:val="ListParagraph"/>
              <w:autoSpaceDE w:val="0"/>
              <w:autoSpaceDN w:val="0"/>
              <w:adjustRightInd w:val="0"/>
              <w:ind w:left="0"/>
              <w:jc w:val="center"/>
            </w:pPr>
            <w:r>
              <w:t>0</w:t>
            </w:r>
          </w:p>
        </w:tc>
        <w:tc>
          <w:tcPr>
            <w:tcW w:w="2072" w:type="dxa"/>
          </w:tcPr>
          <w:p w14:paraId="58B5BC96" w14:textId="77777777" w:rsidR="000E22B2" w:rsidRDefault="000E22B2" w:rsidP="008E783B">
            <w:pPr>
              <w:pStyle w:val="ListParagraph"/>
              <w:autoSpaceDE w:val="0"/>
              <w:autoSpaceDN w:val="0"/>
              <w:adjustRightInd w:val="0"/>
              <w:ind w:left="0"/>
              <w:jc w:val="center"/>
            </w:pPr>
            <w:r>
              <w:t>0.2</w:t>
            </w:r>
          </w:p>
        </w:tc>
      </w:tr>
      <w:tr w:rsidR="000E22B2" w14:paraId="76C19BFC" w14:textId="77777777" w:rsidTr="00BB3C58">
        <w:trPr>
          <w:trHeight w:val="276"/>
          <w:jc w:val="center"/>
        </w:trPr>
        <w:tc>
          <w:tcPr>
            <w:tcW w:w="2078" w:type="dxa"/>
          </w:tcPr>
          <w:p w14:paraId="4E08B5D9" w14:textId="77777777" w:rsidR="000E22B2" w:rsidRDefault="000E22B2" w:rsidP="008E783B">
            <w:pPr>
              <w:pStyle w:val="ListParagraph"/>
              <w:autoSpaceDE w:val="0"/>
              <w:autoSpaceDN w:val="0"/>
              <w:adjustRightInd w:val="0"/>
              <w:ind w:left="0"/>
              <w:jc w:val="center"/>
            </w:pPr>
            <w:r>
              <w:t>1000</w:t>
            </w:r>
          </w:p>
        </w:tc>
        <w:tc>
          <w:tcPr>
            <w:tcW w:w="2072" w:type="dxa"/>
          </w:tcPr>
          <w:p w14:paraId="3F3531BB" w14:textId="77777777" w:rsidR="000E22B2" w:rsidRDefault="000E22B2" w:rsidP="008E783B">
            <w:pPr>
              <w:pStyle w:val="ListParagraph"/>
              <w:autoSpaceDE w:val="0"/>
              <w:autoSpaceDN w:val="0"/>
              <w:adjustRightInd w:val="0"/>
              <w:ind w:left="0"/>
              <w:jc w:val="center"/>
            </w:pPr>
            <w:r>
              <w:t>0.2</w:t>
            </w:r>
          </w:p>
        </w:tc>
      </w:tr>
      <w:tr w:rsidR="000E22B2" w14:paraId="4361DDDD" w14:textId="77777777" w:rsidTr="00BB3C58">
        <w:trPr>
          <w:trHeight w:val="276"/>
          <w:jc w:val="center"/>
        </w:trPr>
        <w:tc>
          <w:tcPr>
            <w:tcW w:w="2078" w:type="dxa"/>
          </w:tcPr>
          <w:p w14:paraId="7C8A1691" w14:textId="77777777" w:rsidR="000E22B2" w:rsidRDefault="000E22B2" w:rsidP="008E783B">
            <w:pPr>
              <w:pStyle w:val="ListParagraph"/>
              <w:autoSpaceDE w:val="0"/>
              <w:autoSpaceDN w:val="0"/>
              <w:adjustRightInd w:val="0"/>
              <w:ind w:left="0"/>
              <w:jc w:val="center"/>
            </w:pPr>
            <w:r>
              <w:t>2000</w:t>
            </w:r>
          </w:p>
        </w:tc>
        <w:tc>
          <w:tcPr>
            <w:tcW w:w="2072" w:type="dxa"/>
          </w:tcPr>
          <w:p w14:paraId="5890BAFA" w14:textId="77777777" w:rsidR="000E22B2" w:rsidRDefault="000E22B2" w:rsidP="008E783B">
            <w:pPr>
              <w:pStyle w:val="ListParagraph"/>
              <w:autoSpaceDE w:val="0"/>
              <w:autoSpaceDN w:val="0"/>
              <w:adjustRightInd w:val="0"/>
              <w:ind w:left="0"/>
              <w:jc w:val="center"/>
            </w:pPr>
            <w:r>
              <w:t>0.3</w:t>
            </w:r>
          </w:p>
        </w:tc>
      </w:tr>
      <w:tr w:rsidR="000E22B2" w14:paraId="0A61A3ED" w14:textId="77777777" w:rsidTr="00BB3C58">
        <w:trPr>
          <w:trHeight w:val="276"/>
          <w:jc w:val="center"/>
        </w:trPr>
        <w:tc>
          <w:tcPr>
            <w:tcW w:w="2078" w:type="dxa"/>
          </w:tcPr>
          <w:p w14:paraId="1C894759" w14:textId="77777777" w:rsidR="000E22B2" w:rsidRDefault="000E22B2" w:rsidP="008E783B">
            <w:pPr>
              <w:pStyle w:val="ListParagraph"/>
              <w:autoSpaceDE w:val="0"/>
              <w:autoSpaceDN w:val="0"/>
              <w:adjustRightInd w:val="0"/>
              <w:ind w:left="0"/>
              <w:jc w:val="center"/>
            </w:pPr>
            <w:r>
              <w:t>3000</w:t>
            </w:r>
          </w:p>
        </w:tc>
        <w:tc>
          <w:tcPr>
            <w:tcW w:w="2072" w:type="dxa"/>
          </w:tcPr>
          <w:p w14:paraId="5982CF90" w14:textId="77777777" w:rsidR="000E22B2" w:rsidRDefault="000E22B2" w:rsidP="008E783B">
            <w:pPr>
              <w:pStyle w:val="ListParagraph"/>
              <w:autoSpaceDE w:val="0"/>
              <w:autoSpaceDN w:val="0"/>
              <w:adjustRightInd w:val="0"/>
              <w:ind w:left="0"/>
              <w:jc w:val="center"/>
            </w:pPr>
            <w:r>
              <w:t>0.1</w:t>
            </w:r>
          </w:p>
        </w:tc>
      </w:tr>
    </w:tbl>
    <w:p w14:paraId="5EDA820E" w14:textId="77777777" w:rsidR="000E22B2" w:rsidRDefault="000E22B2" w:rsidP="008E783B">
      <w:pPr>
        <w:pStyle w:val="ListParagraph"/>
        <w:autoSpaceDE w:val="0"/>
        <w:autoSpaceDN w:val="0"/>
        <w:adjustRightInd w:val="0"/>
        <w:spacing w:after="0"/>
        <w:jc w:val="both"/>
      </w:pPr>
    </w:p>
    <w:p w14:paraId="7FBC2D72" w14:textId="77777777" w:rsidR="000E22B2" w:rsidRDefault="000E22B2" w:rsidP="008E783B">
      <w:pPr>
        <w:pStyle w:val="ListParagraph"/>
        <w:numPr>
          <w:ilvl w:val="0"/>
          <w:numId w:val="1"/>
        </w:numPr>
        <w:autoSpaceDE w:val="0"/>
        <w:autoSpaceDN w:val="0"/>
        <w:adjustRightInd w:val="0"/>
        <w:spacing w:after="0"/>
        <w:jc w:val="both"/>
      </w:pPr>
      <w:r>
        <w:t>What is the most likely monetary outcome of the business venture?</w:t>
      </w:r>
    </w:p>
    <w:p w14:paraId="712870DD" w14:textId="77777777" w:rsidR="000E22B2" w:rsidRDefault="000E22B2" w:rsidP="008E783B">
      <w:pPr>
        <w:pStyle w:val="ListParagraph"/>
        <w:numPr>
          <w:ilvl w:val="0"/>
          <w:numId w:val="1"/>
        </w:numPr>
        <w:autoSpaceDE w:val="0"/>
        <w:autoSpaceDN w:val="0"/>
        <w:adjustRightInd w:val="0"/>
        <w:spacing w:after="0"/>
        <w:jc w:val="both"/>
      </w:pPr>
      <w:r>
        <w:t>Is the venture likely to be successful? Explain</w:t>
      </w:r>
    </w:p>
    <w:p w14:paraId="377EB144" w14:textId="77777777" w:rsidR="000E22B2" w:rsidRDefault="000E22B2" w:rsidP="008E783B">
      <w:pPr>
        <w:pStyle w:val="ListParagraph"/>
        <w:numPr>
          <w:ilvl w:val="0"/>
          <w:numId w:val="1"/>
        </w:numPr>
        <w:autoSpaceDE w:val="0"/>
        <w:autoSpaceDN w:val="0"/>
        <w:adjustRightInd w:val="0"/>
        <w:spacing w:after="0"/>
        <w:jc w:val="both"/>
      </w:pPr>
      <w:r>
        <w:t>What is the long-term average earning of business ventures of this kind? Explain</w:t>
      </w:r>
    </w:p>
    <w:p w14:paraId="12635599" w14:textId="77777777" w:rsidR="000E22B2" w:rsidRPr="0037002C" w:rsidRDefault="000E22B2" w:rsidP="008E783B">
      <w:pPr>
        <w:pStyle w:val="ListParagraph"/>
        <w:numPr>
          <w:ilvl w:val="0"/>
          <w:numId w:val="1"/>
        </w:numPr>
        <w:autoSpaceDE w:val="0"/>
        <w:autoSpaceDN w:val="0"/>
        <w:adjustRightInd w:val="0"/>
        <w:spacing w:after="0"/>
        <w:jc w:val="both"/>
      </w:pPr>
      <w:r>
        <w:t>What is the good measure of the risk involved in a venture of this kind? Compute this measure</w:t>
      </w:r>
    </w:p>
    <w:p w14:paraId="07D78489" w14:textId="7693C2CE" w:rsidR="00ED4082" w:rsidRDefault="00CF39BB">
      <w:pPr>
        <w:rPr>
          <w:b/>
          <w:bCs/>
        </w:rPr>
      </w:pPr>
      <w:r w:rsidRPr="00CF39BB">
        <w:rPr>
          <w:b/>
          <w:bCs/>
        </w:rPr>
        <w:t>Answer-</w:t>
      </w:r>
    </w:p>
    <w:p w14:paraId="1DA54808" w14:textId="5DC07D06" w:rsidR="00B8239F" w:rsidRDefault="00B8239F" w:rsidP="00B8239F">
      <w:pPr>
        <w:jc w:val="center"/>
        <w:rPr>
          <w:b/>
          <w:bCs/>
        </w:rPr>
      </w:pPr>
      <w:r w:rsidRPr="00B8239F">
        <w:rPr>
          <w:b/>
          <w:bCs/>
          <w:noProof/>
        </w:rPr>
        <w:drawing>
          <wp:inline distT="0" distB="0" distL="0" distR="0" wp14:anchorId="5F143BAE" wp14:editId="26426F9C">
            <wp:extent cx="4823878" cy="2690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878" cy="2690093"/>
                    </a:xfrm>
                    <a:prstGeom prst="rect">
                      <a:avLst/>
                    </a:prstGeom>
                  </pic:spPr>
                </pic:pic>
              </a:graphicData>
            </a:graphic>
          </wp:inline>
        </w:drawing>
      </w:r>
    </w:p>
    <w:p w14:paraId="3C8948B7" w14:textId="77777777" w:rsidR="00B8239F" w:rsidRDefault="00B8239F" w:rsidP="00B8239F">
      <w:pPr>
        <w:jc w:val="center"/>
        <w:rPr>
          <w:b/>
          <w:bCs/>
        </w:rPr>
      </w:pPr>
    </w:p>
    <w:p w14:paraId="1F49EAB4" w14:textId="043D781E" w:rsidR="0035262B" w:rsidRDefault="00E17352" w:rsidP="00E5275D">
      <w:pPr>
        <w:pStyle w:val="ListParagraph"/>
        <w:numPr>
          <w:ilvl w:val="0"/>
          <w:numId w:val="10"/>
        </w:numPr>
        <w:jc w:val="both"/>
      </w:pPr>
      <w:r>
        <w:t xml:space="preserve">Highest probability is 0.3. </w:t>
      </w:r>
      <w:r w:rsidR="0021797B">
        <w:t>Therefore,</w:t>
      </w:r>
      <w:r>
        <w:t xml:space="preserve"> most monetary outcome is </w:t>
      </w:r>
      <w:r w:rsidR="0021797B">
        <w:t>$</w:t>
      </w:r>
      <w:r>
        <w:t>2000.</w:t>
      </w:r>
    </w:p>
    <w:p w14:paraId="68633520" w14:textId="77777777" w:rsidR="0035262B" w:rsidRDefault="0035262B" w:rsidP="00E5275D">
      <w:pPr>
        <w:pStyle w:val="ListParagraph"/>
        <w:jc w:val="both"/>
      </w:pPr>
    </w:p>
    <w:p w14:paraId="57327872" w14:textId="5EBCE07C" w:rsidR="0021797B" w:rsidRDefault="00CF39BB" w:rsidP="00E5275D">
      <w:pPr>
        <w:pStyle w:val="ListParagraph"/>
        <w:numPr>
          <w:ilvl w:val="0"/>
          <w:numId w:val="10"/>
        </w:numPr>
        <w:jc w:val="both"/>
      </w:pPr>
      <w:r>
        <w:t xml:space="preserve">This business venture most likely to be successful as profit is </w:t>
      </w:r>
      <w:r w:rsidR="00B8239F">
        <w:t xml:space="preserve">more than </w:t>
      </w:r>
      <w:r w:rsidR="0021797B">
        <w:t>loss. ($</w:t>
      </w:r>
      <w:r w:rsidR="00B8239F">
        <w:t>800)</w:t>
      </w:r>
      <w:r w:rsidR="0035262B">
        <w:t>.</w:t>
      </w:r>
    </w:p>
    <w:p w14:paraId="6E450073" w14:textId="72339A9F" w:rsidR="0035262B" w:rsidRDefault="0021797B" w:rsidP="00E5275D">
      <w:pPr>
        <w:jc w:val="both"/>
      </w:pPr>
      <w:r>
        <w:t xml:space="preserve">      </w:t>
      </w:r>
      <w:r w:rsidR="00E01849">
        <w:t xml:space="preserve">        </w:t>
      </w:r>
      <w:r>
        <w:t xml:space="preserve"> E(X) = (-2000*0.</w:t>
      </w:r>
      <w:r w:rsidR="00E01849">
        <w:t>1) +(</w:t>
      </w:r>
      <w:r>
        <w:t>-1000*0.1)</w:t>
      </w:r>
      <w:r w:rsidR="00E01849">
        <w:t xml:space="preserve"> </w:t>
      </w:r>
      <w:r>
        <w:t>+</w:t>
      </w:r>
      <w:r w:rsidR="00E01849">
        <w:t xml:space="preserve"> </w:t>
      </w:r>
      <w:r>
        <w:t>(0*0.2)</w:t>
      </w:r>
      <w:r w:rsidR="00E01849">
        <w:t xml:space="preserve"> +</w:t>
      </w:r>
      <w:r>
        <w:t>(0.2*1000)</w:t>
      </w:r>
      <w:r w:rsidR="00E01849">
        <w:t xml:space="preserve"> </w:t>
      </w:r>
      <w:r>
        <w:t>+</w:t>
      </w:r>
      <w:r w:rsidR="00E01849">
        <w:t xml:space="preserve"> </w:t>
      </w:r>
      <w:r>
        <w:t>(2000*0.3)</w:t>
      </w:r>
      <w:r w:rsidR="00E01849">
        <w:t xml:space="preserve"> </w:t>
      </w:r>
      <w:r>
        <w:t>+</w:t>
      </w:r>
      <w:r w:rsidR="00E01849">
        <w:t xml:space="preserve"> </w:t>
      </w:r>
      <w:r>
        <w:t>(3000*0.1)</w:t>
      </w:r>
      <w:r w:rsidR="00E01849">
        <w:t xml:space="preserve"> =$800</w:t>
      </w:r>
    </w:p>
    <w:p w14:paraId="1E3FD763" w14:textId="2CC3724F" w:rsidR="0035262B" w:rsidRDefault="00CF39BB" w:rsidP="00E5275D">
      <w:pPr>
        <w:pStyle w:val="ListParagraph"/>
        <w:numPr>
          <w:ilvl w:val="0"/>
          <w:numId w:val="10"/>
        </w:numPr>
        <w:jc w:val="both"/>
      </w:pPr>
      <w:r>
        <w:t xml:space="preserve">Long term average earning of business venture of above will be Expected value </w:t>
      </w:r>
      <w:r w:rsidR="004F0220">
        <w:t>i.e.,</w:t>
      </w:r>
      <w:r>
        <w:t xml:space="preserve"> </w:t>
      </w:r>
      <w:r w:rsidR="004F0220">
        <w:t>$</w:t>
      </w:r>
      <w:r w:rsidR="00B8239F">
        <w:t>800</w:t>
      </w:r>
    </w:p>
    <w:p w14:paraId="649E0C04" w14:textId="77777777" w:rsidR="0035262B" w:rsidRDefault="0035262B" w:rsidP="00E5275D">
      <w:pPr>
        <w:pStyle w:val="ListParagraph"/>
        <w:jc w:val="both"/>
      </w:pPr>
    </w:p>
    <w:p w14:paraId="32A7A4BE" w14:textId="36CE07C2" w:rsidR="00CF39BB" w:rsidRPr="00CF39BB" w:rsidRDefault="00B8239F" w:rsidP="00E5275D">
      <w:pPr>
        <w:pStyle w:val="ListParagraph"/>
        <w:numPr>
          <w:ilvl w:val="0"/>
          <w:numId w:val="10"/>
        </w:numPr>
        <w:jc w:val="both"/>
      </w:pPr>
      <w:r>
        <w:t>Finding standard deviation and variance is good measure to understand the risk involved in the business venture as these parameters gives us information about variability of returns on business venture. More variability indicates more risk.</w:t>
      </w:r>
      <w:r w:rsidR="0035262B">
        <w:t xml:space="preserve"> Standard Deviation of this venture is </w:t>
      </w:r>
      <w:r w:rsidR="00340EA6">
        <w:t>$</w:t>
      </w:r>
      <w:r w:rsidR="0035262B">
        <w:t xml:space="preserve">1870 and average return is </w:t>
      </w:r>
      <w:r w:rsidR="00340EA6">
        <w:t>$</w:t>
      </w:r>
      <w:r w:rsidR="0035262B">
        <w:t>800 which indicates business venture is risky.</w:t>
      </w:r>
    </w:p>
    <w:sectPr w:rsidR="00CF39BB" w:rsidRPr="00CF39BB"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1F7B" w14:textId="77777777" w:rsidR="007508F5" w:rsidRDefault="007508F5">
      <w:pPr>
        <w:spacing w:after="0" w:line="240" w:lineRule="auto"/>
      </w:pPr>
      <w:r>
        <w:separator/>
      </w:r>
    </w:p>
  </w:endnote>
  <w:endnote w:type="continuationSeparator" w:id="0">
    <w:p w14:paraId="4773C6B8" w14:textId="77777777" w:rsidR="007508F5" w:rsidRDefault="0075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5F00"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33AF31FB"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2A48" w14:textId="77777777" w:rsidR="007508F5" w:rsidRDefault="007508F5">
      <w:pPr>
        <w:spacing w:after="0" w:line="240" w:lineRule="auto"/>
      </w:pPr>
      <w:r>
        <w:separator/>
      </w:r>
    </w:p>
  </w:footnote>
  <w:footnote w:type="continuationSeparator" w:id="0">
    <w:p w14:paraId="5B9F44B0" w14:textId="77777777" w:rsidR="007508F5" w:rsidRDefault="00750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01A5A"/>
    <w:multiLevelType w:val="hybridMultilevel"/>
    <w:tmpl w:val="6058A582"/>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47091"/>
    <w:multiLevelType w:val="hybridMultilevel"/>
    <w:tmpl w:val="625CBF6E"/>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E3A0A"/>
    <w:multiLevelType w:val="hybridMultilevel"/>
    <w:tmpl w:val="C31EF5D6"/>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074DF"/>
    <w:multiLevelType w:val="hybridMultilevel"/>
    <w:tmpl w:val="DD886800"/>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233BFD"/>
    <w:multiLevelType w:val="hybridMultilevel"/>
    <w:tmpl w:val="4B1CD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44C0B"/>
    <w:multiLevelType w:val="hybridMultilevel"/>
    <w:tmpl w:val="1DEE7562"/>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476243">
    <w:abstractNumId w:val="5"/>
  </w:num>
  <w:num w:numId="2" w16cid:durableId="1681813466">
    <w:abstractNumId w:val="6"/>
  </w:num>
  <w:num w:numId="3" w16cid:durableId="276374811">
    <w:abstractNumId w:val="7"/>
  </w:num>
  <w:num w:numId="4" w16cid:durableId="2052149497">
    <w:abstractNumId w:val="0"/>
  </w:num>
  <w:num w:numId="5" w16cid:durableId="146751921">
    <w:abstractNumId w:val="8"/>
  </w:num>
  <w:num w:numId="6" w16cid:durableId="2825866">
    <w:abstractNumId w:val="4"/>
  </w:num>
  <w:num w:numId="7" w16cid:durableId="1941906822">
    <w:abstractNumId w:val="2"/>
  </w:num>
  <w:num w:numId="8" w16cid:durableId="759760956">
    <w:abstractNumId w:val="1"/>
  </w:num>
  <w:num w:numId="9" w16cid:durableId="2059818506">
    <w:abstractNumId w:val="9"/>
  </w:num>
  <w:num w:numId="10" w16cid:durableId="809204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91C33"/>
    <w:rsid w:val="000E22B2"/>
    <w:rsid w:val="000E4005"/>
    <w:rsid w:val="0021797B"/>
    <w:rsid w:val="00310065"/>
    <w:rsid w:val="00340EA6"/>
    <w:rsid w:val="0035262B"/>
    <w:rsid w:val="003F07B2"/>
    <w:rsid w:val="004260C4"/>
    <w:rsid w:val="004F0220"/>
    <w:rsid w:val="00614CA4"/>
    <w:rsid w:val="007508F5"/>
    <w:rsid w:val="007D5026"/>
    <w:rsid w:val="008B5FFA"/>
    <w:rsid w:val="008E783B"/>
    <w:rsid w:val="009A5D8A"/>
    <w:rsid w:val="00AC056B"/>
    <w:rsid w:val="00AE02C4"/>
    <w:rsid w:val="00AF65C6"/>
    <w:rsid w:val="00B32788"/>
    <w:rsid w:val="00B431BB"/>
    <w:rsid w:val="00B8239F"/>
    <w:rsid w:val="00BE1BCA"/>
    <w:rsid w:val="00CD62B4"/>
    <w:rsid w:val="00CF39BB"/>
    <w:rsid w:val="00D978AF"/>
    <w:rsid w:val="00DF7317"/>
    <w:rsid w:val="00E01849"/>
    <w:rsid w:val="00E17352"/>
    <w:rsid w:val="00E5275D"/>
    <w:rsid w:val="00FA0D64"/>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524F"/>
  <w15:docId w15:val="{8F285C87-4E73-4801-8D96-9B1511DD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 Sutar</cp:lastModifiedBy>
  <cp:revision>15</cp:revision>
  <dcterms:created xsi:type="dcterms:W3CDTF">2013-09-25T10:59:00Z</dcterms:created>
  <dcterms:modified xsi:type="dcterms:W3CDTF">2022-10-26T11:38:00Z</dcterms:modified>
</cp:coreProperties>
</file>