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BB041" w14:textId="5028B16C" w:rsidR="004A7B1F" w:rsidRDefault="00B93A68" w:rsidP="004A7B1F">
      <w:pPr>
        <w:jc w:val="center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Design Patterns</w:t>
      </w:r>
    </w:p>
    <w:p w14:paraId="692643F0" w14:textId="77777777" w:rsidR="002A11EF" w:rsidRDefault="002A11EF" w:rsidP="002A11E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43B0AA0" w14:textId="4AFD3CB6" w:rsidR="002A11EF" w:rsidRDefault="002A11EF" w:rsidP="00B93A68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This design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pattern </w:t>
      </w:r>
      <w:r>
        <w:rPr>
          <w:rFonts w:ascii="Courier New" w:hAnsi="Courier New" w:cs="Courier New"/>
          <w:color w:val="000000"/>
          <w:sz w:val="20"/>
          <w:szCs w:val="20"/>
        </w:rPr>
        <w:t>is used at the time of creating or scaling your application irrespective of which programming language you are using.</w:t>
      </w:r>
    </w:p>
    <w:p w14:paraId="6A9704CB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81379A3" w14:textId="14F7EF1E" w:rsidR="002A11EF" w:rsidRDefault="002A11EF" w:rsidP="00B93A6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Every design pattern is classified into some type</w:t>
      </w:r>
    </w:p>
    <w:p w14:paraId="0E2E3012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Creational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Design Pattern(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builder,Singleton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F6CB74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2)Structural Design Pattern ()</w:t>
      </w:r>
    </w:p>
    <w:p w14:paraId="42E7DB5C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3)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Behavioural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Design Pattern (): How to Object interact with each other it will decide</w:t>
      </w:r>
    </w:p>
    <w:p w14:paraId="53D7376E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2765D18" w14:textId="77777777" w:rsidR="002A11EF" w:rsidRPr="00FA44B8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A44B8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1)Single design Pattern </w:t>
      </w:r>
    </w:p>
    <w:p w14:paraId="1BE09402" w14:textId="2F8318EF" w:rsidR="00FA44B8" w:rsidRDefault="002A11EF" w:rsidP="00B93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in this design pattern basically, we create a single object and we are reusing this object based on our </w:t>
      </w:r>
      <w:r w:rsidR="00FA44B8">
        <w:rPr>
          <w:rFonts w:ascii="Courier New" w:hAnsi="Courier New" w:cs="Courier New"/>
          <w:color w:val="000000"/>
          <w:sz w:val="20"/>
          <w:szCs w:val="20"/>
        </w:rPr>
        <w:t>requirements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3970A844" w14:textId="77777777" w:rsidR="00FA44B8" w:rsidRDefault="002A11EF" w:rsidP="00B93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A44B8">
        <w:rPr>
          <w:rFonts w:ascii="Courier New" w:hAnsi="Courier New" w:cs="Courier New"/>
          <w:color w:val="000000"/>
          <w:sz w:val="20"/>
          <w:szCs w:val="20"/>
        </w:rPr>
        <w:t>here we are making the constructor private and making a static method that returns the same class object either early or lazy loading.</w:t>
      </w:r>
    </w:p>
    <w:p w14:paraId="66389408" w14:textId="35F6368E" w:rsidR="00FD082D" w:rsidRDefault="002A11EF" w:rsidP="00B93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A44B8">
        <w:rPr>
          <w:rFonts w:ascii="Courier New" w:hAnsi="Courier New" w:cs="Courier New"/>
          <w:color w:val="000000"/>
          <w:sz w:val="20"/>
          <w:szCs w:val="20"/>
        </w:rPr>
        <w:t xml:space="preserve">so if we are </w:t>
      </w:r>
      <w:r w:rsidR="00FA44B8">
        <w:rPr>
          <w:rFonts w:ascii="Courier New" w:hAnsi="Courier New" w:cs="Courier New"/>
          <w:color w:val="000000"/>
          <w:sz w:val="20"/>
          <w:szCs w:val="20"/>
          <w:u w:val="single"/>
        </w:rPr>
        <w:t>using</w:t>
      </w:r>
      <w:r w:rsidRPr="00FA44B8">
        <w:rPr>
          <w:rFonts w:ascii="Courier New" w:hAnsi="Courier New" w:cs="Courier New"/>
          <w:color w:val="000000"/>
          <w:sz w:val="20"/>
          <w:szCs w:val="20"/>
        </w:rPr>
        <w:t xml:space="preserve"> our application in the </w:t>
      </w:r>
      <w:r w:rsidRPr="00FA44B8">
        <w:rPr>
          <w:rFonts w:ascii="Courier New" w:hAnsi="Courier New" w:cs="Courier New"/>
          <w:color w:val="000000"/>
          <w:sz w:val="20"/>
          <w:szCs w:val="20"/>
          <w:u w:val="single"/>
        </w:rPr>
        <w:t>multithreaded</w:t>
      </w:r>
      <w:r w:rsidRPr="00FA44B8">
        <w:rPr>
          <w:rFonts w:ascii="Courier New" w:hAnsi="Courier New" w:cs="Courier New"/>
          <w:color w:val="000000"/>
          <w:sz w:val="20"/>
          <w:szCs w:val="20"/>
        </w:rPr>
        <w:t xml:space="preserve"> environment using </w:t>
      </w:r>
      <w:proofErr w:type="spellStart"/>
      <w:r w:rsidR="00B6316B">
        <w:rPr>
          <w:rFonts w:ascii="Courier New" w:hAnsi="Courier New" w:cs="Courier New"/>
          <w:color w:val="000000"/>
          <w:sz w:val="20"/>
          <w:szCs w:val="20"/>
        </w:rPr>
        <w:t>ExecutorService</w:t>
      </w:r>
      <w:proofErr w:type="spellEnd"/>
      <w:r w:rsidR="00B6316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A44B8">
        <w:rPr>
          <w:rFonts w:ascii="Courier New" w:hAnsi="Courier New" w:cs="Courier New"/>
          <w:color w:val="000000"/>
          <w:sz w:val="20"/>
          <w:szCs w:val="20"/>
        </w:rPr>
        <w:t>executer</w:t>
      </w:r>
      <w:r w:rsidR="001E3B48">
        <w:rPr>
          <w:rFonts w:ascii="Courier New" w:hAnsi="Courier New" w:cs="Courier New"/>
          <w:color w:val="000000"/>
          <w:sz w:val="20"/>
          <w:szCs w:val="20"/>
        </w:rPr>
        <w:t>=Executor(</w:t>
      </w:r>
      <w:proofErr w:type="gramStart"/>
      <w:r w:rsidR="001E3B48"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 w:rsidR="001E3B48">
        <w:rPr>
          <w:rFonts w:ascii="Courier New" w:hAnsi="Courier New" w:cs="Courier New"/>
          <w:color w:val="000000"/>
          <w:sz w:val="20"/>
          <w:szCs w:val="20"/>
        </w:rPr>
        <w:t>newFixedThreadPool</w:t>
      </w:r>
      <w:proofErr w:type="spellEnd"/>
      <w:proofErr w:type="gramEnd"/>
      <w:r w:rsidR="001E3B48">
        <w:rPr>
          <w:rFonts w:ascii="Courier New" w:hAnsi="Courier New" w:cs="Courier New"/>
          <w:color w:val="000000"/>
          <w:sz w:val="20"/>
          <w:szCs w:val="20"/>
        </w:rPr>
        <w:t>(2)</w:t>
      </w:r>
      <w:r w:rsidR="001E3B48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1E3B48" w:rsidRPr="00FA44B8">
        <w:rPr>
          <w:rFonts w:ascii="Courier New" w:hAnsi="Courier New" w:cs="Courier New"/>
          <w:color w:val="000000"/>
          <w:sz w:val="20"/>
          <w:szCs w:val="20"/>
        </w:rPr>
        <w:t>executer</w:t>
      </w:r>
      <w:r w:rsidR="001E3B48">
        <w:rPr>
          <w:rFonts w:ascii="Courier New" w:hAnsi="Courier New" w:cs="Courier New"/>
          <w:color w:val="000000"/>
          <w:sz w:val="20"/>
          <w:szCs w:val="20"/>
        </w:rPr>
        <w:t>.</w:t>
      </w:r>
      <w:r w:rsidR="00B6316B">
        <w:rPr>
          <w:rFonts w:ascii="Courier New" w:hAnsi="Courier New" w:cs="Courier New"/>
          <w:color w:val="000000"/>
          <w:sz w:val="20"/>
          <w:szCs w:val="20"/>
        </w:rPr>
        <w:t>execute</w:t>
      </w:r>
      <w:proofErr w:type="spellEnd"/>
      <w:r w:rsidR="00B6316B">
        <w:rPr>
          <w:rFonts w:ascii="Courier New" w:hAnsi="Courier New" w:cs="Courier New"/>
          <w:color w:val="000000"/>
          <w:sz w:val="20"/>
          <w:szCs w:val="20"/>
        </w:rPr>
        <w:t>(</w:t>
      </w:r>
      <w:r w:rsidR="001E3B48">
        <w:rPr>
          <w:rFonts w:ascii="Courier New" w:hAnsi="Courier New" w:cs="Courier New"/>
          <w:color w:val="000000"/>
          <w:sz w:val="20"/>
          <w:szCs w:val="20"/>
        </w:rPr>
        <w:t>()-&gt;</w:t>
      </w:r>
      <w:proofErr w:type="spellStart"/>
      <w:r w:rsidR="001E3B48">
        <w:rPr>
          <w:rFonts w:ascii="Courier New" w:hAnsi="Courier New" w:cs="Courier New"/>
          <w:color w:val="000000"/>
          <w:sz w:val="20"/>
          <w:szCs w:val="20"/>
        </w:rPr>
        <w:t>tv.getinstance</w:t>
      </w:r>
      <w:proofErr w:type="spellEnd"/>
      <w:r w:rsidR="001E3B48">
        <w:rPr>
          <w:rFonts w:ascii="Courier New" w:hAnsi="Courier New" w:cs="Courier New"/>
          <w:color w:val="000000"/>
          <w:sz w:val="20"/>
          <w:szCs w:val="20"/>
        </w:rPr>
        <w:t>()</w:t>
      </w:r>
      <w:r w:rsidR="00B6316B">
        <w:rPr>
          <w:rFonts w:ascii="Courier New" w:hAnsi="Courier New" w:cs="Courier New"/>
          <w:color w:val="000000"/>
          <w:sz w:val="20"/>
          <w:szCs w:val="20"/>
        </w:rPr>
        <w:t>)</w:t>
      </w:r>
      <w:r w:rsidRPr="00FA44B8">
        <w:rPr>
          <w:rFonts w:ascii="Courier New" w:hAnsi="Courier New" w:cs="Courier New"/>
          <w:color w:val="000000"/>
          <w:sz w:val="20"/>
          <w:szCs w:val="20"/>
        </w:rPr>
        <w:t xml:space="preserve"> at the time </w:t>
      </w:r>
    </w:p>
    <w:p w14:paraId="208527E2" w14:textId="2D13A89F" w:rsidR="002A11EF" w:rsidRPr="00FD082D" w:rsidRDefault="002A11EF" w:rsidP="00B93A6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D082D">
        <w:rPr>
          <w:rFonts w:ascii="Courier New" w:hAnsi="Courier New" w:cs="Courier New"/>
          <w:color w:val="000000"/>
          <w:sz w:val="20"/>
          <w:szCs w:val="20"/>
        </w:rPr>
        <w:t>two threads will create an object that</w:t>
      </w:r>
      <w:r w:rsidR="00FA44B8" w:rsidRPr="00FD08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D082D">
        <w:rPr>
          <w:rFonts w:ascii="Courier New" w:hAnsi="Courier New" w:cs="Courier New"/>
          <w:color w:val="000000"/>
          <w:sz w:val="20"/>
          <w:szCs w:val="20"/>
        </w:rPr>
        <w:t>is why we will use the synchronization concept with double-check.</w:t>
      </w:r>
    </w:p>
    <w:p w14:paraId="2F57C3D9" w14:textId="13C469D8" w:rsidR="002A11EF" w:rsidRPr="00FD082D" w:rsidRDefault="00FD082D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>Reflection</w:t>
      </w:r>
      <w:r w:rsidR="002A11EF"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API</w:t>
      </w:r>
    </w:p>
    <w:p w14:paraId="55011EE4" w14:textId="0AE85B89" w:rsidR="002A11EF" w:rsidRDefault="002A11EF" w:rsidP="00FD082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we can break singleton design patterns by using reflection API</w:t>
      </w:r>
    </w:p>
    <w:p w14:paraId="6C1DEE28" w14:textId="507AF8D9" w:rsidR="002A11EF" w:rsidRPr="002C0F5E" w:rsidRDefault="002A11EF" w:rsidP="00B93A6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just use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className.class.getDeclereadConstructor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will return the constructor and u need to use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setAccesc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(true)</w:t>
      </w:r>
      <w:r w:rsidRPr="002C0F5E">
        <w:rPr>
          <w:rFonts w:ascii="Courier New" w:hAnsi="Courier New" w:cs="Courier New"/>
          <w:color w:val="000000"/>
          <w:sz w:val="20"/>
          <w:szCs w:val="20"/>
        </w:rPr>
        <w:t xml:space="preserve">and create </w:t>
      </w:r>
      <w:proofErr w:type="spellStart"/>
      <w:r w:rsidRPr="002C0F5E">
        <w:rPr>
          <w:rFonts w:ascii="Courier New" w:hAnsi="Courier New" w:cs="Courier New"/>
          <w:color w:val="000000"/>
          <w:sz w:val="20"/>
          <w:szCs w:val="20"/>
        </w:rPr>
        <w:t>newInstance</w:t>
      </w:r>
      <w:proofErr w:type="spellEnd"/>
      <w:r w:rsidRPr="002C0F5E">
        <w:rPr>
          <w:rFonts w:ascii="Courier New" w:hAnsi="Courier New" w:cs="Courier New"/>
          <w:color w:val="000000"/>
          <w:sz w:val="20"/>
          <w:szCs w:val="20"/>
        </w:rPr>
        <w:t>().</w:t>
      </w:r>
    </w:p>
    <w:p w14:paraId="4F6993F2" w14:textId="61B82549" w:rsidR="002A11EF" w:rsidRPr="006A185E" w:rsidRDefault="002A11EF" w:rsidP="00B93A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to get </w:t>
      </w:r>
      <w:r w:rsidR="00FA44B8">
        <w:rPr>
          <w:rFonts w:ascii="Courier New" w:hAnsi="Courier New" w:cs="Courier New"/>
          <w:color w:val="000000"/>
          <w:sz w:val="20"/>
          <w:szCs w:val="20"/>
        </w:rPr>
        <w:t>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of this reflection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Api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inside constructor will check if </w:t>
      </w:r>
      <w:r w:rsidR="00FA44B8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  <w:r w:rsidR="006A185E">
        <w:rPr>
          <w:rFonts w:ascii="Courier New" w:hAnsi="Courier New" w:cs="Courier New"/>
          <w:color w:val="000000"/>
          <w:sz w:val="20"/>
          <w:szCs w:val="20"/>
        </w:rPr>
        <w:t xml:space="preserve">has </w:t>
      </w:r>
      <w:r w:rsidR="00FA44B8">
        <w:rPr>
          <w:rFonts w:ascii="Courier New" w:hAnsi="Courier New" w:cs="Courier New"/>
          <w:color w:val="000000"/>
          <w:sz w:val="20"/>
          <w:szCs w:val="20"/>
          <w:u w:val="single"/>
        </w:rPr>
        <w:t>already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A44B8">
        <w:rPr>
          <w:rFonts w:ascii="Courier New" w:hAnsi="Courier New" w:cs="Courier New"/>
          <w:color w:val="000000"/>
          <w:sz w:val="20"/>
          <w:szCs w:val="20"/>
        </w:rPr>
        <w:t xml:space="preserve">been </w:t>
      </w:r>
      <w:r>
        <w:rPr>
          <w:rFonts w:ascii="Courier New" w:hAnsi="Courier New" w:cs="Courier New"/>
          <w:color w:val="000000"/>
          <w:sz w:val="20"/>
          <w:szCs w:val="20"/>
        </w:rPr>
        <w:t>created then will return</w:t>
      </w:r>
      <w:r w:rsidR="006A1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A185E">
        <w:rPr>
          <w:rFonts w:ascii="Courier New" w:hAnsi="Courier New" w:cs="Courier New"/>
          <w:color w:val="000000"/>
          <w:sz w:val="20"/>
          <w:szCs w:val="20"/>
        </w:rPr>
        <w:t xml:space="preserve">Exception this is how we get </w:t>
      </w:r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>rid</w:t>
      </w:r>
      <w:r w:rsidRPr="006A185E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r w:rsidR="00FA44B8" w:rsidRPr="006A185E">
        <w:rPr>
          <w:rFonts w:ascii="Courier New" w:hAnsi="Courier New" w:cs="Courier New"/>
          <w:color w:val="000000"/>
          <w:sz w:val="20"/>
          <w:szCs w:val="20"/>
          <w:u w:val="single"/>
        </w:rPr>
        <w:t>reflection</w:t>
      </w:r>
      <w:r w:rsidRPr="006A185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>API</w:t>
      </w:r>
    </w:p>
    <w:p w14:paraId="205D81AF" w14:textId="77777777" w:rsidR="002A11EF" w:rsidRPr="00FD082D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E44D717" w14:textId="22473ED5" w:rsidR="002A11EF" w:rsidRPr="00FD082D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>ENUM instead of class</w:t>
      </w:r>
    </w:p>
    <w:p w14:paraId="7791C30E" w14:textId="2D91520F" w:rsidR="002A11EF" w:rsidRPr="006A185E" w:rsidRDefault="002A11EF" w:rsidP="00B93A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we can use </w:t>
      </w:r>
      <w:r w:rsidR="00FA44B8">
        <w:rPr>
          <w:rFonts w:ascii="Courier New" w:hAnsi="Courier New" w:cs="Courier New"/>
          <w:color w:val="000000"/>
          <w:sz w:val="20"/>
          <w:szCs w:val="20"/>
        </w:rPr>
        <w:t xml:space="preserve">an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instead of </w:t>
      </w:r>
      <w:r w:rsidR="00FA44B8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class and we need just any </w:t>
      </w:r>
      <w:r w:rsidR="00FA44B8">
        <w:rPr>
          <w:rFonts w:ascii="Courier New" w:hAnsi="Courier New" w:cs="Courier New"/>
          <w:color w:val="000000"/>
          <w:sz w:val="20"/>
          <w:szCs w:val="20"/>
          <w:u w:val="single"/>
        </w:rPr>
        <w:t>variable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without type and just remove everything and use </w:t>
      </w:r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 xml:space="preserve">class </w:t>
      </w:r>
      <w:proofErr w:type="spellStart"/>
      <w:proofErr w:type="gramStart"/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>name</w:t>
      </w:r>
      <w:r w:rsidRPr="006A185E">
        <w:rPr>
          <w:rFonts w:ascii="Courier New" w:hAnsi="Courier New" w:cs="Courier New"/>
          <w:color w:val="000000"/>
          <w:sz w:val="20"/>
          <w:szCs w:val="20"/>
        </w:rPr>
        <w:t>.</w:t>
      </w:r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>instance</w:t>
      </w:r>
      <w:proofErr w:type="spellEnd"/>
      <w:proofErr w:type="gramEnd"/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Pr="006A185E">
        <w:rPr>
          <w:rFonts w:ascii="Courier New" w:hAnsi="Courier New" w:cs="Courier New"/>
          <w:color w:val="000000"/>
          <w:sz w:val="20"/>
          <w:szCs w:val="20"/>
        </w:rPr>
        <w:t xml:space="preserve"> to get </w:t>
      </w:r>
      <w:r w:rsidR="00FA44B8" w:rsidRPr="006A185E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Pr="006A185E">
        <w:rPr>
          <w:rFonts w:ascii="Courier New" w:hAnsi="Courier New" w:cs="Courier New"/>
          <w:color w:val="000000"/>
          <w:sz w:val="20"/>
          <w:szCs w:val="20"/>
        </w:rPr>
        <w:t xml:space="preserve">object </w:t>
      </w:r>
    </w:p>
    <w:p w14:paraId="2DF4D936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53DC077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D0D5285" w14:textId="0CFF1C94" w:rsidR="002A11EF" w:rsidRPr="00FD082D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>Deserialization</w:t>
      </w:r>
    </w:p>
    <w:p w14:paraId="5A0373AA" w14:textId="794C9A3C" w:rsidR="002A11EF" w:rsidRPr="00FD082D" w:rsidRDefault="002A11EF" w:rsidP="00B93A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by using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deserialization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 can </w:t>
      </w:r>
      <w:r w:rsidR="003C6561">
        <w:rPr>
          <w:rFonts w:ascii="Courier New" w:hAnsi="Courier New" w:cs="Courier New"/>
          <w:color w:val="000000"/>
          <w:sz w:val="20"/>
          <w:szCs w:val="20"/>
          <w:u w:val="single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design pattern inside somewhere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conning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 be done we can </w:t>
      </w:r>
      <w:r w:rsidR="003C6561">
        <w:rPr>
          <w:rFonts w:ascii="Courier New" w:hAnsi="Courier New" w:cs="Courier New"/>
          <w:color w:val="000000"/>
          <w:sz w:val="20"/>
          <w:szCs w:val="20"/>
        </w:rPr>
        <w:t>resolve by</w:t>
      </w:r>
      <w:r w:rsidRPr="00FD082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082D">
        <w:rPr>
          <w:rFonts w:ascii="Courier New" w:hAnsi="Courier New" w:cs="Courier New"/>
          <w:color w:val="000000"/>
          <w:sz w:val="20"/>
          <w:szCs w:val="20"/>
        </w:rPr>
        <w:t>byreadResolve</w:t>
      </w:r>
      <w:proofErr w:type="spellEnd"/>
      <w:r w:rsidRPr="00FD082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FD082D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7919B2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DDBB2CF" w14:textId="393E9EC0" w:rsidR="002A11EF" w:rsidRPr="00FD082D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>Cloning</w:t>
      </w:r>
    </w:p>
    <w:p w14:paraId="60676D50" w14:textId="77777777" w:rsidR="002A11EF" w:rsidRDefault="002A11EF" w:rsidP="00FD08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if we implement clone method from object class it will give you the new object</w:t>
      </w:r>
    </w:p>
    <w:p w14:paraId="7AD98627" w14:textId="1E09769E" w:rsidR="002A11EF" w:rsidRDefault="002A11EF" w:rsidP="00FD082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 override the clone method in our class by </w:t>
      </w:r>
      <w:r w:rsidR="00FA44B8">
        <w:rPr>
          <w:rFonts w:ascii="Courier New" w:hAnsi="Courier New" w:cs="Courier New"/>
          <w:color w:val="000000"/>
          <w:sz w:val="20"/>
          <w:szCs w:val="20"/>
          <w:u w:val="single"/>
        </w:rPr>
        <w:t>providing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clone as our object only</w:t>
      </w:r>
    </w:p>
    <w:p w14:paraId="05FC7C2F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4234CDD9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7EC9CF33" w14:textId="77777777" w:rsidR="002A11EF" w:rsidRPr="00FD082D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>2)Factory Design Pattern</w:t>
      </w:r>
    </w:p>
    <w:p w14:paraId="45AAEF50" w14:textId="6C5CD5A7" w:rsidR="002A11EF" w:rsidRPr="008430AB" w:rsidRDefault="002A11EF" w:rsidP="00B93A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if we have </w:t>
      </w:r>
      <w:r w:rsidR="003F6FEC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parent (Interface) and we are providing implementation of </w:t>
      </w:r>
      <w:r w:rsidR="00FA44B8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parent in </w:t>
      </w:r>
      <w:r w:rsidR="003F6FEC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child so if we are creating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the object of child based on </w:t>
      </w:r>
      <w:proofErr w:type="spellStart"/>
      <w:r w:rsidRPr="008430AB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/p </w:t>
      </w:r>
      <w:r w:rsidR="003F6FEC">
        <w:rPr>
          <w:rFonts w:ascii="Courier New" w:hAnsi="Courier New" w:cs="Courier New"/>
          <w:color w:val="000000"/>
          <w:sz w:val="20"/>
          <w:szCs w:val="20"/>
        </w:rPr>
        <w:t>it is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 not </w:t>
      </w:r>
      <w:r w:rsidR="00FA44B8" w:rsidRPr="008430AB">
        <w:rPr>
          <w:rFonts w:ascii="Courier New" w:hAnsi="Courier New" w:cs="Courier New"/>
          <w:color w:val="000000"/>
          <w:sz w:val="20"/>
          <w:szCs w:val="20"/>
          <w:u w:val="single"/>
        </w:rPr>
        <w:t>recommended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 to create </w:t>
      </w:r>
      <w:r w:rsidR="003F6FEC">
        <w:rPr>
          <w:rFonts w:ascii="Courier New" w:hAnsi="Courier New" w:cs="Courier New"/>
          <w:color w:val="000000"/>
          <w:sz w:val="20"/>
          <w:szCs w:val="20"/>
        </w:rPr>
        <w:t xml:space="preserve">an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>object</w:t>
      </w:r>
      <w:r w:rsidR="003F6FE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with client class </w:t>
      </w:r>
      <w:r w:rsidR="003F6FEC">
        <w:rPr>
          <w:rFonts w:ascii="Courier New" w:hAnsi="Courier New" w:cs="Courier New"/>
          <w:color w:val="000000"/>
          <w:sz w:val="20"/>
          <w:szCs w:val="20"/>
        </w:rPr>
        <w:t>It is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 not good practice to show the object creation </w:t>
      </w:r>
      <w:r w:rsidR="00FA44B8" w:rsidRPr="008430AB">
        <w:rPr>
          <w:rFonts w:ascii="Courier New" w:hAnsi="Courier New" w:cs="Courier New"/>
          <w:color w:val="000000"/>
          <w:sz w:val="20"/>
          <w:szCs w:val="20"/>
          <w:u w:val="single"/>
        </w:rPr>
        <w:t>in front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 of </w:t>
      </w:r>
      <w:r w:rsidR="003C6561" w:rsidRPr="008430AB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>client so we will create factory</w:t>
      </w:r>
      <w:r w:rsidR="003C6561" w:rsidRPr="008430A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>Class.</w:t>
      </w:r>
    </w:p>
    <w:p w14:paraId="5B98DDF5" w14:textId="5824CB39" w:rsidR="002A11EF" w:rsidRPr="008430AB" w:rsidRDefault="002A11EF" w:rsidP="00B93A68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that class</w:t>
      </w:r>
      <w:r w:rsidR="003C6561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 </w:t>
      </w:r>
      <w:r w:rsidR="00FA44B8">
        <w:rPr>
          <w:rFonts w:ascii="Courier New" w:hAnsi="Courier New" w:cs="Courier New"/>
          <w:color w:val="000000"/>
          <w:sz w:val="20"/>
          <w:szCs w:val="20"/>
          <w:u w:val="single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C6561">
        <w:rPr>
          <w:rFonts w:ascii="Courier New" w:hAnsi="Courier New" w:cs="Courier New"/>
          <w:color w:val="000000"/>
          <w:sz w:val="20"/>
          <w:szCs w:val="20"/>
        </w:rPr>
        <w:t xml:space="preserve">a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static method </w:t>
      </w:r>
      <w:r w:rsidR="00FA44B8">
        <w:rPr>
          <w:rFonts w:ascii="Courier New" w:hAnsi="Courier New" w:cs="Courier New"/>
          <w:color w:val="000000"/>
          <w:sz w:val="20"/>
          <w:szCs w:val="20"/>
        </w:rPr>
        <w:t xml:space="preserve">that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will return </w:t>
      </w:r>
      <w:r w:rsidR="003F6FEC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use object based on </w:t>
      </w:r>
      <w:r w:rsidR="003F6FEC">
        <w:rPr>
          <w:rFonts w:ascii="Courier New" w:hAnsi="Courier New" w:cs="Courier New"/>
          <w:color w:val="000000"/>
          <w:sz w:val="20"/>
          <w:szCs w:val="20"/>
        </w:rPr>
        <w:t>our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type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/p which object you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wa</w:t>
      </w:r>
      <w:r w:rsidR="00FA44B8">
        <w:rPr>
          <w:rFonts w:ascii="Courier New" w:hAnsi="Courier New" w:cs="Courier New"/>
          <w:color w:val="000000"/>
          <w:sz w:val="20"/>
          <w:szCs w:val="20"/>
          <w:u w:val="single"/>
        </w:rPr>
        <w:t>n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and we return </w:t>
      </w:r>
      <w:r w:rsidR="00FA44B8" w:rsidRPr="008430AB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object to </w:t>
      </w:r>
      <w:r w:rsidR="00FA44B8" w:rsidRPr="008430AB"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client without knowing </w:t>
      </w:r>
      <w:r w:rsidR="003F6FEC">
        <w:rPr>
          <w:rFonts w:ascii="Courier New" w:hAnsi="Courier New" w:cs="Courier New"/>
          <w:color w:val="000000"/>
          <w:sz w:val="20"/>
          <w:szCs w:val="20"/>
        </w:rPr>
        <w:t>his</w:t>
      </w:r>
      <w:r w:rsidRPr="008430AB">
        <w:rPr>
          <w:rFonts w:ascii="Courier New" w:hAnsi="Courier New" w:cs="Courier New"/>
          <w:color w:val="000000"/>
          <w:sz w:val="20"/>
          <w:szCs w:val="20"/>
        </w:rPr>
        <w:t xml:space="preserve"> internal logic for the same</w:t>
      </w:r>
    </w:p>
    <w:p w14:paraId="1287E11D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1D3D89A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500A280" w14:textId="77777777" w:rsidR="008430AB" w:rsidRDefault="008430AB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7292EDD" w14:textId="5CC1E7A5" w:rsidR="002A11EF" w:rsidRPr="00FD082D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3)</w:t>
      </w:r>
      <w:r w:rsidR="00FD082D"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>Abstract Design</w:t>
      </w:r>
      <w:r w:rsidRPr="00FD082D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pattern</w:t>
      </w:r>
    </w:p>
    <w:p w14:paraId="41F7A07D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53D4C1D6" w14:textId="737968B4" w:rsidR="002A11EF" w:rsidRDefault="002A11EF" w:rsidP="00BF107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 </w:t>
      </w:r>
      <w:r w:rsidR="00FD082D">
        <w:rPr>
          <w:rFonts w:ascii="Courier New" w:hAnsi="Courier New" w:cs="Courier New"/>
          <w:color w:val="000000"/>
          <w:sz w:val="20"/>
          <w:szCs w:val="20"/>
        </w:rPr>
        <w:t>provides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more </w:t>
      </w:r>
      <w:r w:rsidR="003C6561">
        <w:rPr>
          <w:rFonts w:ascii="Courier New" w:hAnsi="Courier New" w:cs="Courier New"/>
          <w:color w:val="000000"/>
          <w:sz w:val="20"/>
          <w:szCs w:val="20"/>
        </w:rPr>
        <w:t>flexibility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 it </w:t>
      </w:r>
      <w:r w:rsidR="003C6561">
        <w:rPr>
          <w:rFonts w:ascii="Courier New" w:hAnsi="Courier New" w:cs="Courier New"/>
          <w:color w:val="000000"/>
          <w:sz w:val="20"/>
          <w:szCs w:val="20"/>
        </w:rPr>
        <w:t>adds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again new layer</w:t>
      </w:r>
      <w:r w:rsidR="00BF1070"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4AC840D4" w14:textId="26AF5848" w:rsidR="00BF1070" w:rsidRDefault="00BF1070" w:rsidP="00BF1070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 the factory design pattern</w:t>
      </w:r>
      <w:r w:rsidR="00F10162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 have a factory which going to create abstract classes or object</w:t>
      </w:r>
    </w:p>
    <w:p w14:paraId="13AA0E01" w14:textId="731ED1B6" w:rsidR="00BF1070" w:rsidRDefault="00BF1070" w:rsidP="000D60E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Whereas in abstract factory design patterns</w:t>
      </w:r>
      <w:r w:rsidR="00F10162"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we have </w:t>
      </w:r>
      <w:r w:rsidR="00B274CB">
        <w:rPr>
          <w:rFonts w:ascii="Courier New" w:hAnsi="Courier New" w:cs="Courier New"/>
          <w:color w:val="000000"/>
          <w:sz w:val="20"/>
          <w:szCs w:val="20"/>
        </w:rPr>
        <w:t xml:space="preserve">different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factories which going to create </w:t>
      </w:r>
      <w:r w:rsidR="000D60EA">
        <w:rPr>
          <w:rFonts w:ascii="Courier New" w:hAnsi="Courier New" w:cs="Courier New"/>
          <w:color w:val="000000"/>
          <w:sz w:val="20"/>
          <w:szCs w:val="20"/>
        </w:rPr>
        <w:t>objects we have to just mention which object we want</w:t>
      </w:r>
      <w:r w:rsidR="00B274CB">
        <w:rPr>
          <w:rFonts w:ascii="Courier New" w:hAnsi="Courier New" w:cs="Courier New"/>
          <w:color w:val="000000"/>
          <w:sz w:val="20"/>
          <w:szCs w:val="20"/>
        </w:rPr>
        <w:t>.</w:t>
      </w:r>
      <w:r w:rsidR="000D60EA">
        <w:rPr>
          <w:rFonts w:ascii="Courier New" w:hAnsi="Courier New" w:cs="Courier New"/>
          <w:color w:val="000000"/>
          <w:sz w:val="20"/>
          <w:szCs w:val="20"/>
        </w:rPr>
        <w:br/>
      </w:r>
      <w:r w:rsidR="000D60EA">
        <w:rPr>
          <w:rFonts w:ascii="Courier New" w:hAnsi="Courier New" w:cs="Courier New"/>
          <w:color w:val="000000"/>
          <w:sz w:val="20"/>
          <w:szCs w:val="20"/>
        </w:rPr>
        <w:br/>
      </w:r>
      <w:r w:rsidR="000D60EA" w:rsidRPr="000D60EA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2D57B2F0" wp14:editId="46230DB0">
            <wp:extent cx="5731510" cy="2952115"/>
            <wp:effectExtent l="0" t="0" r="2540" b="635"/>
            <wp:docPr id="406125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25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1432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0A9C99C2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34C367EA" w14:textId="0E0CD2A3" w:rsidR="002A11EF" w:rsidRDefault="00B9217A" w:rsidP="00B9217A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Whenever you need another level of abstraction over a group of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factories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we can go with abstractor factory.</w:t>
      </w:r>
    </w:p>
    <w:p w14:paraId="47765DF0" w14:textId="77777777" w:rsidR="002A11EF" w:rsidRDefault="002A11EF" w:rsidP="00B93A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64CF1C1A" w14:textId="6F787C89" w:rsidR="0075636F" w:rsidRPr="004A7B1F" w:rsidRDefault="004A7B1F" w:rsidP="00B93A68">
      <w:pPr>
        <w:jc w:val="both"/>
        <w:rPr>
          <w:sz w:val="32"/>
          <w:szCs w:val="32"/>
          <w:lang w:val="en-US"/>
        </w:rPr>
      </w:pPr>
      <w:r w:rsidRPr="004A7B1F">
        <w:rPr>
          <w:sz w:val="32"/>
          <w:szCs w:val="32"/>
          <w:lang w:val="en-US"/>
        </w:rPr>
        <w:br/>
      </w:r>
    </w:p>
    <w:sectPr w:rsidR="0075636F" w:rsidRPr="004A7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C4A73"/>
    <w:multiLevelType w:val="hybridMultilevel"/>
    <w:tmpl w:val="744E6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1101"/>
    <w:multiLevelType w:val="hybridMultilevel"/>
    <w:tmpl w:val="3154BB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060C5B"/>
    <w:multiLevelType w:val="hybridMultilevel"/>
    <w:tmpl w:val="00E4A3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C41CF"/>
    <w:multiLevelType w:val="hybridMultilevel"/>
    <w:tmpl w:val="CF9E8D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4125F"/>
    <w:multiLevelType w:val="hybridMultilevel"/>
    <w:tmpl w:val="F8B027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8A6CB6"/>
    <w:multiLevelType w:val="hybridMultilevel"/>
    <w:tmpl w:val="E124AA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B1E9A"/>
    <w:multiLevelType w:val="hybridMultilevel"/>
    <w:tmpl w:val="60E810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811663">
    <w:abstractNumId w:val="1"/>
  </w:num>
  <w:num w:numId="2" w16cid:durableId="1766992349">
    <w:abstractNumId w:val="4"/>
  </w:num>
  <w:num w:numId="3" w16cid:durableId="1162890972">
    <w:abstractNumId w:val="3"/>
  </w:num>
  <w:num w:numId="4" w16cid:durableId="1438210916">
    <w:abstractNumId w:val="6"/>
  </w:num>
  <w:num w:numId="5" w16cid:durableId="378676393">
    <w:abstractNumId w:val="2"/>
  </w:num>
  <w:num w:numId="6" w16cid:durableId="636296440">
    <w:abstractNumId w:val="0"/>
  </w:num>
  <w:num w:numId="7" w16cid:durableId="1560091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6F"/>
    <w:rsid w:val="000D60EA"/>
    <w:rsid w:val="001E3B48"/>
    <w:rsid w:val="002A11EF"/>
    <w:rsid w:val="002C0F5E"/>
    <w:rsid w:val="003C6561"/>
    <w:rsid w:val="003F6FEC"/>
    <w:rsid w:val="004A7B1F"/>
    <w:rsid w:val="006A185E"/>
    <w:rsid w:val="00750627"/>
    <w:rsid w:val="0075636F"/>
    <w:rsid w:val="008430AB"/>
    <w:rsid w:val="00A8416E"/>
    <w:rsid w:val="00B274CB"/>
    <w:rsid w:val="00B6316B"/>
    <w:rsid w:val="00B9217A"/>
    <w:rsid w:val="00B93A68"/>
    <w:rsid w:val="00BF1070"/>
    <w:rsid w:val="00F10162"/>
    <w:rsid w:val="00FA44B8"/>
    <w:rsid w:val="00F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596909"/>
  <w15:chartTrackingRefBased/>
  <w15:docId w15:val="{43C7D803-0266-42F0-992D-59B8903A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2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471</Words>
  <Characters>2369</Characters>
  <Application>Microsoft Office Word</Application>
  <DocSecurity>0</DocSecurity>
  <Lines>74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16</cp:revision>
  <dcterms:created xsi:type="dcterms:W3CDTF">2024-01-02T10:04:00Z</dcterms:created>
  <dcterms:modified xsi:type="dcterms:W3CDTF">2024-01-02T17:36:00Z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941918930742ff7d57cc0bbb21bcf4597bf97f19eef303679726d86cab05f248</vt:lpwstr>
  </property>
</Properties>
</file>