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jc w:val="center"/>
      </w:pPr>
      <w:r>
        <w:rPr>
          <w:rFonts w:ascii="Arial" w:cs="Arial" w:eastAsia="Arial" w:hAnsi="Arial"/>
          <w:b/>
          <w:bCs/>
          <w:color w:val="1B3D6F"/>
          <w:sz w:val="64"/>
          <w:szCs w:val="64"/>
        </w:rPr>
        <w:t xml:space="preserve">Microsoft Power BI</w:t>
      </w:r>
    </w:p>
    <w:p>
      <w:pPr>
        <w:jc w:val="center"/>
      </w:pPr>
      <w:r>
        <w:rPr>
          <w:rFonts w:ascii="Arial" w:cs="Arial" w:eastAsia="Arial" w:hAnsi="Arial"/>
          <w:color w:val="C55A11"/>
          <w:sz w:val="40"/>
          <w:szCs w:val="40"/>
        </w:rPr>
        <w:t xml:space="preserve">End-to-End Study Notes</w:t>
      </w:r>
    </w:p>
    <w:p>
      <w:pPr>
        <w:spacing w:before="40" w:after="40"/>
      </w:pPr>
      <w:r>
        <w:t xml:space="preserve"/>
      </w:r>
    </w:p>
    <w:p>
      <w:pPr>
        <w:jc w:val="center"/>
      </w:pPr>
      <w:r>
        <w:rPr>
          <w:rFonts w:ascii="Arial" w:cs="Arial" w:eastAsia="Arial" w:hAnsi="Arial"/>
          <w:i/>
          <w:iCs/>
          <w:color w:val="6B7280"/>
          <w:sz w:val="24"/>
          <w:szCs w:val="24"/>
        </w:rPr>
        <w:t xml:space="preserve">From Data Connections to DAX, Data Modeling, Visuals &amp; Publishing</w:t>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1. Introduction to Power BI</w:t>
      </w:r>
    </w:p>
    <w:p>
      <w:pPr>
        <w:spacing w:before="60" w:after="60"/>
        <w:jc w:val="both"/>
      </w:pPr>
      <w:r>
        <w:rPr>
          <w:rFonts w:ascii="Arial" w:cs="Arial" w:eastAsia="Arial" w:hAnsi="Arial"/>
          <w:sz w:val="22"/>
          <w:szCs w:val="22"/>
        </w:rPr>
        <w:t xml:space="preserve">Power BI is Microsoft's business analytics service that enables you to connect to hundreds of data sources, clean and transform data, build interactive reports and dashboards, and share insights across your organization. It bridges the gap between raw data and business decision-making.</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1.1 Power BI Ecosystem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Power BI Desktop</w:t>
            </w:r>
          </w:p>
        </w:tc>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Free Windows application for report authoring</w:t>
            </w:r>
          </w:p>
        </w:tc>
        <w:tc>
          <w:tcPr>
            <w:tcW w:type="dxa" w:w="3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Building reports, data modeling, DAX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Cloud-based SaaS platform (app.powerbi.com)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Publishing, sharing, collaboration</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Power BI Mobile</w:t>
            </w:r>
          </w:p>
        </w:tc>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iOS, Android, Windows app</w:t>
            </w:r>
          </w:p>
        </w:tc>
        <w:tc>
          <w:tcPr>
            <w:tcW w:type="dxa" w:w="3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Consuming reports on mobile devices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Gateway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 between on-premises data and cloud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refresh of on-prem data</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Power BI Embedded</w:t>
            </w:r>
          </w:p>
        </w:tc>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Embedding Power BI in custom apps via API</w:t>
            </w:r>
          </w:p>
        </w:tc>
        <w:tc>
          <w:tcPr>
            <w:tcW w:type="dxa" w:w="3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ISV and developer scenarios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Report 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On-premises report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Organizations that cannot use cloud</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1.2 Power BI Desktop Interface</w:t>
      </w:r>
    </w:p>
    <w:p>
      <w:pPr>
        <w:pStyle w:val="ListParagraph"/>
        <w:numPr>
          <w:ilvl w:val="0"/>
          <w:numId w:val="2"/>
        </w:numPr>
        <w:spacing w:before="40" w:after="40"/>
      </w:pPr>
      <w:r>
        <w:rPr>
          <w:rFonts w:ascii="Arial" w:cs="Arial" w:eastAsia="Arial" w:hAnsi="Arial"/>
          <w:sz w:val="22"/>
          <w:szCs w:val="22"/>
        </w:rPr>
        <w:t xml:space="preserve">Report View: canvas where you design visualizations and pages</w:t>
      </w:r>
    </w:p>
    <w:p>
      <w:pPr>
        <w:pStyle w:val="ListParagraph"/>
        <w:numPr>
          <w:ilvl w:val="0"/>
          <w:numId w:val="2"/>
        </w:numPr>
        <w:spacing w:before="40" w:after="40"/>
      </w:pPr>
      <w:r>
        <w:rPr>
          <w:rFonts w:ascii="Arial" w:cs="Arial" w:eastAsia="Arial" w:hAnsi="Arial"/>
          <w:sz w:val="22"/>
          <w:szCs w:val="22"/>
        </w:rPr>
        <w:t xml:space="preserve">Data View: see the raw data in your tables after loading</w:t>
      </w:r>
    </w:p>
    <w:p>
      <w:pPr>
        <w:pStyle w:val="ListParagraph"/>
        <w:numPr>
          <w:ilvl w:val="0"/>
          <w:numId w:val="2"/>
        </w:numPr>
        <w:spacing w:before="40" w:after="40"/>
      </w:pPr>
      <w:r>
        <w:rPr>
          <w:rFonts w:ascii="Arial" w:cs="Arial" w:eastAsia="Arial" w:hAnsi="Arial"/>
          <w:sz w:val="22"/>
          <w:szCs w:val="22"/>
        </w:rPr>
        <w:t xml:space="preserve">Model View: view and manage relationships between tables</w:t>
      </w:r>
    </w:p>
    <w:p>
      <w:pPr>
        <w:pStyle w:val="ListParagraph"/>
        <w:numPr>
          <w:ilvl w:val="0"/>
          <w:numId w:val="2"/>
        </w:numPr>
        <w:spacing w:before="40" w:after="40"/>
      </w:pPr>
      <w:r>
        <w:rPr>
          <w:rFonts w:ascii="Arial" w:cs="Arial" w:eastAsia="Arial" w:hAnsi="Arial"/>
          <w:sz w:val="22"/>
          <w:szCs w:val="22"/>
        </w:rPr>
        <w:t xml:space="preserve">Fields Pane (right): lists all tables, columns, and measures</w:t>
      </w:r>
    </w:p>
    <w:p>
      <w:pPr>
        <w:pStyle w:val="ListParagraph"/>
        <w:numPr>
          <w:ilvl w:val="0"/>
          <w:numId w:val="2"/>
        </w:numPr>
        <w:spacing w:before="40" w:after="40"/>
      </w:pPr>
      <w:r>
        <w:rPr>
          <w:rFonts w:ascii="Arial" w:cs="Arial" w:eastAsia="Arial" w:hAnsi="Arial"/>
          <w:sz w:val="22"/>
          <w:szCs w:val="22"/>
        </w:rPr>
        <w:t xml:space="preserve">Visualizations Pane (right): pick chart types and configure visual fields</w:t>
      </w:r>
    </w:p>
    <w:p>
      <w:pPr>
        <w:pStyle w:val="ListParagraph"/>
        <w:numPr>
          <w:ilvl w:val="0"/>
          <w:numId w:val="2"/>
        </w:numPr>
        <w:spacing w:before="40" w:after="40"/>
      </w:pPr>
      <w:r>
        <w:rPr>
          <w:rFonts w:ascii="Arial" w:cs="Arial" w:eastAsia="Arial" w:hAnsi="Arial"/>
          <w:sz w:val="22"/>
          <w:szCs w:val="22"/>
        </w:rPr>
        <w:t xml:space="preserve">Filters Pane (right): apply report, page, and visual-level filters</w:t>
      </w:r>
    </w:p>
    <w:p>
      <w:pPr>
        <w:pStyle w:val="ListParagraph"/>
        <w:numPr>
          <w:ilvl w:val="0"/>
          <w:numId w:val="2"/>
        </w:numPr>
        <w:spacing w:before="40" w:after="40"/>
      </w:pPr>
      <w:r>
        <w:rPr>
          <w:rFonts w:ascii="Arial" w:cs="Arial" w:eastAsia="Arial" w:hAnsi="Arial"/>
          <w:sz w:val="22"/>
          <w:szCs w:val="22"/>
        </w:rPr>
        <w:t xml:space="preserve">Ribbon: Home, Insert, Modeling, View, Optimize, Help tabs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1.3 Power BI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1. Connect</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Power Query / Get Data</w:t>
            </w:r>
          </w:p>
        </w:tc>
        <w:tc>
          <w:tcPr>
            <w:tcW w:type="dxa" w:w="5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Connect to data sources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Transform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Query Editor (M language)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and shape data</w:t>
            </w:r>
          </w:p>
        </w:tc>
      </w:tr>
      <w:tr>
        <w:tc>
          <w:tcPr>
            <w:tcW w:type="dxa" w:w="1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3. Model</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Model View + DAX</w:t>
            </w:r>
          </w:p>
        </w:tc>
        <w:tc>
          <w:tcPr>
            <w:tcW w:type="dxa" w:w="5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Define relationships and calculated fields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Visualize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charts, tables, KPIs</w:t>
            </w:r>
          </w:p>
        </w:tc>
      </w:tr>
      <w:tr>
        <w:tc>
          <w:tcPr>
            <w:tcW w:type="dxa" w:w="1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5. Publish</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Power BI Service</w:t>
            </w:r>
          </w:p>
        </w:tc>
        <w:tc>
          <w:tcPr>
            <w:tcW w:type="dxa" w:w="5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Share reports and dashboards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Refresh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 + Scheduled Refresh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data current</w:t>
            </w:r>
          </w:p>
        </w:tc>
      </w:tr>
    </w:tbl>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2. Connecting to Data Sources</w:t>
      </w:r>
    </w:p>
    <w:p>
      <w:pPr>
        <w:spacing w:before="60" w:after="60"/>
        <w:jc w:val="both"/>
      </w:pPr>
      <w:r>
        <w:rPr>
          <w:rFonts w:ascii="Arial" w:cs="Arial" w:eastAsia="Arial" w:hAnsi="Arial"/>
          <w:sz w:val="22"/>
          <w:szCs w:val="22"/>
        </w:rPr>
        <w:t xml:space="preserve">Power BI can connect to over 100 data sources. All connections are managed through the Get Data dialog (Home &gt; Get Data).</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2.1 Common Data Source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Files</w:t>
            </w:r>
          </w:p>
        </w:tc>
        <w:tc>
          <w:tcPr>
            <w:tcW w:type="dxa" w:w="6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Excel (.xlsx), CSV, XML, JSON, PDF, SharePoint folder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Server, MySQL, PostgreSQL, Oracle, Azure SQL, Snowflake</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Power Platform</w:t>
            </w:r>
          </w:p>
        </w:tc>
        <w:tc>
          <w:tcPr>
            <w:tcW w:type="dxa" w:w="6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Dataverse, Power BI datasets, Dataflows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Synapse, Azure Data Lake, Azure Blob, Cosmos DB</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Online Services</w:t>
            </w:r>
          </w:p>
        </w:tc>
        <w:tc>
          <w:tcPr>
            <w:tcW w:type="dxa" w:w="6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SharePoint Online, Dynamics 365, Google Analytics, Salesforce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URL, OData feed, ODBC, OLEDB, Python script, R script, Blank query</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2.2 Import vs. DirectQuery vs. Live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5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18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Import</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Data copied into Power BI's in-memory engine (VertiPaq)</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Fast, all DAX works, offline</w:t>
            </w:r>
          </w:p>
        </w:tc>
        <w:tc>
          <w:tcPr>
            <w:tcW w:type="dxa" w:w="25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Data can be stale; 1GB limit (shared capacity)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DirectQuery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sent live to source on every interaction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fresh data, no size limit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limited DAX, source load</w:t>
            </w:r>
          </w:p>
        </w:tc>
      </w:tr>
      <w:tr>
        <w:tc>
          <w:tcPr>
            <w:tcW w:type="dxa" w:w="18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Live Connection</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Live to SSAS / Power BI dataset / Azure AS</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Central model, no duplication</w:t>
            </w:r>
          </w:p>
        </w:tc>
        <w:tc>
          <w:tcPr>
            <w:tcW w:type="dxa" w:w="25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No local transformation, no mixing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 Import + DirectQuery tables in one 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careful design needed</w:t>
            </w:r>
          </w:p>
        </w:tc>
      </w:tr>
    </w:tbl>
    <w:p>
      <w:pPr>
        <w:spacing w:before="40" w:after="40"/>
      </w:pPr>
      <w:r>
        <w:t xml:space="preserve"/>
      </w:r>
    </w:p>
    <w:p>
      <w:pPr>
        <w:spacing w:before="40" w:after="40"/>
        <w:ind w:left="360"/>
      </w:pPr>
      <w:r>
        <w:rPr>
          <w:rFonts w:ascii="Arial" w:cs="Arial" w:eastAsia="Arial" w:hAnsi="Arial"/>
          <w:b/>
          <w:bCs/>
          <w:color w:val="B45309"/>
          <w:sz w:val="21"/>
          <w:szCs w:val="21"/>
        </w:rPr>
        <w:t xml:space="preserve">Best Practice: </w:t>
      </w:r>
      <w:r>
        <w:rPr>
          <w:rFonts w:ascii="Arial" w:cs="Arial" w:eastAsia="Arial" w:hAnsi="Arial"/>
          <w:i/>
          <w:iCs/>
          <w:color w:val="78350F"/>
          <w:sz w:val="21"/>
          <w:szCs w:val="21"/>
        </w:rPr>
        <w:t xml:space="preserve">Use Import mode for most scenarios. Use DirectQuery only when data must be real-time or dataset is too large to import.</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2.3 Connecting to Excel</w:t>
      </w:r>
    </w:p>
    <w:p>
      <w:pPr>
        <w:pStyle w:val="ListParagraph"/>
        <w:numPr>
          <w:ilvl w:val="0"/>
          <w:numId w:val="2"/>
        </w:numPr>
        <w:spacing w:before="40" w:after="40"/>
      </w:pPr>
      <w:r>
        <w:rPr>
          <w:rFonts w:ascii="Arial" w:cs="Arial" w:eastAsia="Arial" w:hAnsi="Arial"/>
          <w:sz w:val="22"/>
          <w:szCs w:val="22"/>
        </w:rPr>
        <w:t xml:space="preserve">Home &gt; Get Data &gt; Excel Workbook &gt; browse to file</w:t>
      </w:r>
    </w:p>
    <w:p>
      <w:pPr>
        <w:pStyle w:val="ListParagraph"/>
        <w:numPr>
          <w:ilvl w:val="0"/>
          <w:numId w:val="2"/>
        </w:numPr>
        <w:spacing w:before="40" w:after="40"/>
      </w:pPr>
      <w:r>
        <w:rPr>
          <w:rFonts w:ascii="Arial" w:cs="Arial" w:eastAsia="Arial" w:hAnsi="Arial"/>
          <w:sz w:val="22"/>
          <w:szCs w:val="22"/>
        </w:rPr>
        <w:t xml:space="preserve">Navigator shows sheets and named tables — prefer named Tables over sheets</w:t>
      </w:r>
    </w:p>
    <w:p>
      <w:pPr>
        <w:pStyle w:val="ListParagraph"/>
        <w:numPr>
          <w:ilvl w:val="0"/>
          <w:numId w:val="2"/>
        </w:numPr>
        <w:spacing w:before="40" w:after="40"/>
      </w:pPr>
      <w:r>
        <w:rPr>
          <w:rFonts w:ascii="Arial" w:cs="Arial" w:eastAsia="Arial" w:hAnsi="Arial"/>
          <w:sz w:val="22"/>
          <w:szCs w:val="22"/>
        </w:rPr>
        <w:t xml:space="preserve">Always format Excel data as a Table (Ctrl+T) before importing</w:t>
      </w:r>
    </w:p>
    <w:p>
      <w:pPr>
        <w:pStyle w:val="ListParagraph"/>
        <w:numPr>
          <w:ilvl w:val="0"/>
          <w:numId w:val="2"/>
        </w:numPr>
        <w:spacing w:before="40" w:after="40"/>
      </w:pPr>
      <w:r>
        <w:rPr>
          <w:rFonts w:ascii="Arial" w:cs="Arial" w:eastAsia="Arial" w:hAnsi="Arial"/>
          <w:sz w:val="22"/>
          <w:szCs w:val="22"/>
        </w:rPr>
        <w:t xml:space="preserve">Use Transform Data to open Power Query for any cleaning</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2.4 Connecting to SQL Server</w:t>
      </w:r>
    </w:p>
    <w:p>
      <w:pPr>
        <w:pStyle w:val="ListParagraph"/>
        <w:numPr>
          <w:ilvl w:val="0"/>
          <w:numId w:val="2"/>
        </w:numPr>
        <w:spacing w:before="40" w:after="40"/>
      </w:pPr>
      <w:r>
        <w:rPr>
          <w:rFonts w:ascii="Arial" w:cs="Arial" w:eastAsia="Arial" w:hAnsi="Arial"/>
          <w:sz w:val="22"/>
          <w:szCs w:val="22"/>
        </w:rPr>
        <w:t xml:space="preserve">Home &gt; Get Data &gt; SQL Server Database</w:t>
      </w:r>
    </w:p>
    <w:p>
      <w:pPr>
        <w:pStyle w:val="ListParagraph"/>
        <w:numPr>
          <w:ilvl w:val="0"/>
          <w:numId w:val="2"/>
        </w:numPr>
        <w:spacing w:before="40" w:after="40"/>
      </w:pPr>
      <w:r>
        <w:rPr>
          <w:rFonts w:ascii="Arial" w:cs="Arial" w:eastAsia="Arial" w:hAnsi="Arial"/>
          <w:sz w:val="22"/>
          <w:szCs w:val="22"/>
        </w:rPr>
        <w:t xml:space="preserve">Enter Server name and Database name (optional — can select later)</w:t>
      </w:r>
    </w:p>
    <w:p>
      <w:pPr>
        <w:pStyle w:val="ListParagraph"/>
        <w:numPr>
          <w:ilvl w:val="0"/>
          <w:numId w:val="2"/>
        </w:numPr>
        <w:spacing w:before="40" w:after="40"/>
      </w:pPr>
      <w:r>
        <w:rPr>
          <w:rFonts w:ascii="Arial" w:cs="Arial" w:eastAsia="Arial" w:hAnsi="Arial"/>
          <w:sz w:val="22"/>
          <w:szCs w:val="22"/>
        </w:rPr>
        <w:t xml:space="preserve">Authentication: Windows, Database (username/password), or Microsoft Account</w:t>
      </w:r>
    </w:p>
    <w:p>
      <w:pPr>
        <w:pStyle w:val="ListParagraph"/>
        <w:numPr>
          <w:ilvl w:val="0"/>
          <w:numId w:val="2"/>
        </w:numPr>
        <w:spacing w:before="40" w:after="40"/>
      </w:pPr>
      <w:r>
        <w:rPr>
          <w:rFonts w:ascii="Arial" w:cs="Arial" w:eastAsia="Arial" w:hAnsi="Arial"/>
          <w:sz w:val="22"/>
          <w:szCs w:val="22"/>
        </w:rPr>
        <w:t xml:space="preserve">Advanced options: write a native SQL query, set command timeout</w:t>
      </w:r>
    </w:p>
    <w:p>
      <w:pPr>
        <w:pStyle w:val="ListParagraph"/>
        <w:numPr>
          <w:ilvl w:val="0"/>
          <w:numId w:val="2"/>
        </w:numPr>
        <w:spacing w:before="40" w:after="40"/>
      </w:pPr>
      <w:r>
        <w:rPr>
          <w:rFonts w:ascii="Arial" w:cs="Arial" w:eastAsia="Arial" w:hAnsi="Arial"/>
          <w:sz w:val="22"/>
          <w:szCs w:val="22"/>
        </w:rPr>
        <w:t xml:space="preserve">Import vs DirectQuery choice appears here</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2.5 Parameters in Data Sources</w:t>
      </w:r>
    </w:p>
    <w:p>
      <w:pPr>
        <w:spacing w:before="60" w:after="60"/>
        <w:jc w:val="both"/>
      </w:pPr>
      <w:r>
        <w:rPr>
          <w:rFonts w:ascii="Arial" w:cs="Arial" w:eastAsia="Arial" w:hAnsi="Arial"/>
          <w:sz w:val="22"/>
          <w:szCs w:val="22"/>
        </w:rPr>
        <w:t xml:space="preserve">Parameters make data sources dynamic — useful for switching between dev and prod servers, or filtering data at source.</w:t>
      </w:r>
    </w:p>
    <w:p>
      <w:pPr>
        <w:pStyle w:val="ListParagraph"/>
        <w:numPr>
          <w:ilvl w:val="0"/>
          <w:numId w:val="2"/>
        </w:numPr>
        <w:spacing w:before="40" w:after="40"/>
      </w:pPr>
      <w:r>
        <w:rPr>
          <w:rFonts w:ascii="Arial" w:cs="Arial" w:eastAsia="Arial" w:hAnsi="Arial"/>
          <w:sz w:val="22"/>
          <w:szCs w:val="22"/>
        </w:rPr>
        <w:t xml:space="preserve">Home &gt; Manage Parameters &gt; New Parameter</w:t>
      </w:r>
    </w:p>
    <w:p>
      <w:pPr>
        <w:pStyle w:val="ListParagraph"/>
        <w:numPr>
          <w:ilvl w:val="0"/>
          <w:numId w:val="2"/>
        </w:numPr>
        <w:spacing w:before="40" w:after="40"/>
      </w:pPr>
      <w:r>
        <w:rPr>
          <w:rFonts w:ascii="Arial" w:cs="Arial" w:eastAsia="Arial" w:hAnsi="Arial"/>
          <w:sz w:val="22"/>
          <w:szCs w:val="22"/>
        </w:rPr>
        <w:t xml:space="preserve">Use parameter in query: replace hardcoded values with parameter references</w:t>
      </w:r>
    </w:p>
    <w:p>
      <w:pPr>
        <w:pStyle w:val="ListParagraph"/>
        <w:numPr>
          <w:ilvl w:val="0"/>
          <w:numId w:val="2"/>
        </w:numPr>
        <w:spacing w:before="40" w:after="40"/>
      </w:pPr>
      <w:r>
        <w:rPr>
          <w:rFonts w:ascii="Arial" w:cs="Arial" w:eastAsia="Arial" w:hAnsi="Arial"/>
          <w:sz w:val="22"/>
          <w:szCs w:val="22"/>
        </w:rPr>
        <w:t xml:space="preserve">Parameters can be text, number, date, or list type</w:t>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3. Power Query — Data Transformation (ETL)</w:t>
      </w:r>
    </w:p>
    <w:p>
      <w:pPr>
        <w:spacing w:before="60" w:after="60"/>
        <w:jc w:val="both"/>
      </w:pPr>
      <w:r>
        <w:rPr>
          <w:rFonts w:ascii="Arial" w:cs="Arial" w:eastAsia="Arial" w:hAnsi="Arial"/>
          <w:sz w:val="22"/>
          <w:szCs w:val="22"/>
        </w:rPr>
        <w:t xml:space="preserve">Power Query is the ETL (Extract, Transform, Load) engine in Power BI. Every step you apply is recorded and can be viewed/edited in the Applied Steps pane. Behind the scenes, steps generate M language code.</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3.1 Power Query Editor Interface</w:t>
      </w:r>
    </w:p>
    <w:p>
      <w:pPr>
        <w:pStyle w:val="ListParagraph"/>
        <w:numPr>
          <w:ilvl w:val="0"/>
          <w:numId w:val="2"/>
        </w:numPr>
        <w:spacing w:before="40" w:after="40"/>
      </w:pPr>
      <w:r>
        <w:rPr>
          <w:rFonts w:ascii="Arial" w:cs="Arial" w:eastAsia="Arial" w:hAnsi="Arial"/>
          <w:sz w:val="22"/>
          <w:szCs w:val="22"/>
        </w:rPr>
        <w:t xml:space="preserve">Query Settings pane (right): Applied Steps list — each transformation shown</w:t>
      </w:r>
    </w:p>
    <w:p>
      <w:pPr>
        <w:pStyle w:val="ListParagraph"/>
        <w:numPr>
          <w:ilvl w:val="0"/>
          <w:numId w:val="2"/>
        </w:numPr>
        <w:spacing w:before="40" w:after="40"/>
      </w:pPr>
      <w:r>
        <w:rPr>
          <w:rFonts w:ascii="Arial" w:cs="Arial" w:eastAsia="Arial" w:hAnsi="Arial"/>
          <w:sz w:val="22"/>
          <w:szCs w:val="22"/>
        </w:rPr>
        <w:t xml:space="preserve">Formula Bar: M code for the selected step</w:t>
      </w:r>
    </w:p>
    <w:p>
      <w:pPr>
        <w:pStyle w:val="ListParagraph"/>
        <w:numPr>
          <w:ilvl w:val="0"/>
          <w:numId w:val="2"/>
        </w:numPr>
        <w:spacing w:before="40" w:after="40"/>
      </w:pPr>
      <w:r>
        <w:rPr>
          <w:rFonts w:ascii="Arial" w:cs="Arial" w:eastAsia="Arial" w:hAnsi="Arial"/>
          <w:sz w:val="22"/>
          <w:szCs w:val="22"/>
        </w:rPr>
        <w:t xml:space="preserve">Queries pane (left): all loaded queries</w:t>
      </w:r>
    </w:p>
    <w:p>
      <w:pPr>
        <w:pStyle w:val="ListParagraph"/>
        <w:numPr>
          <w:ilvl w:val="0"/>
          <w:numId w:val="2"/>
        </w:numPr>
        <w:spacing w:before="40" w:after="40"/>
      </w:pPr>
      <w:r>
        <w:rPr>
          <w:rFonts w:ascii="Arial" w:cs="Arial" w:eastAsia="Arial" w:hAnsi="Arial"/>
          <w:sz w:val="22"/>
          <w:szCs w:val="22"/>
        </w:rPr>
        <w:t xml:space="preserve">Data preview: rows from the current query</w:t>
      </w:r>
    </w:p>
    <w:p>
      <w:pPr>
        <w:pStyle w:val="ListParagraph"/>
        <w:numPr>
          <w:ilvl w:val="0"/>
          <w:numId w:val="2"/>
        </w:numPr>
        <w:spacing w:before="40" w:after="40"/>
      </w:pPr>
      <w:r>
        <w:rPr>
          <w:rFonts w:ascii="Arial" w:cs="Arial" w:eastAsia="Arial" w:hAnsi="Arial"/>
          <w:sz w:val="22"/>
          <w:szCs w:val="22"/>
        </w:rPr>
        <w:t xml:space="preserve">Column headers: click to sort; right-click for transformation options</w:t>
      </w:r>
    </w:p>
    <w:p>
      <w:pPr>
        <w:pStyle w:val="ListParagraph"/>
        <w:numPr>
          <w:ilvl w:val="0"/>
          <w:numId w:val="2"/>
        </w:numPr>
        <w:spacing w:before="40" w:after="40"/>
      </w:pPr>
      <w:r>
        <w:rPr>
          <w:rFonts w:ascii="Arial" w:cs="Arial" w:eastAsia="Arial" w:hAnsi="Arial"/>
          <w:sz w:val="22"/>
          <w:szCs w:val="22"/>
        </w:rPr>
        <w:t xml:space="preserve">Transform tab: data type, text, number, date transformations</w:t>
      </w:r>
    </w:p>
    <w:p>
      <w:pPr>
        <w:pStyle w:val="ListParagraph"/>
        <w:numPr>
          <w:ilvl w:val="0"/>
          <w:numId w:val="2"/>
        </w:numPr>
        <w:spacing w:before="40" w:after="40"/>
      </w:pPr>
      <w:r>
        <w:rPr>
          <w:rFonts w:ascii="Arial" w:cs="Arial" w:eastAsia="Arial" w:hAnsi="Arial"/>
          <w:sz w:val="22"/>
          <w:szCs w:val="22"/>
        </w:rPr>
        <w:t xml:space="preserve">Add Column tab: conditional columns, custom columns, index, duplicates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3.2 Essential Transformations</w:t>
      </w:r>
    </w:p>
    <w:p>
      <w:pPr>
        <w:pStyle w:val="Heading3"/>
        <w:spacing w:before="200" w:after="80"/>
      </w:pPr>
      <w:r>
        <w:rPr>
          <w:rFonts w:ascii="Arial" w:cs="Arial" w:eastAsia="Arial" w:hAnsi="Arial"/>
          <w:b/>
          <w:bCs/>
          <w:color w:val="375623"/>
          <w:sz w:val="24"/>
          <w:szCs w:val="24"/>
        </w:rPr>
        <w:t xml:space="preserve">Column Operations</w:t>
      </w:r>
    </w:p>
    <w:p>
      <w:pPr>
        <w:pStyle w:val="ListParagraph"/>
        <w:numPr>
          <w:ilvl w:val="0"/>
          <w:numId w:val="2"/>
        </w:numPr>
        <w:spacing w:before="40" w:after="40"/>
      </w:pPr>
      <w:r>
        <w:rPr>
          <w:rFonts w:ascii="Arial" w:cs="Arial" w:eastAsia="Arial" w:hAnsi="Arial"/>
          <w:sz w:val="22"/>
          <w:szCs w:val="22"/>
        </w:rPr>
        <w:t xml:space="preserve">Change Data Type: right-click column header &gt; Change Type — always set explicit types</w:t>
      </w:r>
    </w:p>
    <w:p>
      <w:pPr>
        <w:pStyle w:val="ListParagraph"/>
        <w:numPr>
          <w:ilvl w:val="0"/>
          <w:numId w:val="2"/>
        </w:numPr>
        <w:spacing w:before="40" w:after="40"/>
      </w:pPr>
      <w:r>
        <w:rPr>
          <w:rFonts w:ascii="Arial" w:cs="Arial" w:eastAsia="Arial" w:hAnsi="Arial"/>
          <w:sz w:val="22"/>
          <w:szCs w:val="22"/>
        </w:rPr>
        <w:t xml:space="preserve">Rename Column: double-click header or right-click &gt; Rename</w:t>
      </w:r>
    </w:p>
    <w:p>
      <w:pPr>
        <w:pStyle w:val="ListParagraph"/>
        <w:numPr>
          <w:ilvl w:val="0"/>
          <w:numId w:val="2"/>
        </w:numPr>
        <w:spacing w:before="40" w:after="40"/>
      </w:pPr>
      <w:r>
        <w:rPr>
          <w:rFonts w:ascii="Arial" w:cs="Arial" w:eastAsia="Arial" w:hAnsi="Arial"/>
          <w:sz w:val="22"/>
          <w:szCs w:val="22"/>
        </w:rPr>
        <w:t xml:space="preserve">Remove Columns: select columns &gt; right-click &gt; Remove / Remove Other Columns</w:t>
      </w:r>
    </w:p>
    <w:p>
      <w:pPr>
        <w:pStyle w:val="ListParagraph"/>
        <w:numPr>
          <w:ilvl w:val="0"/>
          <w:numId w:val="2"/>
        </w:numPr>
        <w:spacing w:before="40" w:after="40"/>
      </w:pPr>
      <w:r>
        <w:rPr>
          <w:rFonts w:ascii="Arial" w:cs="Arial" w:eastAsia="Arial" w:hAnsi="Arial"/>
          <w:sz w:val="22"/>
          <w:szCs w:val="22"/>
        </w:rPr>
        <w:t xml:space="preserve">Reorder Columns: drag headers or Transform &gt; Move</w:t>
      </w:r>
    </w:p>
    <w:p>
      <w:pPr>
        <w:pStyle w:val="ListParagraph"/>
        <w:numPr>
          <w:ilvl w:val="0"/>
          <w:numId w:val="2"/>
        </w:numPr>
        <w:spacing w:before="40" w:after="40"/>
      </w:pPr>
      <w:r>
        <w:rPr>
          <w:rFonts w:ascii="Arial" w:cs="Arial" w:eastAsia="Arial" w:hAnsi="Arial"/>
          <w:sz w:val="22"/>
          <w:szCs w:val="22"/>
        </w:rPr>
        <w:t xml:space="preserve">Split Column: by delimiter, by number of characters, by position</w:t>
      </w:r>
    </w:p>
    <w:p>
      <w:pPr>
        <w:pStyle w:val="ListParagraph"/>
        <w:numPr>
          <w:ilvl w:val="0"/>
          <w:numId w:val="2"/>
        </w:numPr>
        <w:spacing w:before="40" w:after="40"/>
      </w:pPr>
      <w:r>
        <w:rPr>
          <w:rFonts w:ascii="Arial" w:cs="Arial" w:eastAsia="Arial" w:hAnsi="Arial"/>
          <w:sz w:val="22"/>
          <w:szCs w:val="22"/>
        </w:rPr>
        <w:t xml:space="preserve">Merge Columns: select multiple &gt; Transform &gt; Merge Columns</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Row Operations</w:t>
      </w:r>
    </w:p>
    <w:p>
      <w:pPr>
        <w:pStyle w:val="ListParagraph"/>
        <w:numPr>
          <w:ilvl w:val="0"/>
          <w:numId w:val="2"/>
        </w:numPr>
        <w:spacing w:before="40" w:after="40"/>
      </w:pPr>
      <w:r>
        <w:rPr>
          <w:rFonts w:ascii="Arial" w:cs="Arial" w:eastAsia="Arial" w:hAnsi="Arial"/>
          <w:sz w:val="22"/>
          <w:szCs w:val="22"/>
        </w:rPr>
        <w:t xml:space="preserve">Remove Top/Bottom Rows: Home &gt; Remove Rows</w:t>
      </w:r>
    </w:p>
    <w:p>
      <w:pPr>
        <w:pStyle w:val="ListParagraph"/>
        <w:numPr>
          <w:ilvl w:val="0"/>
          <w:numId w:val="2"/>
        </w:numPr>
        <w:spacing w:before="40" w:after="40"/>
      </w:pPr>
      <w:r>
        <w:rPr>
          <w:rFonts w:ascii="Arial" w:cs="Arial" w:eastAsia="Arial" w:hAnsi="Arial"/>
          <w:sz w:val="22"/>
          <w:szCs w:val="22"/>
        </w:rPr>
        <w:t xml:space="preserve">Remove Duplicates: right-click column &gt; Remove Duplicates</w:t>
      </w:r>
    </w:p>
    <w:p>
      <w:pPr>
        <w:pStyle w:val="ListParagraph"/>
        <w:numPr>
          <w:ilvl w:val="0"/>
          <w:numId w:val="2"/>
        </w:numPr>
        <w:spacing w:before="40" w:after="40"/>
      </w:pPr>
      <w:r>
        <w:rPr>
          <w:rFonts w:ascii="Arial" w:cs="Arial" w:eastAsia="Arial" w:hAnsi="Arial"/>
          <w:sz w:val="22"/>
          <w:szCs w:val="22"/>
        </w:rPr>
        <w:t xml:space="preserve">Remove Blank Rows: Home &gt; Remove Rows &gt; Remove Blank Rows</w:t>
      </w:r>
    </w:p>
    <w:p>
      <w:pPr>
        <w:pStyle w:val="ListParagraph"/>
        <w:numPr>
          <w:ilvl w:val="0"/>
          <w:numId w:val="2"/>
        </w:numPr>
        <w:spacing w:before="40" w:after="40"/>
      </w:pPr>
      <w:r>
        <w:rPr>
          <w:rFonts w:ascii="Arial" w:cs="Arial" w:eastAsia="Arial" w:hAnsi="Arial"/>
          <w:sz w:val="22"/>
          <w:szCs w:val="22"/>
        </w:rPr>
        <w:t xml:space="preserve">Keep Rows: filter to keep specific rows</w:t>
      </w:r>
    </w:p>
    <w:p>
      <w:pPr>
        <w:pStyle w:val="ListParagraph"/>
        <w:numPr>
          <w:ilvl w:val="0"/>
          <w:numId w:val="2"/>
        </w:numPr>
        <w:spacing w:before="40" w:after="40"/>
      </w:pPr>
      <w:r>
        <w:rPr>
          <w:rFonts w:ascii="Arial" w:cs="Arial" w:eastAsia="Arial" w:hAnsi="Arial"/>
          <w:sz w:val="22"/>
          <w:szCs w:val="22"/>
        </w:rPr>
        <w:t xml:space="preserve">Filter Rows: click dropdown on column header — same as Excel AutoFilter</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Data Cleaning</w:t>
      </w:r>
    </w:p>
    <w:p>
      <w:pPr>
        <w:pStyle w:val="ListParagraph"/>
        <w:numPr>
          <w:ilvl w:val="0"/>
          <w:numId w:val="2"/>
        </w:numPr>
        <w:spacing w:before="40" w:after="40"/>
      </w:pPr>
      <w:r>
        <w:rPr>
          <w:rFonts w:ascii="Arial" w:cs="Arial" w:eastAsia="Arial" w:hAnsi="Arial"/>
          <w:sz w:val="22"/>
          <w:szCs w:val="22"/>
        </w:rPr>
        <w:t xml:space="preserve">Trim: remove leading/trailing spaces — Transform &gt; Format &gt; Trim</w:t>
      </w:r>
    </w:p>
    <w:p>
      <w:pPr>
        <w:pStyle w:val="ListParagraph"/>
        <w:numPr>
          <w:ilvl w:val="0"/>
          <w:numId w:val="2"/>
        </w:numPr>
        <w:spacing w:before="40" w:after="40"/>
      </w:pPr>
      <w:r>
        <w:rPr>
          <w:rFonts w:ascii="Arial" w:cs="Arial" w:eastAsia="Arial" w:hAnsi="Arial"/>
          <w:sz w:val="22"/>
          <w:szCs w:val="22"/>
        </w:rPr>
        <w:t xml:space="preserve">Clean: remove non-printable characters</w:t>
      </w:r>
    </w:p>
    <w:p>
      <w:pPr>
        <w:pStyle w:val="ListParagraph"/>
        <w:numPr>
          <w:ilvl w:val="0"/>
          <w:numId w:val="2"/>
        </w:numPr>
        <w:spacing w:before="40" w:after="40"/>
      </w:pPr>
      <w:r>
        <w:rPr>
          <w:rFonts w:ascii="Arial" w:cs="Arial" w:eastAsia="Arial" w:hAnsi="Arial"/>
          <w:sz w:val="22"/>
          <w:szCs w:val="22"/>
        </w:rPr>
        <w:t xml:space="preserve">Replace Values: right-click &gt; Replace Values — handle nulls, typos</w:t>
      </w:r>
    </w:p>
    <w:p>
      <w:pPr>
        <w:pStyle w:val="ListParagraph"/>
        <w:numPr>
          <w:ilvl w:val="0"/>
          <w:numId w:val="2"/>
        </w:numPr>
        <w:spacing w:before="40" w:after="40"/>
      </w:pPr>
      <w:r>
        <w:rPr>
          <w:rFonts w:ascii="Arial" w:cs="Arial" w:eastAsia="Arial" w:hAnsi="Arial"/>
          <w:sz w:val="22"/>
          <w:szCs w:val="22"/>
        </w:rPr>
        <w:t xml:space="preserve">Replace Errors: Transform &gt; Replace Errors — substitute error values</w:t>
      </w:r>
    </w:p>
    <w:p>
      <w:pPr>
        <w:pStyle w:val="ListParagraph"/>
        <w:numPr>
          <w:ilvl w:val="0"/>
          <w:numId w:val="2"/>
        </w:numPr>
        <w:spacing w:before="40" w:after="40"/>
      </w:pPr>
      <w:r>
        <w:rPr>
          <w:rFonts w:ascii="Arial" w:cs="Arial" w:eastAsia="Arial" w:hAnsi="Arial"/>
          <w:sz w:val="22"/>
          <w:szCs w:val="22"/>
        </w:rPr>
        <w:t xml:space="preserve">Fill Down / Fill Up: propagate values to fill null cells</w:t>
      </w:r>
    </w:p>
    <w:p>
      <w:pPr>
        <w:pStyle w:val="ListParagraph"/>
        <w:numPr>
          <w:ilvl w:val="0"/>
          <w:numId w:val="2"/>
        </w:numPr>
        <w:spacing w:before="40" w:after="40"/>
      </w:pPr>
      <w:r>
        <w:rPr>
          <w:rFonts w:ascii="Arial" w:cs="Arial" w:eastAsia="Arial" w:hAnsi="Arial"/>
          <w:sz w:val="22"/>
          <w:szCs w:val="22"/>
        </w:rPr>
        <w:t xml:space="preserve">Unpivot Columns: converts wide table to tall/narrow (key-value pairs) — critical for proper modeling</w:t>
      </w:r>
    </w:p>
    <w:p>
      <w:pPr>
        <w:pStyle w:val="ListParagraph"/>
        <w:numPr>
          <w:ilvl w:val="0"/>
          <w:numId w:val="2"/>
        </w:numPr>
        <w:spacing w:before="40" w:after="40"/>
      </w:pPr>
      <w:r>
        <w:rPr>
          <w:rFonts w:ascii="Arial" w:cs="Arial" w:eastAsia="Arial" w:hAnsi="Arial"/>
          <w:sz w:val="22"/>
          <w:szCs w:val="22"/>
        </w:rPr>
        <w:t xml:space="preserve">Pivot Column: converts rows to columns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3.3 Combining Queries</w:t>
      </w:r>
    </w:p>
    <w:p>
      <w:pPr>
        <w:pStyle w:val="Heading3"/>
        <w:spacing w:before="200" w:after="80"/>
      </w:pPr>
      <w:r>
        <w:rPr>
          <w:rFonts w:ascii="Arial" w:cs="Arial" w:eastAsia="Arial" w:hAnsi="Arial"/>
          <w:b/>
          <w:bCs/>
          <w:color w:val="375623"/>
          <w:sz w:val="24"/>
          <w:szCs w:val="24"/>
        </w:rPr>
        <w:t xml:space="preserve">Append Queries (Union)</w:t>
      </w:r>
    </w:p>
    <w:p>
      <w:pPr>
        <w:pStyle w:val="ListParagraph"/>
        <w:numPr>
          <w:ilvl w:val="0"/>
          <w:numId w:val="2"/>
        </w:numPr>
        <w:spacing w:before="40" w:after="40"/>
      </w:pPr>
      <w:r>
        <w:rPr>
          <w:rFonts w:ascii="Arial" w:cs="Arial" w:eastAsia="Arial" w:hAnsi="Arial"/>
          <w:sz w:val="22"/>
          <w:szCs w:val="22"/>
        </w:rPr>
        <w:t xml:space="preserve">Stacks rows from multiple tables with matching column names</w:t>
      </w:r>
    </w:p>
    <w:p>
      <w:pPr>
        <w:pStyle w:val="ListParagraph"/>
        <w:numPr>
          <w:ilvl w:val="0"/>
          <w:numId w:val="2"/>
        </w:numPr>
        <w:spacing w:before="40" w:after="40"/>
      </w:pPr>
      <w:r>
        <w:rPr>
          <w:rFonts w:ascii="Arial" w:cs="Arial" w:eastAsia="Arial" w:hAnsi="Arial"/>
          <w:sz w:val="22"/>
          <w:szCs w:val="22"/>
        </w:rPr>
        <w:t xml:space="preserve">Home &gt; Append Queries — choose Two Tables or Three or More Tables</w:t>
      </w:r>
    </w:p>
    <w:p>
      <w:pPr>
        <w:pStyle w:val="ListParagraph"/>
        <w:numPr>
          <w:ilvl w:val="0"/>
          <w:numId w:val="2"/>
        </w:numPr>
        <w:spacing w:before="40" w:after="40"/>
      </w:pPr>
      <w:r>
        <w:rPr>
          <w:rFonts w:ascii="Arial" w:cs="Arial" w:eastAsia="Arial" w:hAnsi="Arial"/>
          <w:sz w:val="22"/>
          <w:szCs w:val="22"/>
        </w:rPr>
        <w:t xml:space="preserve">Like SQL UNION ALL — does not remove duplicates</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Merge Queries (Join)</w:t>
      </w:r>
    </w:p>
    <w:p>
      <w:pPr>
        <w:pStyle w:val="ListParagraph"/>
        <w:numPr>
          <w:ilvl w:val="0"/>
          <w:numId w:val="2"/>
        </w:numPr>
        <w:spacing w:before="40" w:after="40"/>
      </w:pPr>
      <w:r>
        <w:rPr>
          <w:rFonts w:ascii="Arial" w:cs="Arial" w:eastAsia="Arial" w:hAnsi="Arial"/>
          <w:sz w:val="22"/>
          <w:szCs w:val="22"/>
        </w:rPr>
        <w:t xml:space="preserve">Joins two tables on one or more key columns</w:t>
      </w:r>
    </w:p>
    <w:p>
      <w:pPr>
        <w:pStyle w:val="ListParagraph"/>
        <w:numPr>
          <w:ilvl w:val="0"/>
          <w:numId w:val="2"/>
        </w:numPr>
        <w:spacing w:before="40" w:after="40"/>
      </w:pPr>
      <w:r>
        <w:rPr>
          <w:rFonts w:ascii="Arial" w:cs="Arial" w:eastAsia="Arial" w:hAnsi="Arial"/>
          <w:sz w:val="22"/>
          <w:szCs w:val="22"/>
        </w:rPr>
        <w:t xml:space="preserve">Home &gt; Merge Queries — select key columns from each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Join Type</w:t>
            </w:r>
          </w:p>
        </w:tc>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SQL Equivalent</w:t>
            </w:r>
          </w:p>
        </w:tc>
        <w:tc>
          <w:tcPr>
            <w:tcW w:type="dxa" w:w="48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Left Outer</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LEFT JOIN</w:t>
            </w:r>
          </w:p>
        </w:tc>
        <w:tc>
          <w:tcPr>
            <w:tcW w:type="dxa" w:w="4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All rows from left + matching from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Outer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JOIN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rows from right + matching from left</w:t>
            </w:r>
          </w:p>
        </w:tc>
      </w:tr>
      <w:tr>
        <w:tc>
          <w:tcPr>
            <w:tcW w:type="dxa" w:w="2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Full Outer</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FULL OUTER JOIN</w:t>
            </w:r>
          </w:p>
        </w:tc>
        <w:tc>
          <w:tcPr>
            <w:tcW w:type="dxa" w:w="4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All rows from both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INNER JOIN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matching rows from both</w:t>
            </w:r>
          </w:p>
        </w:tc>
      </w:tr>
      <w:tr>
        <w:tc>
          <w:tcPr>
            <w:tcW w:type="dxa" w:w="2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Left Anti</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WHERE right IS NULL</w:t>
            </w:r>
          </w:p>
        </w:tc>
        <w:tc>
          <w:tcPr>
            <w:tcW w:type="dxa" w:w="4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Rows in left NOT in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Anti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left IS NULL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Rows in right NOT in left</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3.4 M Language Basics</w:t>
      </w:r>
    </w:p>
    <w:p>
      <w:pPr>
        <w:spacing w:before="60" w:after="60"/>
        <w:jc w:val="both"/>
      </w:pPr>
      <w:r>
        <w:rPr>
          <w:rFonts w:ascii="Arial" w:cs="Arial" w:eastAsia="Arial" w:hAnsi="Arial"/>
          <w:sz w:val="22"/>
          <w:szCs w:val="22"/>
        </w:rPr>
        <w:t xml:space="preserve">M is the formula language underlying Power Query. It is functional, case-sensitive, and expression-based.</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M Structure</w:t>
      </w:r>
    </w:p>
    <w:p>
      <w:pPr>
        <w:shd w:fill="F3F0FB" w:val="clear"/>
        <w:spacing w:before="50" w:after="50"/>
        <w:ind w:left="720"/>
      </w:pPr>
      <w:r>
        <w:rPr>
          <w:rFonts w:ascii="Courier New" w:cs="Courier New" w:eastAsia="Courier New" w:hAnsi="Courier New"/>
          <w:color w:val="7030A0"/>
          <w:sz w:val="21"/>
          <w:szCs w:val="21"/>
        </w:rPr>
        <w:t xml:space="preserve">let</w:t>
      </w:r>
    </w:p>
    <w:p>
      <w:pPr>
        <w:shd w:fill="F3F0FB" w:val="clear"/>
        <w:spacing w:before="50" w:after="50"/>
        <w:ind w:left="720"/>
      </w:pPr>
      <w:r>
        <w:rPr>
          <w:rFonts w:ascii="Courier New" w:cs="Courier New" w:eastAsia="Courier New" w:hAnsi="Courier New"/>
          <w:color w:val="7030A0"/>
          <w:sz w:val="21"/>
          <w:szCs w:val="21"/>
        </w:rPr>
        <w:t xml:space="preserve">    Source = Excel.Workbook(File.Contents("C:\data.xlsx"), null, true),</w:t>
      </w:r>
    </w:p>
    <w:p>
      <w:pPr>
        <w:shd w:fill="F3F0FB" w:val="clear"/>
        <w:spacing w:before="50" w:after="50"/>
        <w:ind w:left="720"/>
      </w:pPr>
      <w:r>
        <w:rPr>
          <w:rFonts w:ascii="Courier New" w:cs="Courier New" w:eastAsia="Courier New" w:hAnsi="Courier New"/>
          <w:color w:val="7030A0"/>
          <w:sz w:val="21"/>
          <w:szCs w:val="21"/>
        </w:rPr>
        <w:t xml:space="preserve">    Sheet1 = Source{[Item="Sheet1",Kind="Sheet"]}[Data],</w:t>
      </w:r>
    </w:p>
    <w:p>
      <w:pPr>
        <w:shd w:fill="F3F0FB" w:val="clear"/>
        <w:spacing w:before="50" w:after="50"/>
        <w:ind w:left="720"/>
      </w:pPr>
      <w:r>
        <w:rPr>
          <w:rFonts w:ascii="Courier New" w:cs="Courier New" w:eastAsia="Courier New" w:hAnsi="Courier New"/>
          <w:color w:val="7030A0"/>
          <w:sz w:val="21"/>
          <w:szCs w:val="21"/>
        </w:rPr>
        <w:t xml:space="preserve">    #"Promoted Headers" = Table.PromoteHeaders(Sheet1),</w:t>
      </w:r>
    </w:p>
    <w:p>
      <w:pPr>
        <w:shd w:fill="F3F0FB" w:val="clear"/>
        <w:spacing w:before="50" w:after="50"/>
        <w:ind w:left="720"/>
      </w:pPr>
      <w:r>
        <w:rPr>
          <w:rFonts w:ascii="Courier New" w:cs="Courier New" w:eastAsia="Courier New" w:hAnsi="Courier New"/>
          <w:color w:val="7030A0"/>
          <w:sz w:val="21"/>
          <w:szCs w:val="21"/>
        </w:rPr>
        <w:t xml:space="preserve">    #"Changed Type" = Table.TransformColumnTypes(#"Promoted Headers",</w:t>
      </w:r>
    </w:p>
    <w:p>
      <w:pPr>
        <w:shd w:fill="F3F0FB" w:val="clear"/>
        <w:spacing w:before="50" w:after="50"/>
        <w:ind w:left="720"/>
      </w:pPr>
      <w:r>
        <w:rPr>
          <w:rFonts w:ascii="Courier New" w:cs="Courier New" w:eastAsia="Courier New" w:hAnsi="Courier New"/>
          <w:color w:val="7030A0"/>
          <w:sz w:val="21"/>
          <w:szCs w:val="21"/>
        </w:rPr>
        <w:t xml:space="preserve">        {{"Date", type date}, {"Sales", type number}})</w:t>
      </w:r>
    </w:p>
    <w:p>
      <w:pPr>
        <w:shd w:fill="F3F0FB" w:val="clear"/>
        <w:spacing w:before="50" w:after="50"/>
        <w:ind w:left="720"/>
      </w:pPr>
      <w:r>
        <w:rPr>
          <w:rFonts w:ascii="Courier New" w:cs="Courier New" w:eastAsia="Courier New" w:hAnsi="Courier New"/>
          <w:color w:val="7030A0"/>
          <w:sz w:val="21"/>
          <w:szCs w:val="21"/>
        </w:rPr>
        <w:t xml:space="preserve">in</w:t>
      </w:r>
    </w:p>
    <w:p>
      <w:pPr>
        <w:shd w:fill="F3F0FB" w:val="clear"/>
        <w:spacing w:before="50" w:after="50"/>
        <w:ind w:left="720"/>
      </w:pPr>
      <w:r>
        <w:rPr>
          <w:rFonts w:ascii="Courier New" w:cs="Courier New" w:eastAsia="Courier New" w:hAnsi="Courier New"/>
          <w:color w:val="7030A0"/>
          <w:sz w:val="21"/>
          <w:szCs w:val="21"/>
        </w:rPr>
        <w:t xml:space="preserve">    #"Changed Type"</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Useful M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Table.SelectRows</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Filter rows by condition</w:t>
            </w:r>
          </w:p>
        </w:tc>
        <w:tc>
          <w:tcPr>
            <w:tcW w:type="dxa" w:w="4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Table.SelectRows(src, each [Sales] &gt;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Table.AddColumn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custom column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Table.AddColumn(src, "Full Name", each [First] &amp; " " &amp; [Last])</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Table.RenameColumns</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Rename columns</w:t>
            </w:r>
          </w:p>
        </w:tc>
        <w:tc>
          <w:tcPr>
            <w:tcW w:type="dxa" w:w="4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Table.RenameColumns(src, {{"OldName","NewName"}})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Text.Trim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whitespace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Text.Trim([Column])</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Date.Year / Month / Day</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Extract date parts</w:t>
            </w:r>
          </w:p>
        </w:tc>
        <w:tc>
          <w:tcPr>
            <w:tcW w:type="dxa" w:w="4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Date.Year([Date])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Number.Round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number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Number.Round([Value], 2)</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List.Sum / Average</w:t>
            </w:r>
          </w:p>
        </w:tc>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Aggregate a list</w:t>
            </w:r>
          </w:p>
        </w:tc>
        <w:tc>
          <w:tcPr>
            <w:tcW w:type="dxa" w:w="4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List.Sum({1,2,3})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if...then...else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 logic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[Score] &gt; 50 then "Pass" else "Fail"</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3.5 Query Folding</w:t>
      </w:r>
    </w:p>
    <w:p>
      <w:pPr>
        <w:spacing w:before="60" w:after="60"/>
        <w:jc w:val="both"/>
      </w:pPr>
      <w:r>
        <w:rPr>
          <w:rFonts w:ascii="Arial" w:cs="Arial" w:eastAsia="Arial" w:hAnsi="Arial"/>
          <w:sz w:val="22"/>
          <w:szCs w:val="22"/>
        </w:rPr>
        <w:t xml:space="preserve">Query folding occurs when Power Query pushes transformation steps back to the source database as native queries (SQL). This dramatically improves performance.</w:t>
      </w:r>
    </w:p>
    <w:p>
      <w:pPr>
        <w:pStyle w:val="ListParagraph"/>
        <w:numPr>
          <w:ilvl w:val="0"/>
          <w:numId w:val="2"/>
        </w:numPr>
        <w:spacing w:before="40" w:after="40"/>
      </w:pPr>
      <w:r>
        <w:rPr>
          <w:rFonts w:ascii="Arial" w:cs="Arial" w:eastAsia="Arial" w:hAnsi="Arial"/>
          <w:sz w:val="22"/>
          <w:szCs w:val="22"/>
        </w:rPr>
        <w:t xml:space="preserve">Folded steps shown with normal icon; non-foldable steps shown with break icon (right-click &gt; View Native Query)</w:t>
      </w:r>
    </w:p>
    <w:p>
      <w:pPr>
        <w:pStyle w:val="ListParagraph"/>
        <w:numPr>
          <w:ilvl w:val="0"/>
          <w:numId w:val="2"/>
        </w:numPr>
        <w:spacing w:before="40" w:after="40"/>
      </w:pPr>
      <w:r>
        <w:rPr>
          <w:rFonts w:ascii="Arial" w:cs="Arial" w:eastAsia="Arial" w:hAnsi="Arial"/>
          <w:sz w:val="22"/>
          <w:szCs w:val="22"/>
        </w:rPr>
        <w:t xml:space="preserve">Steps that break folding: adding index columns, certain merges, custom M functions</w:t>
      </w:r>
    </w:p>
    <w:p>
      <w:pPr>
        <w:pStyle w:val="ListParagraph"/>
        <w:numPr>
          <w:ilvl w:val="0"/>
          <w:numId w:val="2"/>
        </w:numPr>
        <w:spacing w:before="40" w:after="40"/>
      </w:pPr>
      <w:r>
        <w:rPr>
          <w:rFonts w:ascii="Arial" w:cs="Arial" w:eastAsia="Arial" w:hAnsi="Arial"/>
          <w:sz w:val="22"/>
          <w:szCs w:val="22"/>
        </w:rPr>
        <w:t xml:space="preserve">Keep folding steps early; add non-foldable steps last</w:t>
      </w:r>
    </w:p>
    <w:p>
      <w:pPr>
        <w:spacing w:before="40" w:after="40"/>
        <w:ind w:left="360"/>
      </w:pPr>
      <w:r>
        <w:rPr>
          <w:rFonts w:ascii="Arial" w:cs="Arial" w:eastAsia="Arial" w:hAnsi="Arial"/>
          <w:b/>
          <w:bCs/>
          <w:color w:val="B45309"/>
          <w:sz w:val="21"/>
          <w:szCs w:val="21"/>
        </w:rPr>
        <w:t xml:space="preserve">Best Practice: </w:t>
      </w:r>
      <w:r>
        <w:rPr>
          <w:rFonts w:ascii="Arial" w:cs="Arial" w:eastAsia="Arial" w:hAnsi="Arial"/>
          <w:i/>
          <w:iCs/>
          <w:color w:val="78350F"/>
          <w:sz w:val="21"/>
          <w:szCs w:val="21"/>
        </w:rPr>
        <w:t xml:space="preserve">Check query folding when connecting to relational databases. Filter and aggregate at source whenever possible.</w:t>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4. Data Modeling</w:t>
      </w:r>
    </w:p>
    <w:p>
      <w:pPr>
        <w:spacing w:before="60" w:after="60"/>
        <w:jc w:val="both"/>
      </w:pPr>
      <w:r>
        <w:rPr>
          <w:rFonts w:ascii="Arial" w:cs="Arial" w:eastAsia="Arial" w:hAnsi="Arial"/>
          <w:sz w:val="22"/>
          <w:szCs w:val="22"/>
        </w:rPr>
        <w:t xml:space="preserve">A well-designed data model is the foundation of every effective Power BI report. Poor modeling leads to incorrect calculations, slow performance, and maintenance headaches.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4.1 Star Schema</w:t>
      </w:r>
    </w:p>
    <w:p>
      <w:pPr>
        <w:spacing w:before="60" w:after="60"/>
        <w:jc w:val="both"/>
      </w:pPr>
      <w:r>
        <w:rPr>
          <w:rFonts w:ascii="Arial" w:cs="Arial" w:eastAsia="Arial" w:hAnsi="Arial"/>
          <w:sz w:val="22"/>
          <w:szCs w:val="22"/>
        </w:rPr>
        <w:t xml:space="preserve">The recommended modeling pattern for Power BI (and most BI tools). One central Fact table surrounded by Dimension tables.</w:t>
      </w:r>
    </w:p>
    <w:p>
      <w:pPr>
        <w:pStyle w:val="ListParagraph"/>
        <w:numPr>
          <w:ilvl w:val="0"/>
          <w:numId w:val="2"/>
        </w:numPr>
        <w:spacing w:before="40" w:after="40"/>
      </w:pPr>
      <w:r>
        <w:rPr>
          <w:rFonts w:ascii="Arial" w:cs="Arial" w:eastAsia="Arial" w:hAnsi="Arial"/>
          <w:sz w:val="22"/>
          <w:szCs w:val="22"/>
        </w:rPr>
        <w:t xml:space="preserve">Fact table: stores measurable events/transactions — Sales, Orders, Events. Contains foreign keys and numeric measures.</w:t>
      </w:r>
    </w:p>
    <w:p>
      <w:pPr>
        <w:pStyle w:val="ListParagraph"/>
        <w:numPr>
          <w:ilvl w:val="0"/>
          <w:numId w:val="2"/>
        </w:numPr>
        <w:spacing w:before="40" w:after="40"/>
      </w:pPr>
      <w:r>
        <w:rPr>
          <w:rFonts w:ascii="Arial" w:cs="Arial" w:eastAsia="Arial" w:hAnsi="Arial"/>
          <w:sz w:val="22"/>
          <w:szCs w:val="22"/>
        </w:rPr>
        <w:t xml:space="preserve">Dimension table: stores descriptive attributes — Products, Customers, Dates, Locations. Contains primary key and descriptive columns.</w:t>
      </w:r>
    </w:p>
    <w:p>
      <w:pPr>
        <w:pStyle w:val="ListParagraph"/>
        <w:numPr>
          <w:ilvl w:val="0"/>
          <w:numId w:val="2"/>
        </w:numPr>
        <w:spacing w:before="40" w:after="40"/>
      </w:pPr>
      <w:r>
        <w:rPr>
          <w:rFonts w:ascii="Arial" w:cs="Arial" w:eastAsia="Arial" w:hAnsi="Arial"/>
          <w:sz w:val="22"/>
          <w:szCs w:val="22"/>
        </w:rPr>
        <w:t xml:space="preserve">Benefits: simple, performant, easy to understand, DAX works best with it</w:t>
      </w:r>
    </w:p>
    <w:p>
      <w:pPr>
        <w:pStyle w:val="ListParagraph"/>
        <w:numPr>
          <w:ilvl w:val="0"/>
          <w:numId w:val="2"/>
        </w:numPr>
        <w:spacing w:before="40" w:after="40"/>
      </w:pPr>
      <w:r>
        <w:rPr>
          <w:rFonts w:ascii="Arial" w:cs="Arial" w:eastAsia="Arial" w:hAnsi="Arial"/>
          <w:sz w:val="22"/>
          <w:szCs w:val="22"/>
        </w:rPr>
        <w:t xml:space="preserve">Avoid snowflake schemas where possible — flatten dimensions in Power Query</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4.2 Relationships</w:t>
      </w:r>
    </w:p>
    <w:p>
      <w:pPr>
        <w:spacing w:before="60" w:after="60"/>
        <w:jc w:val="both"/>
      </w:pPr>
      <w:r>
        <w:rPr>
          <w:rFonts w:ascii="Arial" w:cs="Arial" w:eastAsia="Arial" w:hAnsi="Arial"/>
          <w:sz w:val="22"/>
          <w:szCs w:val="22"/>
        </w:rPr>
        <w:t xml:space="preserve">Relationships connect tables on key columns and enable filters to propagate across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Cardinality</w:t>
            </w:r>
          </w:p>
        </w:tc>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One-to-Many (*:1), One-to-One (1:1), Many-to-Many (*:*)</w:t>
            </w:r>
          </w:p>
        </w:tc>
        <w:tc>
          <w:tcPr>
            <w:tcW w:type="dxa" w:w="3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One-to-Many is standard and recommended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 Filter Direction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Both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(default) — filter flows from 1 side to * side</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Active/Inactive</w:t>
            </w:r>
          </w:p>
        </w:tc>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Active or Inactive</w:t>
            </w:r>
          </w:p>
        </w:tc>
        <w:tc>
          <w:tcPr>
            <w:tcW w:type="dxa" w:w="3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Only one active relationship between two tables; use USERELATIONSHIP() for inactive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Referential Integrity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Assume / Don't Assume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Enabling can speed up DirectQuery</w:t>
            </w:r>
          </w:p>
        </w:tc>
      </w:tr>
    </w:tbl>
    <w:p>
      <w:pPr>
        <w:spacing w:before="40" w:after="40"/>
      </w:pPr>
      <w:r>
        <w:t xml:space="preserve"/>
      </w:r>
    </w:p>
    <w:p>
      <w:pPr>
        <w:spacing w:before="40" w:after="40"/>
        <w:ind w:left="360"/>
      </w:pPr>
      <w:r>
        <w:rPr>
          <w:rFonts w:ascii="Arial" w:cs="Arial" w:eastAsia="Arial" w:hAnsi="Arial"/>
          <w:b/>
          <w:bCs/>
          <w:color w:val="B45309"/>
          <w:sz w:val="21"/>
          <w:szCs w:val="21"/>
        </w:rPr>
        <w:t xml:space="preserve">Warning: </w:t>
      </w:r>
      <w:r>
        <w:rPr>
          <w:rFonts w:ascii="Arial" w:cs="Arial" w:eastAsia="Arial" w:hAnsi="Arial"/>
          <w:i/>
          <w:iCs/>
          <w:color w:val="78350F"/>
          <w:sz w:val="21"/>
          <w:szCs w:val="21"/>
        </w:rPr>
        <w:t xml:space="preserve">Avoid bidirectional relationships unless absolutely necessary — they cause ambiguity and performance issues. Use CROSSFILTER() in DAX instead.</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4.3 The Date Table</w:t>
      </w:r>
    </w:p>
    <w:p>
      <w:pPr>
        <w:spacing w:before="60" w:after="60"/>
        <w:jc w:val="both"/>
      </w:pPr>
      <w:r>
        <w:rPr>
          <w:rFonts w:ascii="Arial" w:cs="Arial" w:eastAsia="Arial" w:hAnsi="Arial"/>
          <w:sz w:val="22"/>
          <w:szCs w:val="22"/>
        </w:rPr>
        <w:t xml:space="preserve">Every model that uses time intelligence (Year-to-Date, Month-over-Month, etc.) MUST have a dedicated Date table marked as a Date table.</w:t>
      </w:r>
    </w:p>
    <w:p>
      <w:pPr>
        <w:pStyle w:val="ListParagraph"/>
        <w:numPr>
          <w:ilvl w:val="0"/>
          <w:numId w:val="2"/>
        </w:numPr>
        <w:spacing w:before="40" w:after="40"/>
      </w:pPr>
      <w:r>
        <w:rPr>
          <w:rFonts w:ascii="Arial" w:cs="Arial" w:eastAsia="Arial" w:hAnsi="Arial"/>
          <w:sz w:val="22"/>
          <w:szCs w:val="22"/>
        </w:rPr>
        <w:t xml:space="preserve">Must contain one row for every date in the data range — no gaps</w:t>
      </w:r>
    </w:p>
    <w:p>
      <w:pPr>
        <w:pStyle w:val="ListParagraph"/>
        <w:numPr>
          <w:ilvl w:val="0"/>
          <w:numId w:val="2"/>
        </w:numPr>
        <w:spacing w:before="40" w:after="40"/>
      </w:pPr>
      <w:r>
        <w:rPr>
          <w:rFonts w:ascii="Arial" w:cs="Arial" w:eastAsia="Arial" w:hAnsi="Arial"/>
          <w:sz w:val="22"/>
          <w:szCs w:val="22"/>
        </w:rPr>
        <w:t xml:space="preserve">Must have a Date column of type Date, with unique values</w:t>
      </w:r>
    </w:p>
    <w:p>
      <w:pPr>
        <w:pStyle w:val="ListParagraph"/>
        <w:numPr>
          <w:ilvl w:val="0"/>
          <w:numId w:val="2"/>
        </w:numPr>
        <w:spacing w:before="40" w:after="40"/>
      </w:pPr>
      <w:r>
        <w:rPr>
          <w:rFonts w:ascii="Arial" w:cs="Arial" w:eastAsia="Arial" w:hAnsi="Arial"/>
          <w:sz w:val="22"/>
          <w:szCs w:val="22"/>
        </w:rPr>
        <w:t xml:space="preserve">Mark as Date Table: Table Tools &gt; Mark as Date Table</w:t>
      </w:r>
    </w:p>
    <w:p>
      <w:pPr>
        <w:pStyle w:val="ListParagraph"/>
        <w:numPr>
          <w:ilvl w:val="0"/>
          <w:numId w:val="2"/>
        </w:numPr>
        <w:spacing w:before="40" w:after="40"/>
      </w:pPr>
      <w:r>
        <w:rPr>
          <w:rFonts w:ascii="Arial" w:cs="Arial" w:eastAsia="Arial" w:hAnsi="Arial"/>
          <w:sz w:val="22"/>
          <w:szCs w:val="22"/>
        </w:rPr>
        <w:t xml:space="preserve">Create with DAX: CALENDAR() or CALENDARAUTO()</w:t>
      </w:r>
    </w:p>
    <w:p>
      <w:pPr>
        <w:pStyle w:val="ListParagraph"/>
        <w:numPr>
          <w:ilvl w:val="0"/>
          <w:numId w:val="2"/>
        </w:numPr>
        <w:spacing w:before="40" w:after="40"/>
      </w:pPr>
      <w:r>
        <w:rPr>
          <w:rFonts w:ascii="Arial" w:cs="Arial" w:eastAsia="Arial" w:hAnsi="Arial"/>
          <w:sz w:val="22"/>
          <w:szCs w:val="22"/>
        </w:rPr>
        <w:t xml:space="preserve">Or import from Power Query using M date generation</w:t>
      </w:r>
    </w:p>
    <w:p>
      <w:pPr>
        <w:spacing w:before="40" w:after="40"/>
      </w:pPr>
      <w:r>
        <w:t xml:space="preserve"/>
      </w:r>
    </w:p>
    <w:p>
      <w:pPr>
        <w:shd w:fill="F3F0FB" w:val="clear"/>
        <w:spacing w:before="50" w:after="50"/>
        <w:ind w:left="720"/>
      </w:pPr>
      <w:r>
        <w:rPr>
          <w:rFonts w:ascii="Courier New" w:cs="Courier New" w:eastAsia="Courier New" w:hAnsi="Courier New"/>
          <w:color w:val="7030A0"/>
          <w:sz w:val="21"/>
          <w:szCs w:val="21"/>
        </w:rPr>
        <w:t xml:space="preserve">DateTable = CALENDAR(DATE(2020,1,1), DATE(2026,12,31))</w:t>
      </w:r>
    </w:p>
    <w:p>
      <w:pPr>
        <w:spacing w:before="40" w:after="40"/>
      </w:pPr>
      <w:r>
        <w:t xml:space="preserve"/>
      </w:r>
    </w:p>
    <w:p>
      <w:pPr>
        <w:spacing w:before="60" w:after="60"/>
        <w:jc w:val="both"/>
      </w:pPr>
      <w:r>
        <w:rPr>
          <w:rFonts w:ascii="Arial" w:cs="Arial" w:eastAsia="Arial" w:hAnsi="Arial"/>
          <w:sz w:val="22"/>
          <w:szCs w:val="22"/>
        </w:rPr>
        <w:t xml:space="preserve">Extend with calculated columns for Year, Month, Quarter, Week, Day, MonthName, etc.:</w:t>
      </w:r>
    </w:p>
    <w:p>
      <w:pPr>
        <w:shd w:fill="F3F0FB" w:val="clear"/>
        <w:spacing w:before="50" w:after="50"/>
        <w:ind w:left="720"/>
      </w:pPr>
      <w:r>
        <w:rPr>
          <w:rFonts w:ascii="Courier New" w:cs="Courier New" w:eastAsia="Courier New" w:hAnsi="Courier New"/>
          <w:color w:val="7030A0"/>
          <w:sz w:val="21"/>
          <w:szCs w:val="21"/>
        </w:rPr>
        <w:t xml:space="preserve">Year = YEAR('Date'[Date])</w:t>
      </w:r>
    </w:p>
    <w:p>
      <w:pPr>
        <w:shd w:fill="F3F0FB" w:val="clear"/>
        <w:spacing w:before="50" w:after="50"/>
        <w:ind w:left="720"/>
      </w:pPr>
      <w:r>
        <w:rPr>
          <w:rFonts w:ascii="Courier New" w:cs="Courier New" w:eastAsia="Courier New" w:hAnsi="Courier New"/>
          <w:color w:val="7030A0"/>
          <w:sz w:val="21"/>
          <w:szCs w:val="21"/>
        </w:rPr>
        <w:t xml:space="preserve">MonthNum = MONTH('Date'[Date])</w:t>
      </w:r>
    </w:p>
    <w:p>
      <w:pPr>
        <w:shd w:fill="F3F0FB" w:val="clear"/>
        <w:spacing w:before="50" w:after="50"/>
        <w:ind w:left="720"/>
      </w:pPr>
      <w:r>
        <w:rPr>
          <w:rFonts w:ascii="Courier New" w:cs="Courier New" w:eastAsia="Courier New" w:hAnsi="Courier New"/>
          <w:color w:val="7030A0"/>
          <w:sz w:val="21"/>
          <w:szCs w:val="21"/>
        </w:rPr>
        <w:t xml:space="preserve">MonthName = FORMAT('Date'[Date], "MMMM")</w:t>
      </w:r>
    </w:p>
    <w:p>
      <w:pPr>
        <w:shd w:fill="F3F0FB" w:val="clear"/>
        <w:spacing w:before="50" w:after="50"/>
        <w:ind w:left="720"/>
      </w:pPr>
      <w:r>
        <w:rPr>
          <w:rFonts w:ascii="Courier New" w:cs="Courier New" w:eastAsia="Courier New" w:hAnsi="Courier New"/>
          <w:color w:val="7030A0"/>
          <w:sz w:val="21"/>
          <w:szCs w:val="21"/>
        </w:rPr>
        <w:t xml:space="preserve">Quarter = "Q" &amp; QUARTER('Date'[Date])</w:t>
      </w:r>
    </w:p>
    <w:p>
      <w:pPr>
        <w:shd w:fill="F3F0FB" w:val="clear"/>
        <w:spacing w:before="50" w:after="50"/>
        <w:ind w:left="720"/>
      </w:pPr>
      <w:r>
        <w:rPr>
          <w:rFonts w:ascii="Courier New" w:cs="Courier New" w:eastAsia="Courier New" w:hAnsi="Courier New"/>
          <w:color w:val="7030A0"/>
          <w:sz w:val="21"/>
          <w:szCs w:val="21"/>
        </w:rPr>
        <w:t xml:space="preserve">WeekNum = WEEKNUM('Date'[Date])</w:t>
      </w:r>
    </w:p>
    <w:p>
      <w:pPr>
        <w:shd w:fill="F3F0FB" w:val="clear"/>
        <w:spacing w:before="50" w:after="50"/>
        <w:ind w:left="720"/>
      </w:pPr>
      <w:r>
        <w:rPr>
          <w:rFonts w:ascii="Courier New" w:cs="Courier New" w:eastAsia="Courier New" w:hAnsi="Courier New"/>
          <w:color w:val="7030A0"/>
          <w:sz w:val="21"/>
          <w:szCs w:val="21"/>
        </w:rPr>
        <w:t xml:space="preserve">IsWeekend = IF(WEEKDAY('Date'[Date],2) &gt;= 6, TRUE, FALSE)</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4.4 Calculated Columns vs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Calculated Column</w:t>
            </w:r>
          </w:p>
        </w:tc>
        <w:tc>
          <w:tcPr>
            <w:tcW w:type="dxa" w:w="358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Measure</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Defined using</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DAX formula in column context</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DAX formula evaluated in filter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data refresh — stored in model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query time — not stored</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Row context</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Yes — can reference other columns in same row</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No native row context (use SUMX, AVERAGEX)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context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computed once per row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responds to slicers, filters</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Appears in</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Data View as a column</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Fields list with calculator icon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Increases model size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storage cost</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Use for</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Categorization, flags, lookups, text concat</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Aggregations, KPIs, ratios, time intelligence</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4.5 Model Performance Best Practices</w:t>
      </w:r>
    </w:p>
    <w:p>
      <w:pPr>
        <w:pStyle w:val="ListParagraph"/>
        <w:numPr>
          <w:ilvl w:val="0"/>
          <w:numId w:val="2"/>
        </w:numPr>
        <w:spacing w:before="40" w:after="40"/>
      </w:pPr>
      <w:r>
        <w:rPr>
          <w:rFonts w:ascii="Arial" w:cs="Arial" w:eastAsia="Arial" w:hAnsi="Arial"/>
          <w:sz w:val="22"/>
          <w:szCs w:val="22"/>
        </w:rPr>
        <w:t xml:space="preserve">Remove unused columns and tables — every column costs memory</w:t>
      </w:r>
    </w:p>
    <w:p>
      <w:pPr>
        <w:pStyle w:val="ListParagraph"/>
        <w:numPr>
          <w:ilvl w:val="0"/>
          <w:numId w:val="2"/>
        </w:numPr>
        <w:spacing w:before="40" w:after="40"/>
      </w:pPr>
      <w:r>
        <w:rPr>
          <w:rFonts w:ascii="Arial" w:cs="Arial" w:eastAsia="Arial" w:hAnsi="Arial"/>
          <w:sz w:val="22"/>
          <w:szCs w:val="22"/>
        </w:rPr>
        <w:t xml:space="preserve">Use integer keys for relationships instead of text</w:t>
      </w:r>
    </w:p>
    <w:p>
      <w:pPr>
        <w:pStyle w:val="ListParagraph"/>
        <w:numPr>
          <w:ilvl w:val="0"/>
          <w:numId w:val="2"/>
        </w:numPr>
        <w:spacing w:before="40" w:after="40"/>
      </w:pPr>
      <w:r>
        <w:rPr>
          <w:rFonts w:ascii="Arial" w:cs="Arial" w:eastAsia="Arial" w:hAnsi="Arial"/>
          <w:sz w:val="22"/>
          <w:szCs w:val="22"/>
        </w:rPr>
        <w:t xml:space="preserve">Avoid calculated columns where a measure will do</w:t>
      </w:r>
    </w:p>
    <w:p>
      <w:pPr>
        <w:pStyle w:val="ListParagraph"/>
        <w:numPr>
          <w:ilvl w:val="0"/>
          <w:numId w:val="2"/>
        </w:numPr>
        <w:spacing w:before="40" w:after="40"/>
      </w:pPr>
      <w:r>
        <w:rPr>
          <w:rFonts w:ascii="Arial" w:cs="Arial" w:eastAsia="Arial" w:hAnsi="Arial"/>
          <w:sz w:val="22"/>
          <w:szCs w:val="22"/>
        </w:rPr>
        <w:t xml:space="preserve">Use star schema — avoid many-to-many where possible</w:t>
      </w:r>
    </w:p>
    <w:p>
      <w:pPr>
        <w:pStyle w:val="ListParagraph"/>
        <w:numPr>
          <w:ilvl w:val="0"/>
          <w:numId w:val="2"/>
        </w:numPr>
        <w:spacing w:before="40" w:after="40"/>
      </w:pPr>
      <w:r>
        <w:rPr>
          <w:rFonts w:ascii="Arial" w:cs="Arial" w:eastAsia="Arial" w:hAnsi="Arial"/>
          <w:sz w:val="22"/>
          <w:szCs w:val="22"/>
        </w:rPr>
        <w:t xml:space="preserve">Set correct data types — text columns take most memory</w:t>
      </w:r>
    </w:p>
    <w:p>
      <w:pPr>
        <w:pStyle w:val="ListParagraph"/>
        <w:numPr>
          <w:ilvl w:val="0"/>
          <w:numId w:val="2"/>
        </w:numPr>
        <w:spacing w:before="40" w:after="40"/>
      </w:pPr>
      <w:r>
        <w:rPr>
          <w:rFonts w:ascii="Arial" w:cs="Arial" w:eastAsia="Arial" w:hAnsi="Arial"/>
          <w:sz w:val="22"/>
          <w:szCs w:val="22"/>
        </w:rPr>
        <w:t xml:space="preserve">Disable Auto Date/Time: File &gt; Options &gt; Data Load &gt; uncheck Auto date/time (use your own Date table)</w:t>
      </w:r>
    </w:p>
    <w:p>
      <w:pPr>
        <w:pStyle w:val="ListParagraph"/>
        <w:numPr>
          <w:ilvl w:val="0"/>
          <w:numId w:val="2"/>
        </w:numPr>
        <w:spacing w:before="40" w:after="40"/>
      </w:pPr>
      <w:r>
        <w:rPr>
          <w:rFonts w:ascii="Arial" w:cs="Arial" w:eastAsia="Arial" w:hAnsi="Arial"/>
          <w:sz w:val="22"/>
          <w:szCs w:val="22"/>
        </w:rPr>
        <w:t xml:space="preserve">Use Performance Analyzer (View &gt; Performance Analyzer) to identify slow visuals</w:t>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5. DAX (Data Analysis Expressions)</w:t>
      </w:r>
    </w:p>
    <w:p>
      <w:pPr>
        <w:spacing w:before="60" w:after="60"/>
        <w:jc w:val="both"/>
      </w:pPr>
      <w:r>
        <w:rPr>
          <w:rFonts w:ascii="Arial" w:cs="Arial" w:eastAsia="Arial" w:hAnsi="Arial"/>
          <w:sz w:val="22"/>
          <w:szCs w:val="22"/>
        </w:rPr>
        <w:t xml:space="preserve">DAX is the formula language used to create calculated columns, measures, and calculated tables in Power BI, Analysis Services, and Power Pivot. It is similar to Excel formulas but operates on tables and columns, and always evaluates within a filter context.</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5.1 DAX Fundamentals</w:t>
      </w:r>
    </w:p>
    <w:p>
      <w:pPr>
        <w:pStyle w:val="Heading3"/>
        <w:spacing w:before="200" w:after="80"/>
      </w:pPr>
      <w:r>
        <w:rPr>
          <w:rFonts w:ascii="Arial" w:cs="Arial" w:eastAsia="Arial" w:hAnsi="Arial"/>
          <w:b/>
          <w:bCs/>
          <w:color w:val="375623"/>
          <w:sz w:val="24"/>
          <w:szCs w:val="24"/>
        </w:rPr>
        <w:t xml:space="preserve">Two Contexts</w:t>
      </w:r>
    </w:p>
    <w:p>
      <w:pPr>
        <w:pStyle w:val="ListParagraph"/>
        <w:numPr>
          <w:ilvl w:val="0"/>
          <w:numId w:val="2"/>
        </w:numPr>
        <w:spacing w:before="40" w:after="40"/>
      </w:pPr>
      <w:r>
        <w:rPr>
          <w:rFonts w:ascii="Arial" w:cs="Arial" w:eastAsia="Arial" w:hAnsi="Arial"/>
          <w:sz w:val="22"/>
          <w:szCs w:val="22"/>
        </w:rPr>
        <w:t xml:space="preserve">Row Context: exists when a DAX formula iterates rows (calculated columns, iterator functions like SUMX). Has access to current row values.</w:t>
      </w:r>
    </w:p>
    <w:p>
      <w:pPr>
        <w:pStyle w:val="ListParagraph"/>
        <w:numPr>
          <w:ilvl w:val="0"/>
          <w:numId w:val="2"/>
        </w:numPr>
        <w:spacing w:before="40" w:after="40"/>
      </w:pPr>
      <w:r>
        <w:rPr>
          <w:rFonts w:ascii="Arial" w:cs="Arial" w:eastAsia="Arial" w:hAnsi="Arial"/>
          <w:sz w:val="22"/>
          <w:szCs w:val="22"/>
        </w:rPr>
        <w:t xml:space="preserve">Filter Context: the set of filters applied by slicers, report filters, visual fields, and DAX filter functions. Measures always evaluate in filter context.</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Basic Measure Syntax</w:t>
      </w:r>
    </w:p>
    <w:p>
      <w:pPr>
        <w:shd w:fill="F3F0FB" w:val="clear"/>
        <w:spacing w:before="50" w:after="50"/>
        <w:ind w:left="720"/>
      </w:pPr>
      <w:r>
        <w:rPr>
          <w:rFonts w:ascii="Courier New" w:cs="Courier New" w:eastAsia="Courier New" w:hAnsi="Courier New"/>
          <w:color w:val="7030A0"/>
          <w:sz w:val="21"/>
          <w:szCs w:val="21"/>
        </w:rPr>
        <w:t xml:space="preserve">Measure Name = DAX_Expression</w:t>
      </w:r>
    </w:p>
    <w:p>
      <w:pPr>
        <w:shd w:fill="F3F0FB" w:val="clear"/>
        <w:spacing w:before="50" w:after="50"/>
        <w:ind w:left="720"/>
      </w:pPr>
      <w:r>
        <w:rPr>
          <w:rFonts w:ascii="Courier New" w:cs="Courier New" w:eastAsia="Courier New" w:hAnsi="Courier New"/>
          <w:color w:val="7030A0"/>
          <w:sz w:val="21"/>
          <w:szCs w:val="21"/>
        </w:rPr>
        <w:t xml:space="preserve">Total Sales = SUM(Sales[SalesAmount])</w:t>
      </w:r>
    </w:p>
    <w:p>
      <w:pPr>
        <w:shd w:fill="F3F0FB" w:val="clear"/>
        <w:spacing w:before="50" w:after="50"/>
        <w:ind w:left="720"/>
      </w:pPr>
      <w:r>
        <w:rPr>
          <w:rFonts w:ascii="Courier New" w:cs="Courier New" w:eastAsia="Courier New" w:hAnsi="Courier New"/>
          <w:color w:val="7030A0"/>
          <w:sz w:val="21"/>
          <w:szCs w:val="21"/>
        </w:rPr>
        <w:t xml:space="preserve">Avg Order Value = DIVIDE([Total Sales], [Order Count])</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5.2 Core DAX Functions</w:t>
      </w:r>
    </w:p>
    <w:p>
      <w:pPr>
        <w:pStyle w:val="Heading3"/>
        <w:spacing w:before="200" w:after="80"/>
      </w:pPr>
      <w:r>
        <w:rPr>
          <w:rFonts w:ascii="Arial" w:cs="Arial" w:eastAsia="Arial" w:hAnsi="Arial"/>
          <w:b/>
          <w:bCs/>
          <w:color w:val="375623"/>
          <w:sz w:val="24"/>
          <w:szCs w:val="24"/>
        </w:rPr>
        <w:t xml:space="preserve">Aggregation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Syntax</w:t>
            </w:r>
          </w:p>
        </w:tc>
        <w:tc>
          <w:tcPr>
            <w:tcW w:type="dxa" w:w="4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SUM</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SUM(column)</w:t>
            </w:r>
          </w:p>
        </w:tc>
        <w:tc>
          <w:tcPr>
            <w:tcW w:type="dxa" w:w="4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Sum of all values in column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AVERAGE(column)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of all values</w:t>
            </w:r>
          </w:p>
        </w:tc>
      </w:tr>
      <w:tr>
        <w:tc>
          <w:tcPr>
            <w:tcW w:type="dxa" w:w="2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MIN / MAX</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MIN(column)</w:t>
            </w:r>
          </w:p>
        </w:tc>
        <w:tc>
          <w:tcPr>
            <w:tcW w:type="dxa" w:w="4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Minimum or maximum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COUNT(column)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non-blank numeric values</w:t>
            </w:r>
          </w:p>
        </w:tc>
      </w:tr>
      <w:tr>
        <w:tc>
          <w:tcPr>
            <w:tcW w:type="dxa" w:w="2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COUNTA</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COUNTA(column)</w:t>
            </w:r>
          </w:p>
        </w:tc>
        <w:tc>
          <w:tcPr>
            <w:tcW w:type="dxa" w:w="4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Count of non-blank values (any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COUNTROWS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COUNTROWS(table)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rows in a table</w:t>
            </w:r>
          </w:p>
        </w:tc>
      </w:tr>
      <w:tr>
        <w:tc>
          <w:tcPr>
            <w:tcW w:type="dxa" w:w="2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DISTINCTCOUNT</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DISTINCTCOUNT(column)</w:t>
            </w:r>
          </w:p>
        </w:tc>
        <w:tc>
          <w:tcPr>
            <w:tcW w:type="dxa" w:w="4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Count of unique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DIVIDE(num, denom, [alt])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division — returns alt (0) if denom = 0</w:t>
            </w:r>
          </w:p>
        </w:tc>
      </w:tr>
    </w:tbl>
    <w:p>
      <w:pPr>
        <w:spacing w:before="40" w:after="40"/>
      </w:pPr>
      <w:r>
        <w:t xml:space="preserve"/>
      </w:r>
    </w:p>
    <w:p>
      <w:pPr>
        <w:pStyle w:val="Heading3"/>
        <w:spacing w:before="200" w:after="80"/>
      </w:pPr>
      <w:r>
        <w:rPr>
          <w:rFonts w:ascii="Arial" w:cs="Arial" w:eastAsia="Arial" w:hAnsi="Arial"/>
          <w:b/>
          <w:bCs/>
          <w:color w:val="375623"/>
          <w:sz w:val="24"/>
          <w:szCs w:val="24"/>
        </w:rPr>
        <w:t xml:space="preserve">Iterator (X) Functions</w:t>
      </w:r>
    </w:p>
    <w:p>
      <w:pPr>
        <w:spacing w:before="60" w:after="60"/>
        <w:jc w:val="both"/>
      </w:pPr>
      <w:r>
        <w:rPr>
          <w:rFonts w:ascii="Arial" w:cs="Arial" w:eastAsia="Arial" w:hAnsi="Arial"/>
          <w:sz w:val="22"/>
          <w:szCs w:val="22"/>
        </w:rPr>
        <w:t xml:space="preserve">Iterator functions evaluate an expression for each row of a table and then aggregate. They create row context.</w:t>
      </w:r>
    </w:p>
    <w:p>
      <w:pPr>
        <w:shd w:fill="F3F0FB" w:val="clear"/>
        <w:spacing w:before="50" w:after="50"/>
        <w:ind w:left="720"/>
      </w:pPr>
      <w:r>
        <w:rPr>
          <w:rFonts w:ascii="Courier New" w:cs="Courier New" w:eastAsia="Courier New" w:hAnsi="Courier New"/>
          <w:color w:val="7030A0"/>
          <w:sz w:val="21"/>
          <w:szCs w:val="21"/>
        </w:rPr>
        <w:t xml:space="preserve">Total Profit = SUMX(Sales, Sales[Revenue] - Sales[Cost])</w:t>
      </w:r>
    </w:p>
    <w:p>
      <w:pPr>
        <w:shd w:fill="F3F0FB" w:val="clear"/>
        <w:spacing w:before="50" w:after="50"/>
        <w:ind w:left="720"/>
      </w:pPr>
      <w:r>
        <w:rPr>
          <w:rFonts w:ascii="Courier New" w:cs="Courier New" w:eastAsia="Courier New" w:hAnsi="Courier New"/>
          <w:color w:val="7030A0"/>
          <w:sz w:val="21"/>
          <w:szCs w:val="21"/>
        </w:rPr>
        <w:t xml:space="preserve">Avg Revenue per Customer = AVERAGEX(VALUES(Sales[CustomerID]), [Total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SUMX(table, expr)</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Sum of expression evaluated per row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AVERAGEX(table, expr)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of expression per row</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MAXX / MINX(table, expr)</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Max or min of expression per row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COUNTAX(table, expr)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non-blank results of expression per row</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RANKX(table, expr)</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Rank of value within 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FILTER(table, condition)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 filtered table (used inside other functions)</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5.3 CALCULATE — The Most Important DAX Function</w:t>
      </w:r>
    </w:p>
    <w:p>
      <w:pPr>
        <w:spacing w:before="60" w:after="60"/>
        <w:jc w:val="both"/>
      </w:pPr>
      <w:r>
        <w:rPr>
          <w:rFonts w:ascii="Arial" w:cs="Arial" w:eastAsia="Arial" w:hAnsi="Arial"/>
          <w:sz w:val="22"/>
          <w:szCs w:val="22"/>
        </w:rPr>
        <w:t xml:space="preserve">CALCULATE evaluates an expression in a modified filter context. It is the engine behind almost all advanced DAX measures.</w:t>
      </w:r>
    </w:p>
    <w:p>
      <w:pPr>
        <w:shd w:fill="F3F0FB" w:val="clear"/>
        <w:spacing w:before="50" w:after="50"/>
        <w:ind w:left="720"/>
      </w:pPr>
      <w:r>
        <w:rPr>
          <w:rFonts w:ascii="Courier New" w:cs="Courier New" w:eastAsia="Courier New" w:hAnsi="Courier New"/>
          <w:color w:val="7030A0"/>
          <w:sz w:val="21"/>
          <w:szCs w:val="21"/>
        </w:rPr>
        <w:t xml:space="preserve">CALCULATE(&lt;expression&gt;, [filter1], [filter2], ...)</w:t>
      </w:r>
    </w:p>
    <w:p>
      <w:pPr>
        <w:spacing w:before="40" w:after="40"/>
      </w:pPr>
      <w:r>
        <w:t xml:space="preserve"/>
      </w:r>
    </w:p>
    <w:p>
      <w:pPr>
        <w:pStyle w:val="ListParagraph"/>
        <w:numPr>
          <w:ilvl w:val="0"/>
          <w:numId w:val="2"/>
        </w:numPr>
        <w:spacing w:before="40" w:after="40"/>
      </w:pPr>
      <w:r>
        <w:rPr>
          <w:rFonts w:ascii="Arial" w:cs="Arial" w:eastAsia="Arial" w:hAnsi="Arial"/>
          <w:sz w:val="22"/>
          <w:szCs w:val="22"/>
        </w:rPr>
        <w:t xml:space="preserve">Removes existing filter context for specified columns and replaces with the filter arguments</w:t>
      </w:r>
    </w:p>
    <w:p>
      <w:pPr>
        <w:pStyle w:val="ListParagraph"/>
        <w:numPr>
          <w:ilvl w:val="0"/>
          <w:numId w:val="2"/>
        </w:numPr>
        <w:spacing w:before="40" w:after="40"/>
      </w:pPr>
      <w:r>
        <w:rPr>
          <w:rFonts w:ascii="Arial" w:cs="Arial" w:eastAsia="Arial" w:hAnsi="Arial"/>
          <w:sz w:val="22"/>
          <w:szCs w:val="22"/>
        </w:rPr>
        <w:t xml:space="preserve">Each filter argument is either a filter table, a Boolean filter, or a CALCULATE modifier</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CALCULATE Examples</w:t>
      </w:r>
    </w:p>
    <w:p>
      <w:pPr>
        <w:shd w:fill="F3F0FB" w:val="clear"/>
        <w:spacing w:before="50" w:after="50"/>
        <w:ind w:left="720"/>
      </w:pPr>
      <w:r>
        <w:rPr>
          <w:rFonts w:ascii="Courier New" w:cs="Courier New" w:eastAsia="Courier New" w:hAnsi="Courier New"/>
          <w:color w:val="7030A0"/>
          <w:sz w:val="21"/>
          <w:szCs w:val="21"/>
        </w:rPr>
        <w:t xml:space="preserve">Sales in 2024 = CALCULATE([Total Sales], 'Date'[Year] = 2024)</w:t>
      </w:r>
    </w:p>
    <w:p>
      <w:pPr>
        <w:shd w:fill="F3F0FB" w:val="clear"/>
        <w:spacing w:before="50" w:after="50"/>
        <w:ind w:left="720"/>
      </w:pPr>
      <w:r>
        <w:rPr>
          <w:rFonts w:ascii="Courier New" w:cs="Courier New" w:eastAsia="Courier New" w:hAnsi="Courier New"/>
          <w:color w:val="7030A0"/>
          <w:sz w:val="21"/>
          <w:szCs w:val="21"/>
        </w:rPr>
        <w:t xml:space="preserve">Sales Excl Returns = CALCULATE([Total Sales], Sales[Type] &lt;&gt; "Return")</w:t>
      </w:r>
    </w:p>
    <w:p>
      <w:pPr>
        <w:shd w:fill="F3F0FB" w:val="clear"/>
        <w:spacing w:before="50" w:after="50"/>
        <w:ind w:left="720"/>
      </w:pPr>
      <w:r>
        <w:rPr>
          <w:rFonts w:ascii="Courier New" w:cs="Courier New" w:eastAsia="Courier New" w:hAnsi="Courier New"/>
          <w:color w:val="7030A0"/>
          <w:sz w:val="21"/>
          <w:szCs w:val="21"/>
        </w:rPr>
        <w:t xml:space="preserve">North Region Sales = CALCULATE([Total Sales], Regions[Region] = "North")</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CALCULATE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6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ALL(table/column)</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Removes all filters from table or column — ignores slicers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ALLEXCEPT(table, col1, col2)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all filters EXCEPT the specified columns</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ALLSELECTED(table/column)</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Removes filters from visual but keeps slicer/page filters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KEEPFILTERS(filter)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filter without removing existing filters on same column</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USERELATIONSHIP(col1, col2)</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Activates an inactive relationship for this calculation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CROSSFILTER(col1, col2, dir)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Changes cross-filter direction for this calculation</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5.4 Filter Functions</w:t>
      </w:r>
    </w:p>
    <w:p>
      <w:pPr>
        <w:shd w:fill="F3F0FB" w:val="clear"/>
        <w:spacing w:before="50" w:after="50"/>
        <w:ind w:left="720"/>
      </w:pPr>
      <w:r>
        <w:rPr>
          <w:rFonts w:ascii="Courier New" w:cs="Courier New" w:eastAsia="Courier New" w:hAnsi="Courier New"/>
          <w:color w:val="7030A0"/>
          <w:sz w:val="21"/>
          <w:szCs w:val="21"/>
        </w:rPr>
        <w:t xml:space="preserve">ALL Sales = CALCULATE([Total Sales], ALL(Sales))</w:t>
      </w:r>
    </w:p>
    <w:p>
      <w:pPr>
        <w:shd w:fill="F3F0FB" w:val="clear"/>
        <w:spacing w:before="50" w:after="50"/>
        <w:ind w:left="720"/>
      </w:pPr>
      <w:r>
        <w:rPr>
          <w:rFonts w:ascii="Courier New" w:cs="Courier New" w:eastAsia="Courier New" w:hAnsi="Courier New"/>
          <w:color w:val="7030A0"/>
          <w:sz w:val="21"/>
          <w:szCs w:val="21"/>
        </w:rPr>
        <w:t xml:space="preserve">% of Total = DIVIDE([Total Sales], CALCULATE([Total Sales], ALL('Product')))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ALL()</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Clears filters on table/column</w:t>
            </w:r>
          </w:p>
        </w:tc>
        <w:tc>
          <w:tcPr>
            <w:tcW w:type="dxa" w:w="3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 of Grand Total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filtered table subset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WHERE amount &gt; 1000</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VALUES()</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Distinct values of column as table</w:t>
            </w:r>
          </w:p>
        </w:tc>
        <w:tc>
          <w:tcPr>
            <w:tcW w:type="dxa" w:w="3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Iterating over customers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VALUES but excludes blank row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distinct lists</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HASONEVALUE()</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True if column has single value in context</w:t>
            </w:r>
          </w:p>
        </w:tc>
        <w:tc>
          <w:tcPr>
            <w:tcW w:type="dxa" w:w="3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Conditional measures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SELECTEDVALUE()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value if column has one, else alt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slicer selection in title</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ISFILTERED()</w:t>
            </w:r>
          </w:p>
        </w:tc>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True if column has direct filter applied</w:t>
            </w:r>
          </w:p>
        </w:tc>
        <w:tc>
          <w:tcPr>
            <w:tcW w:type="dxa" w:w="3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Conditional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ISCROSSFILTERED()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column is filtered indirectly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Debug filter context</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5.5 Time Intelligence Functions</w:t>
      </w:r>
    </w:p>
    <w:p>
      <w:pPr>
        <w:spacing w:before="60" w:after="60"/>
        <w:jc w:val="both"/>
      </w:pPr>
      <w:r>
        <w:rPr>
          <w:rFonts w:ascii="Arial" w:cs="Arial" w:eastAsia="Arial" w:hAnsi="Arial"/>
          <w:sz w:val="22"/>
          <w:szCs w:val="22"/>
        </w:rPr>
        <w:t xml:space="preserve">Time intelligence functions require a properly marked Date table with continuous dates.</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Year-to-Date, Quarter-to-Date, Month-to-Date</w:t>
      </w:r>
    </w:p>
    <w:p>
      <w:pPr>
        <w:shd w:fill="F3F0FB" w:val="clear"/>
        <w:spacing w:before="50" w:after="50"/>
        <w:ind w:left="720"/>
      </w:pPr>
      <w:r>
        <w:rPr>
          <w:rFonts w:ascii="Courier New" w:cs="Courier New" w:eastAsia="Courier New" w:hAnsi="Courier New"/>
          <w:color w:val="7030A0"/>
          <w:sz w:val="21"/>
          <w:szCs w:val="21"/>
        </w:rPr>
        <w:t xml:space="preserve">Sales YTD = TOTALYTD([Total Sales], 'Date'[Date])</w:t>
      </w:r>
    </w:p>
    <w:p>
      <w:pPr>
        <w:shd w:fill="F3F0FB" w:val="clear"/>
        <w:spacing w:before="50" w:after="50"/>
        <w:ind w:left="720"/>
      </w:pPr>
      <w:r>
        <w:rPr>
          <w:rFonts w:ascii="Courier New" w:cs="Courier New" w:eastAsia="Courier New" w:hAnsi="Courier New"/>
          <w:color w:val="7030A0"/>
          <w:sz w:val="21"/>
          <w:szCs w:val="21"/>
        </w:rPr>
        <w:t xml:space="preserve">Sales QTD = TOTALQTD([Total Sales], 'Date'[Date])</w:t>
      </w:r>
    </w:p>
    <w:p>
      <w:pPr>
        <w:shd w:fill="F3F0FB" w:val="clear"/>
        <w:spacing w:before="50" w:after="50"/>
        <w:ind w:left="720"/>
      </w:pPr>
      <w:r>
        <w:rPr>
          <w:rFonts w:ascii="Courier New" w:cs="Courier New" w:eastAsia="Courier New" w:hAnsi="Courier New"/>
          <w:color w:val="7030A0"/>
          <w:sz w:val="21"/>
          <w:szCs w:val="21"/>
        </w:rPr>
        <w:t xml:space="preserve">Sales MTD = TOTALMTD([Total Sales], 'Date'[Date])</w:t>
      </w:r>
    </w:p>
    <w:p>
      <w:pPr>
        <w:shd w:fill="F3F0FB" w:val="clear"/>
        <w:spacing w:before="50" w:after="50"/>
        <w:ind w:left="720"/>
      </w:pPr>
      <w:r>
        <w:rPr>
          <w:rFonts w:ascii="Courier New" w:cs="Courier New" w:eastAsia="Courier New" w:hAnsi="Courier New"/>
          <w:color w:val="7030A0"/>
          <w:sz w:val="21"/>
          <w:szCs w:val="21"/>
        </w:rPr>
        <w:t xml:space="preserve">Custom YTD = CALCULATE([Total Sales], DATESYTD('Date'[Date]))</w:t>
      </w:r>
    </w:p>
    <w:p>
      <w:pPr>
        <w:shd w:fill="F3F0FB" w:val="clear"/>
        <w:spacing w:before="50" w:after="50"/>
        <w:ind w:left="720"/>
      </w:pPr>
      <w:r>
        <w:rPr>
          <w:rFonts w:ascii="Courier New" w:cs="Courier New" w:eastAsia="Courier New" w:hAnsi="Courier New"/>
          <w:color w:val="7030A0"/>
          <w:sz w:val="21"/>
          <w:szCs w:val="21"/>
        </w:rPr>
        <w:t xml:space="preserve">Fiscal YTD = TOTALYTD([Total Sales], 'Date'[Date], "06/30")   -- fiscal year end</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Period Comparison</w:t>
      </w:r>
    </w:p>
    <w:p>
      <w:pPr>
        <w:shd w:fill="F3F0FB" w:val="clear"/>
        <w:spacing w:before="50" w:after="50"/>
        <w:ind w:left="720"/>
      </w:pPr>
      <w:r>
        <w:rPr>
          <w:rFonts w:ascii="Courier New" w:cs="Courier New" w:eastAsia="Courier New" w:hAnsi="Courier New"/>
          <w:color w:val="7030A0"/>
          <w:sz w:val="21"/>
          <w:szCs w:val="21"/>
        </w:rPr>
        <w:t xml:space="preserve">Sales LY = CALCULATE([Total Sales], SAMEPERIODLASTYEAR('Date'[Date]))</w:t>
      </w:r>
    </w:p>
    <w:p>
      <w:pPr>
        <w:shd w:fill="F3F0FB" w:val="clear"/>
        <w:spacing w:before="50" w:after="50"/>
        <w:ind w:left="720"/>
      </w:pPr>
      <w:r>
        <w:rPr>
          <w:rFonts w:ascii="Courier New" w:cs="Courier New" w:eastAsia="Courier New" w:hAnsi="Courier New"/>
          <w:color w:val="7030A0"/>
          <w:sz w:val="21"/>
          <w:szCs w:val="21"/>
        </w:rPr>
        <w:t xml:space="preserve">YoY Growth = DIVIDE([Total Sales] - [Sales LY], [Sales LY])</w:t>
      </w:r>
    </w:p>
    <w:p>
      <w:pPr>
        <w:shd w:fill="F3F0FB" w:val="clear"/>
        <w:spacing w:before="50" w:after="50"/>
        <w:ind w:left="720"/>
      </w:pPr>
      <w:r>
        <w:rPr>
          <w:rFonts w:ascii="Courier New" w:cs="Courier New" w:eastAsia="Courier New" w:hAnsi="Courier New"/>
          <w:color w:val="7030A0"/>
          <w:sz w:val="21"/>
          <w:szCs w:val="21"/>
        </w:rPr>
        <w:t xml:space="preserve">Sales PM = CALCULATE([Total Sales], PREVIOUSMONTH('Date'[Date]))</w:t>
      </w:r>
    </w:p>
    <w:p>
      <w:pPr>
        <w:shd w:fill="F3F0FB" w:val="clear"/>
        <w:spacing w:before="50" w:after="50"/>
        <w:ind w:left="720"/>
      </w:pPr>
      <w:r>
        <w:rPr>
          <w:rFonts w:ascii="Courier New" w:cs="Courier New" w:eastAsia="Courier New" w:hAnsi="Courier New"/>
          <w:color w:val="7030A0"/>
          <w:sz w:val="21"/>
          <w:szCs w:val="21"/>
        </w:rPr>
        <w:t xml:space="preserve">Sales PQ = CALCULATE([Total Sales], PREVIOUSQUARTER('Date'[Date]))</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Date Range Shifting</w:t>
      </w:r>
    </w:p>
    <w:p>
      <w:pPr>
        <w:shd w:fill="F3F0FB" w:val="clear"/>
        <w:spacing w:before="50" w:after="50"/>
        <w:ind w:left="720"/>
      </w:pPr>
      <w:r>
        <w:rPr>
          <w:rFonts w:ascii="Courier New" w:cs="Courier New" w:eastAsia="Courier New" w:hAnsi="Courier New"/>
          <w:color w:val="7030A0"/>
          <w:sz w:val="21"/>
          <w:szCs w:val="21"/>
        </w:rPr>
        <w:t xml:space="preserve">Sales Last 30 Days = CALCULATE([Total Sales], DATESINPERIOD('Date'[Date], MAX('Date'[Date]), -30, DAY))</w:t>
      </w:r>
    </w:p>
    <w:p>
      <w:pPr>
        <w:shd w:fill="F3F0FB" w:val="clear"/>
        <w:spacing w:before="50" w:after="50"/>
        <w:ind w:left="720"/>
      </w:pPr>
      <w:r>
        <w:rPr>
          <w:rFonts w:ascii="Courier New" w:cs="Courier New" w:eastAsia="Courier New" w:hAnsi="Courier New"/>
          <w:color w:val="7030A0"/>
          <w:sz w:val="21"/>
          <w:szCs w:val="21"/>
        </w:rPr>
        <w:t xml:space="preserve">Rolling 12M = CALCULATE([Total Sales], DATESINPERIOD('Date'[Date], LASTDATE('Date'[Date]), -12, MONTH))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DATESYTD / DATESQTD / DATESMTD</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Returns set of dates from start of period to current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SAMEPERIODLASTYEAR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dates shifted back one year</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PREVIOUSMONTH / PREVIOUSQUARTER / PREVIOUSYEAR</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Returns all dates in previous period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DATEADD(dates, n, interval)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Shifts dates by n intervals (DAY, MONTH, QUARTER, YEAR)</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DATESBETWEEN(col, start, end)</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Returns dates between two dates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DATESINPERIOD(col, start, n, interval)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dates in a n-interval period from start</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FIRSTDATE / LASTDATE</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First or last date in current filter context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STARTOFMONTH / ENDOFMONTH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or end of month for dates in context</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5.6 Logical &amp; Conditional Functions</w:t>
      </w:r>
    </w:p>
    <w:p>
      <w:pPr>
        <w:shd w:fill="F3F0FB" w:val="clear"/>
        <w:spacing w:before="50" w:after="50"/>
        <w:ind w:left="720"/>
      </w:pPr>
      <w:r>
        <w:rPr>
          <w:rFonts w:ascii="Courier New" w:cs="Courier New" w:eastAsia="Courier New" w:hAnsi="Courier New"/>
          <w:color w:val="7030A0"/>
          <w:sz w:val="21"/>
          <w:szCs w:val="21"/>
        </w:rPr>
        <w:t xml:space="preserve">Category = IF([Sales] &gt; 10000, "High", IF([Sales] &gt; 5000, "Medium", "Low"))</w:t>
      </w:r>
    </w:p>
    <w:p>
      <w:pPr>
        <w:shd w:fill="F3F0FB" w:val="clear"/>
        <w:spacing w:before="50" w:after="50"/>
        <w:ind w:left="720"/>
      </w:pPr>
      <w:r>
        <w:rPr>
          <w:rFonts w:ascii="Courier New" w:cs="Courier New" w:eastAsia="Courier New" w:hAnsi="Courier New"/>
          <w:color w:val="7030A0"/>
          <w:sz w:val="21"/>
          <w:szCs w:val="21"/>
        </w:rPr>
        <w:t xml:space="preserve">Status = SWITCH(TRUE(),</w:t>
      </w:r>
    </w:p>
    <w:p>
      <w:pPr>
        <w:shd w:fill="F3F0FB" w:val="clear"/>
        <w:spacing w:before="50" w:after="50"/>
        <w:ind w:left="720"/>
      </w:pPr>
      <w:r>
        <w:rPr>
          <w:rFonts w:ascii="Courier New" w:cs="Courier New" w:eastAsia="Courier New" w:hAnsi="Courier New"/>
          <w:color w:val="7030A0"/>
          <w:sz w:val="21"/>
          <w:szCs w:val="21"/>
        </w:rPr>
        <w:t xml:space="preserve">    [Score] &gt;= 90, "Excellent",</w:t>
      </w:r>
    </w:p>
    <w:p>
      <w:pPr>
        <w:shd w:fill="F3F0FB" w:val="clear"/>
        <w:spacing w:before="50" w:after="50"/>
        <w:ind w:left="720"/>
      </w:pPr>
      <w:r>
        <w:rPr>
          <w:rFonts w:ascii="Courier New" w:cs="Courier New" w:eastAsia="Courier New" w:hAnsi="Courier New"/>
          <w:color w:val="7030A0"/>
          <w:sz w:val="21"/>
          <w:szCs w:val="21"/>
        </w:rPr>
        <w:t xml:space="preserve">    [Score] &gt;= 70, "Good",</w:t>
      </w:r>
    </w:p>
    <w:p>
      <w:pPr>
        <w:shd w:fill="F3F0FB" w:val="clear"/>
        <w:spacing w:before="50" w:after="50"/>
        <w:ind w:left="720"/>
      </w:pPr>
      <w:r>
        <w:rPr>
          <w:rFonts w:ascii="Courier New" w:cs="Courier New" w:eastAsia="Courier New" w:hAnsi="Courier New"/>
          <w:color w:val="7030A0"/>
          <w:sz w:val="21"/>
          <w:szCs w:val="21"/>
        </w:rPr>
        <w:t xml:space="preserve">    [Score] &gt;= 50, "Average",</w:t>
      </w:r>
    </w:p>
    <w:p>
      <w:pPr>
        <w:shd w:fill="F3F0FB" w:val="clear"/>
        <w:spacing w:before="50" w:after="50"/>
        <w:ind w:left="720"/>
      </w:pPr>
      <w:r>
        <w:rPr>
          <w:rFonts w:ascii="Courier New" w:cs="Courier New" w:eastAsia="Courier New" w:hAnsi="Courier New"/>
          <w:color w:val="7030A0"/>
          <w:sz w:val="21"/>
          <w:szCs w:val="21"/>
        </w:rPr>
        <w:t xml:space="preserve">    "Poor")</w:t>
      </w:r>
    </w:p>
    <w:p>
      <w:pPr>
        <w:shd w:fill="F3F0FB" w:val="clear"/>
        <w:spacing w:before="50" w:after="50"/>
        <w:ind w:left="720"/>
      </w:pPr>
      <w:r>
        <w:rPr>
          <w:rFonts w:ascii="Courier New" w:cs="Courier New" w:eastAsia="Courier New" w:hAnsi="Courier New"/>
          <w:color w:val="7030A0"/>
          <w:sz w:val="21"/>
          <w:szCs w:val="21"/>
        </w:rPr>
        <w:t xml:space="preserve">Safe Value = IFERROR([Total Sales] / [Units], 0)</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5.7 Text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CONCATENATE / &amp; operator</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[FirstName] &amp; " " &amp; [LastName]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 RIGHT / MID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LEFT([Code], 3) -- first 3 characters</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LEN</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LEN([Description]) -- character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 LOWER / PROPER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PROPER([Name]) -- Title Case</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TRIM</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TRIM([Column]) -- remove extra spaces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 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[Email]) -- position of character</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SUBSTITUTE</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SUBSTITUTE([Text], "old", "new")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FORMAT([Date], "MMMM YYYY") or FORMAT([Number], "#,##0.00")</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5.8 Table Functions &amp; Virtual Tables</w:t>
      </w:r>
    </w:p>
    <w:p>
      <w:pPr>
        <w:spacing w:before="60" w:after="60"/>
        <w:jc w:val="both"/>
      </w:pPr>
      <w:r>
        <w:rPr>
          <w:rFonts w:ascii="Arial" w:cs="Arial" w:eastAsia="Arial" w:hAnsi="Arial"/>
          <w:sz w:val="22"/>
          <w:szCs w:val="22"/>
        </w:rPr>
        <w:t xml:space="preserve">DAX can create virtual tables in memory, used inside other DAX expressions.</w:t>
      </w:r>
    </w:p>
    <w:p>
      <w:pPr>
        <w:shd w:fill="F3F0FB" w:val="clear"/>
        <w:spacing w:before="50" w:after="50"/>
        <w:ind w:left="720"/>
      </w:pPr>
      <w:r>
        <w:rPr>
          <w:rFonts w:ascii="Courier New" w:cs="Courier New" w:eastAsia="Courier New" w:hAnsi="Courier New"/>
          <w:color w:val="7030A0"/>
          <w:sz w:val="21"/>
          <w:szCs w:val="21"/>
        </w:rPr>
        <w:t xml:space="preserve">Top 10 Products = TOPN(10, 'Product', [Total Sales])</w:t>
      </w:r>
    </w:p>
    <w:p>
      <w:pPr>
        <w:shd w:fill="F3F0FB" w:val="clear"/>
        <w:spacing w:before="50" w:after="50"/>
        <w:ind w:left="720"/>
      </w:pPr>
      <w:r>
        <w:rPr>
          <w:rFonts w:ascii="Courier New" w:cs="Courier New" w:eastAsia="Courier New" w:hAnsi="Courier New"/>
          <w:color w:val="7030A0"/>
          <w:sz w:val="21"/>
          <w:szCs w:val="21"/>
        </w:rPr>
        <w:t xml:space="preserve">High Value Customers = FILTER(Customer, [Total Sales] &gt; 50000)</w:t>
      </w:r>
    </w:p>
    <w:p>
      <w:pPr>
        <w:shd w:fill="F3F0FB" w:val="clear"/>
        <w:spacing w:before="50" w:after="50"/>
        <w:ind w:left="720"/>
      </w:pPr>
      <w:r>
        <w:rPr>
          <w:rFonts w:ascii="Courier New" w:cs="Courier New" w:eastAsia="Courier New" w:hAnsi="Courier New"/>
          <w:color w:val="7030A0"/>
          <w:sz w:val="21"/>
          <w:szCs w:val="21"/>
        </w:rPr>
        <w:t xml:space="preserve">Summary = SUMMARIZE(Sales, Sales[Category], "Total", SUM(Sales[Amount]))</w:t>
      </w:r>
    </w:p>
    <w:p>
      <w:pPr>
        <w:shd w:fill="F3F0FB" w:val="clear"/>
        <w:spacing w:before="50" w:after="50"/>
        <w:ind w:left="720"/>
      </w:pPr>
      <w:r>
        <w:rPr>
          <w:rFonts w:ascii="Courier New" w:cs="Courier New" w:eastAsia="Courier New" w:hAnsi="Courier New"/>
          <w:color w:val="7030A0"/>
          <w:sz w:val="21"/>
          <w:szCs w:val="21"/>
        </w:rPr>
        <w:t xml:space="preserve">CrossJoin = CROSSJOIN(Table1, Table2)</w:t>
      </w:r>
    </w:p>
    <w:p>
      <w:pPr>
        <w:shd w:fill="F3F0FB" w:val="clear"/>
        <w:spacing w:before="50" w:after="50"/>
        <w:ind w:left="720"/>
      </w:pPr>
      <w:r>
        <w:rPr>
          <w:rFonts w:ascii="Courier New" w:cs="Courier New" w:eastAsia="Courier New" w:hAnsi="Courier New"/>
          <w:color w:val="7030A0"/>
          <w:sz w:val="21"/>
          <w:szCs w:val="21"/>
        </w:rPr>
        <w:t xml:space="preserve">Unique Combos = DISTINCT(SELECTCOLUMNS(Sales, "Cat", [Category], "Region", [Region]))</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5.9 Variables in DAX</w:t>
      </w:r>
    </w:p>
    <w:p>
      <w:pPr>
        <w:spacing w:before="60" w:after="60"/>
        <w:jc w:val="both"/>
      </w:pPr>
      <w:r>
        <w:rPr>
          <w:rFonts w:ascii="Arial" w:cs="Arial" w:eastAsia="Arial" w:hAnsi="Arial"/>
          <w:sz w:val="22"/>
          <w:szCs w:val="22"/>
        </w:rPr>
        <w:t xml:space="preserve">VAR improves readability, avoids repeating expressions, and can significantly improve performance.</w:t>
      </w:r>
    </w:p>
    <w:p>
      <w:pPr>
        <w:shd w:fill="F3F0FB" w:val="clear"/>
        <w:spacing w:before="50" w:after="50"/>
        <w:ind w:left="720"/>
      </w:pPr>
      <w:r>
        <w:rPr>
          <w:rFonts w:ascii="Courier New" w:cs="Courier New" w:eastAsia="Courier New" w:hAnsi="Courier New"/>
          <w:color w:val="7030A0"/>
          <w:sz w:val="21"/>
          <w:szCs w:val="21"/>
        </w:rPr>
        <w:t xml:space="preserve">Sales Growth % =</w:t>
      </w:r>
    </w:p>
    <w:p>
      <w:pPr>
        <w:shd w:fill="F3F0FB" w:val="clear"/>
        <w:spacing w:before="50" w:after="50"/>
        <w:ind w:left="720"/>
      </w:pPr>
      <w:r>
        <w:rPr>
          <w:rFonts w:ascii="Courier New" w:cs="Courier New" w:eastAsia="Courier New" w:hAnsi="Courier New"/>
          <w:color w:val="7030A0"/>
          <w:sz w:val="21"/>
          <w:szCs w:val="21"/>
        </w:rPr>
        <w:t xml:space="preserve">VAR CurrentSales = [Total Sales]</w:t>
      </w:r>
    </w:p>
    <w:p>
      <w:pPr>
        <w:shd w:fill="F3F0FB" w:val="clear"/>
        <w:spacing w:before="50" w:after="50"/>
        <w:ind w:left="720"/>
      </w:pPr>
      <w:r>
        <w:rPr>
          <w:rFonts w:ascii="Courier New" w:cs="Courier New" w:eastAsia="Courier New" w:hAnsi="Courier New"/>
          <w:color w:val="7030A0"/>
          <w:sz w:val="21"/>
          <w:szCs w:val="21"/>
        </w:rPr>
        <w:t xml:space="preserve">VAR LastYearSales = CALCULATE([Total Sales], SAMEPERIODLASTYEAR('Date'[Date]))</w:t>
      </w:r>
    </w:p>
    <w:p>
      <w:pPr>
        <w:shd w:fill="F3F0FB" w:val="clear"/>
        <w:spacing w:before="50" w:after="50"/>
        <w:ind w:left="720"/>
      </w:pPr>
      <w:r>
        <w:rPr>
          <w:rFonts w:ascii="Courier New" w:cs="Courier New" w:eastAsia="Courier New" w:hAnsi="Courier New"/>
          <w:color w:val="7030A0"/>
          <w:sz w:val="21"/>
          <w:szCs w:val="21"/>
        </w:rPr>
        <w:t xml:space="preserve">VAR Growth = DIVIDE(CurrentSales - LastYearSales, LastYearSales)</w:t>
      </w:r>
    </w:p>
    <w:p>
      <w:pPr>
        <w:shd w:fill="F3F0FB" w:val="clear"/>
        <w:spacing w:before="50" w:after="50"/>
        <w:ind w:left="720"/>
      </w:pPr>
      <w:r>
        <w:rPr>
          <w:rFonts w:ascii="Courier New" w:cs="Courier New" w:eastAsia="Courier New" w:hAnsi="Courier New"/>
          <w:color w:val="7030A0"/>
          <w:sz w:val="21"/>
          <w:szCs w:val="21"/>
        </w:rPr>
        <w:t xml:space="preserve">RETURN</w:t>
      </w:r>
    </w:p>
    <w:p>
      <w:pPr>
        <w:shd w:fill="F3F0FB" w:val="clear"/>
        <w:spacing w:before="50" w:after="50"/>
        <w:ind w:left="720"/>
      </w:pPr>
      <w:r>
        <w:rPr>
          <w:rFonts w:ascii="Courier New" w:cs="Courier New" w:eastAsia="Courier New" w:hAnsi="Courier New"/>
          <w:color w:val="7030A0"/>
          <w:sz w:val="21"/>
          <w:szCs w:val="21"/>
        </w:rPr>
        <w:t xml:space="preserve">    IF(ISBLANK(LastYearSales), BLANK(), Growth)</w:t>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6. Visualizations</w:t>
      </w:r>
    </w:p>
    <w:p>
      <w:pPr>
        <w:spacing w:before="60" w:after="60"/>
        <w:jc w:val="both"/>
      </w:pPr>
      <w:r>
        <w:rPr>
          <w:rFonts w:ascii="Arial" w:cs="Arial" w:eastAsia="Arial" w:hAnsi="Arial"/>
          <w:sz w:val="22"/>
          <w:szCs w:val="22"/>
        </w:rPr>
        <w:t xml:space="preserve">Power BI offers 30+ built-in visuals plus hundreds of custom visuals from AppSource. Choosing the right visual type is as important as the data itself.</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6.1 Choosing the Right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58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Best Visual(s)</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Compare values across categories</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Clustered bar / column chart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trend over 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 area chart</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Show composition / parts of whole</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Pie chart, donut chart, treemap, stacked bar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distribution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Histogram, box plot, scatter chart</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Show correlation between two measures</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Scatter chart, bubble chart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KPIs / single numbers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 multi-row card, KPI visual</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Show geographic data</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Map, filled map, Azure map, shape map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tabular data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matrix</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Show hierarchy / drill-down data</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Matrix, treemap, decomposition tree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performance vs target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visual, gauge, bullet chart</w:t>
            </w:r>
          </w:p>
        </w:tc>
      </w:tr>
      <w:tr>
        <w:tc>
          <w:tcPr>
            <w:tcW w:type="dxa" w:w="3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Show ranking</w:t>
            </w:r>
          </w:p>
        </w:tc>
        <w:tc>
          <w:tcPr>
            <w:tcW w:type="dxa" w:w="5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Horizontal bar chart (sorted), ribbon chart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flow between categories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Sankey chart (AppSource), waterfall chart</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6.2 Key Visuals in Detail</w:t>
      </w:r>
    </w:p>
    <w:p>
      <w:pPr>
        <w:pStyle w:val="Heading3"/>
        <w:spacing w:before="200" w:after="80"/>
      </w:pPr>
      <w:r>
        <w:rPr>
          <w:rFonts w:ascii="Arial" w:cs="Arial" w:eastAsia="Arial" w:hAnsi="Arial"/>
          <w:b/>
          <w:bCs/>
          <w:color w:val="375623"/>
          <w:sz w:val="24"/>
          <w:szCs w:val="24"/>
        </w:rPr>
        <w:t xml:space="preserve">Matrix Visual</w:t>
      </w:r>
    </w:p>
    <w:p>
      <w:pPr>
        <w:pStyle w:val="ListParagraph"/>
        <w:numPr>
          <w:ilvl w:val="0"/>
          <w:numId w:val="2"/>
        </w:numPr>
        <w:spacing w:before="40" w:after="40"/>
      </w:pPr>
      <w:r>
        <w:rPr>
          <w:rFonts w:ascii="Arial" w:cs="Arial" w:eastAsia="Arial" w:hAnsi="Arial"/>
          <w:sz w:val="22"/>
          <w:szCs w:val="22"/>
        </w:rPr>
        <w:t xml:space="preserve">Row and column headers with drill-down — like a pivot table</w:t>
      </w:r>
    </w:p>
    <w:p>
      <w:pPr>
        <w:pStyle w:val="ListParagraph"/>
        <w:numPr>
          <w:ilvl w:val="0"/>
          <w:numId w:val="2"/>
        </w:numPr>
        <w:spacing w:before="40" w:after="40"/>
      </w:pPr>
      <w:r>
        <w:rPr>
          <w:rFonts w:ascii="Arial" w:cs="Arial" w:eastAsia="Arial" w:hAnsi="Arial"/>
          <w:sz w:val="22"/>
          <w:szCs w:val="22"/>
        </w:rPr>
        <w:t xml:space="preserve">Add measures to Values; dimensions to Rows and Columns</w:t>
      </w:r>
    </w:p>
    <w:p>
      <w:pPr>
        <w:pStyle w:val="ListParagraph"/>
        <w:numPr>
          <w:ilvl w:val="0"/>
          <w:numId w:val="2"/>
        </w:numPr>
        <w:spacing w:before="40" w:after="40"/>
      </w:pPr>
      <w:r>
        <w:rPr>
          <w:rFonts w:ascii="Arial" w:cs="Arial" w:eastAsia="Arial" w:hAnsi="Arial"/>
          <w:sz w:val="22"/>
          <w:szCs w:val="22"/>
        </w:rPr>
        <w:t xml:space="preserve">Enable +/- buttons for row-level expand/collapse</w:t>
      </w:r>
    </w:p>
    <w:p>
      <w:pPr>
        <w:pStyle w:val="ListParagraph"/>
        <w:numPr>
          <w:ilvl w:val="0"/>
          <w:numId w:val="2"/>
        </w:numPr>
        <w:spacing w:before="40" w:after="40"/>
      </w:pPr>
      <w:r>
        <w:rPr>
          <w:rFonts w:ascii="Arial" w:cs="Arial" w:eastAsia="Arial" w:hAnsi="Arial"/>
          <w:sz w:val="22"/>
          <w:szCs w:val="22"/>
        </w:rPr>
        <w:t xml:space="preserve">Subtotals and grand totals configurable per row/column</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Card &amp; KPI Visual</w:t>
      </w:r>
    </w:p>
    <w:p>
      <w:pPr>
        <w:pStyle w:val="ListParagraph"/>
        <w:numPr>
          <w:ilvl w:val="0"/>
          <w:numId w:val="2"/>
        </w:numPr>
        <w:spacing w:before="40" w:after="40"/>
      </w:pPr>
      <w:r>
        <w:rPr>
          <w:rFonts w:ascii="Arial" w:cs="Arial" w:eastAsia="Arial" w:hAnsi="Arial"/>
          <w:sz w:val="22"/>
          <w:szCs w:val="22"/>
        </w:rPr>
        <w:t xml:space="preserve">Card: single bold number — use for headline metrics</w:t>
      </w:r>
    </w:p>
    <w:p>
      <w:pPr>
        <w:pStyle w:val="ListParagraph"/>
        <w:numPr>
          <w:ilvl w:val="0"/>
          <w:numId w:val="2"/>
        </w:numPr>
        <w:spacing w:before="40" w:after="40"/>
      </w:pPr>
      <w:r>
        <w:rPr>
          <w:rFonts w:ascii="Arial" w:cs="Arial" w:eastAsia="Arial" w:hAnsi="Arial"/>
          <w:sz w:val="22"/>
          <w:szCs w:val="22"/>
        </w:rPr>
        <w:t xml:space="preserve">Multi-row Card: multiple metrics in a list</w:t>
      </w:r>
    </w:p>
    <w:p>
      <w:pPr>
        <w:pStyle w:val="ListParagraph"/>
        <w:numPr>
          <w:ilvl w:val="0"/>
          <w:numId w:val="2"/>
        </w:numPr>
        <w:spacing w:before="40" w:after="40"/>
      </w:pPr>
      <w:r>
        <w:rPr>
          <w:rFonts w:ascii="Arial" w:cs="Arial" w:eastAsia="Arial" w:hAnsi="Arial"/>
          <w:sz w:val="22"/>
          <w:szCs w:val="22"/>
        </w:rPr>
        <w:t xml:space="preserve">KPI: shows value, target, and trend — requires measure, target, and trend axis</w:t>
      </w:r>
    </w:p>
    <w:p>
      <w:pPr>
        <w:spacing w:before="40" w:after="40"/>
      </w:pPr>
      <w:r>
        <w:t xml:space="preserve"/>
      </w:r>
    </w:p>
    <w:p>
      <w:pPr>
        <w:pStyle w:val="Heading3"/>
        <w:spacing w:before="200" w:after="80"/>
      </w:pPr>
      <w:r>
        <w:rPr>
          <w:rFonts w:ascii="Arial" w:cs="Arial" w:eastAsia="Arial" w:hAnsi="Arial"/>
          <w:b/>
          <w:bCs/>
          <w:color w:val="375623"/>
          <w:sz w:val="24"/>
          <w:szCs w:val="24"/>
        </w:rPr>
        <w:t xml:space="preserve">Slicer Visual</w:t>
      </w:r>
    </w:p>
    <w:p>
      <w:pPr>
        <w:pStyle w:val="ListParagraph"/>
        <w:numPr>
          <w:ilvl w:val="0"/>
          <w:numId w:val="2"/>
        </w:numPr>
        <w:spacing w:before="40" w:after="40"/>
      </w:pPr>
      <w:r>
        <w:rPr>
          <w:rFonts w:ascii="Arial" w:cs="Arial" w:eastAsia="Arial" w:hAnsi="Arial"/>
          <w:sz w:val="22"/>
          <w:szCs w:val="22"/>
        </w:rPr>
        <w:t xml:space="preserve">Provides interactive filtering — equivalent to a report-level filter with UI</w:t>
      </w:r>
    </w:p>
    <w:p>
      <w:pPr>
        <w:pStyle w:val="ListParagraph"/>
        <w:numPr>
          <w:ilvl w:val="0"/>
          <w:numId w:val="2"/>
        </w:numPr>
        <w:spacing w:before="40" w:after="40"/>
      </w:pPr>
      <w:r>
        <w:rPr>
          <w:rFonts w:ascii="Arial" w:cs="Arial" w:eastAsia="Arial" w:hAnsi="Arial"/>
          <w:sz w:val="22"/>
          <w:szCs w:val="22"/>
        </w:rPr>
        <w:t xml:space="preserve">Types: List, Dropdown, Between (for dates/numbers), Relative Date</w:t>
      </w:r>
    </w:p>
    <w:p>
      <w:pPr>
        <w:pStyle w:val="ListParagraph"/>
        <w:numPr>
          <w:ilvl w:val="0"/>
          <w:numId w:val="2"/>
        </w:numPr>
        <w:spacing w:before="40" w:after="40"/>
      </w:pPr>
      <w:r>
        <w:rPr>
          <w:rFonts w:ascii="Arial" w:cs="Arial" w:eastAsia="Arial" w:hAnsi="Arial"/>
          <w:sz w:val="22"/>
          <w:szCs w:val="22"/>
        </w:rPr>
        <w:t xml:space="preserve">Sync slicers across pages: View &gt; Sync Slicers</w:t>
      </w:r>
    </w:p>
    <w:p>
      <w:pPr>
        <w:pStyle w:val="ListParagraph"/>
        <w:numPr>
          <w:ilvl w:val="0"/>
          <w:numId w:val="2"/>
        </w:numPr>
        <w:spacing w:before="40" w:after="40"/>
      </w:pPr>
      <w:r>
        <w:rPr>
          <w:rFonts w:ascii="Arial" w:cs="Arial" w:eastAsia="Arial" w:hAnsi="Arial"/>
          <w:sz w:val="22"/>
          <w:szCs w:val="22"/>
        </w:rPr>
        <w:t xml:space="preserve">Format &gt; Selection &gt; Single vs. Multi-select</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6.3 Visual Interactions</w:t>
      </w:r>
    </w:p>
    <w:p>
      <w:pPr>
        <w:spacing w:before="60" w:after="60"/>
        <w:jc w:val="both"/>
      </w:pPr>
      <w:r>
        <w:rPr>
          <w:rFonts w:ascii="Arial" w:cs="Arial" w:eastAsia="Arial" w:hAnsi="Arial"/>
          <w:sz w:val="22"/>
          <w:szCs w:val="22"/>
        </w:rPr>
        <w:t xml:space="preserve">By default, selecting a data point on one visual cross-filters/highlights all other visuals on the page. This is configurable.</w:t>
      </w:r>
    </w:p>
    <w:p>
      <w:pPr>
        <w:pStyle w:val="ListParagraph"/>
        <w:numPr>
          <w:ilvl w:val="0"/>
          <w:numId w:val="2"/>
        </w:numPr>
        <w:spacing w:before="40" w:after="40"/>
      </w:pPr>
      <w:r>
        <w:rPr>
          <w:rFonts w:ascii="Arial" w:cs="Arial" w:eastAsia="Arial" w:hAnsi="Arial"/>
          <w:sz w:val="22"/>
          <w:szCs w:val="22"/>
        </w:rPr>
        <w:t xml:space="preserve">Format &gt; Edit Interactions (ribbon): choose Cross-filter, Cross-highlight, or None for each visual pair</w:t>
      </w:r>
    </w:p>
    <w:p>
      <w:pPr>
        <w:pStyle w:val="ListParagraph"/>
        <w:numPr>
          <w:ilvl w:val="0"/>
          <w:numId w:val="2"/>
        </w:numPr>
        <w:spacing w:before="40" w:after="40"/>
      </w:pPr>
      <w:r>
        <w:rPr>
          <w:rFonts w:ascii="Arial" w:cs="Arial" w:eastAsia="Arial" w:hAnsi="Arial"/>
          <w:sz w:val="22"/>
          <w:szCs w:val="22"/>
        </w:rPr>
        <w:t xml:space="preserve">Cross-filter: other visual shows only related data</w:t>
      </w:r>
    </w:p>
    <w:p>
      <w:pPr>
        <w:pStyle w:val="ListParagraph"/>
        <w:numPr>
          <w:ilvl w:val="0"/>
          <w:numId w:val="2"/>
        </w:numPr>
        <w:spacing w:before="40" w:after="40"/>
      </w:pPr>
      <w:r>
        <w:rPr>
          <w:rFonts w:ascii="Arial" w:cs="Arial" w:eastAsia="Arial" w:hAnsi="Arial"/>
          <w:sz w:val="22"/>
          <w:szCs w:val="22"/>
        </w:rPr>
        <w:t xml:space="preserve">Cross-highlight: other visual dims non-related data but keeps them visible</w:t>
      </w:r>
    </w:p>
    <w:p>
      <w:pPr>
        <w:pStyle w:val="ListParagraph"/>
        <w:numPr>
          <w:ilvl w:val="0"/>
          <w:numId w:val="2"/>
        </w:numPr>
        <w:spacing w:before="40" w:after="40"/>
      </w:pPr>
      <w:r>
        <w:rPr>
          <w:rFonts w:ascii="Arial" w:cs="Arial" w:eastAsia="Arial" w:hAnsi="Arial"/>
          <w:sz w:val="22"/>
          <w:szCs w:val="22"/>
        </w:rPr>
        <w:t xml:space="preserve">None: visual is not affected by selections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6.4 Conditional Formatting</w:t>
      </w:r>
    </w:p>
    <w:p>
      <w:pPr>
        <w:pStyle w:val="ListParagraph"/>
        <w:numPr>
          <w:ilvl w:val="0"/>
          <w:numId w:val="2"/>
        </w:numPr>
        <w:spacing w:before="40" w:after="40"/>
      </w:pPr>
      <w:r>
        <w:rPr>
          <w:rFonts w:ascii="Arial" w:cs="Arial" w:eastAsia="Arial" w:hAnsi="Arial"/>
          <w:sz w:val="22"/>
          <w:szCs w:val="22"/>
        </w:rPr>
        <w:t xml:space="preserve">Available on: Table, Matrix, bar/column charts</w:t>
      </w:r>
    </w:p>
    <w:p>
      <w:pPr>
        <w:pStyle w:val="ListParagraph"/>
        <w:numPr>
          <w:ilvl w:val="0"/>
          <w:numId w:val="2"/>
        </w:numPr>
        <w:spacing w:before="40" w:after="40"/>
      </w:pPr>
      <w:r>
        <w:rPr>
          <w:rFonts w:ascii="Arial" w:cs="Arial" w:eastAsia="Arial" w:hAnsi="Arial"/>
          <w:sz w:val="22"/>
          <w:szCs w:val="22"/>
        </w:rPr>
        <w:t xml:space="preserve">Format visual &gt; select field &gt; Conditional Formatting</w:t>
      </w:r>
    </w:p>
    <w:p>
      <w:pPr>
        <w:pStyle w:val="ListParagraph"/>
        <w:numPr>
          <w:ilvl w:val="0"/>
          <w:numId w:val="2"/>
        </w:numPr>
        <w:spacing w:before="40" w:after="40"/>
      </w:pPr>
      <w:r>
        <w:rPr>
          <w:rFonts w:ascii="Arial" w:cs="Arial" w:eastAsia="Arial" w:hAnsi="Arial"/>
          <w:sz w:val="22"/>
          <w:szCs w:val="22"/>
        </w:rPr>
        <w:t xml:space="preserve">Types: Background color, Font color, Data bars, Icons, Web URL</w:t>
      </w:r>
    </w:p>
    <w:p>
      <w:pPr>
        <w:pStyle w:val="ListParagraph"/>
        <w:numPr>
          <w:ilvl w:val="0"/>
          <w:numId w:val="2"/>
        </w:numPr>
        <w:spacing w:before="40" w:after="40"/>
      </w:pPr>
      <w:r>
        <w:rPr>
          <w:rFonts w:ascii="Arial" w:cs="Arial" w:eastAsia="Arial" w:hAnsi="Arial"/>
          <w:sz w:val="22"/>
          <w:szCs w:val="22"/>
        </w:rPr>
        <w:t xml:space="preserve">Can be based on: field value, color scale (gradient), rules, or another field/measure</w:t>
      </w:r>
    </w:p>
    <w:p>
      <w:pPr>
        <w:shd w:fill="F3F0FB" w:val="clear"/>
        <w:spacing w:before="50" w:after="50"/>
        <w:ind w:left="720"/>
      </w:pPr>
      <w:r>
        <w:rPr>
          <w:rFonts w:ascii="Courier New" w:cs="Courier New" w:eastAsia="Courier New" w:hAnsi="Courier New"/>
          <w:color w:val="7030A0"/>
          <w:sz w:val="21"/>
          <w:szCs w:val="21"/>
        </w:rPr>
        <w:t xml:space="preserve">-- Example: measure to drive conditional formatting icon</w:t>
      </w:r>
    </w:p>
    <w:p>
      <w:pPr>
        <w:shd w:fill="F3F0FB" w:val="clear"/>
        <w:spacing w:before="50" w:after="50"/>
        <w:ind w:left="720"/>
      </w:pPr>
      <w:r>
        <w:rPr>
          <w:rFonts w:ascii="Courier New" w:cs="Courier New" w:eastAsia="Courier New" w:hAnsi="Courier New"/>
          <w:color w:val="7030A0"/>
          <w:sz w:val="21"/>
          <w:szCs w:val="21"/>
        </w:rPr>
        <w:t xml:space="preserve">Sales Trend Icon = IF([Sales Growth %] &gt; 0, 1, IF([Sales Growth %] &lt; 0, -1, 0))</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6.5 Drill-Down &amp; Hierarchy</w:t>
      </w:r>
    </w:p>
    <w:p>
      <w:pPr>
        <w:pStyle w:val="ListParagraph"/>
        <w:numPr>
          <w:ilvl w:val="0"/>
          <w:numId w:val="2"/>
        </w:numPr>
        <w:spacing w:before="40" w:after="40"/>
      </w:pPr>
      <w:r>
        <w:rPr>
          <w:rFonts w:ascii="Arial" w:cs="Arial" w:eastAsia="Arial" w:hAnsi="Arial"/>
          <w:sz w:val="22"/>
          <w:szCs w:val="22"/>
        </w:rPr>
        <w:t xml:space="preserve">Add multiple fields to axis to create a hierarchy (Year &gt; Quarter &gt; Month)</w:t>
      </w:r>
    </w:p>
    <w:p>
      <w:pPr>
        <w:pStyle w:val="ListParagraph"/>
        <w:numPr>
          <w:ilvl w:val="0"/>
          <w:numId w:val="2"/>
        </w:numPr>
        <w:spacing w:before="40" w:after="40"/>
      </w:pPr>
      <w:r>
        <w:rPr>
          <w:rFonts w:ascii="Arial" w:cs="Arial" w:eastAsia="Arial" w:hAnsi="Arial"/>
          <w:sz w:val="22"/>
          <w:szCs w:val="22"/>
        </w:rPr>
        <w:t xml:space="preserve">Drill Down button: click data point + drill down icon to go one level deeper</w:t>
      </w:r>
    </w:p>
    <w:p>
      <w:pPr>
        <w:pStyle w:val="ListParagraph"/>
        <w:numPr>
          <w:ilvl w:val="0"/>
          <w:numId w:val="2"/>
        </w:numPr>
        <w:spacing w:before="40" w:after="40"/>
      </w:pPr>
      <w:r>
        <w:rPr>
          <w:rFonts w:ascii="Arial" w:cs="Arial" w:eastAsia="Arial" w:hAnsi="Arial"/>
          <w:sz w:val="22"/>
          <w:szCs w:val="22"/>
        </w:rPr>
        <w:t xml:space="preserve">Drill Up: return to higher level</w:t>
      </w:r>
    </w:p>
    <w:p>
      <w:pPr>
        <w:pStyle w:val="ListParagraph"/>
        <w:numPr>
          <w:ilvl w:val="0"/>
          <w:numId w:val="2"/>
        </w:numPr>
        <w:spacing w:before="40" w:after="40"/>
      </w:pPr>
      <w:r>
        <w:rPr>
          <w:rFonts w:ascii="Arial" w:cs="Arial" w:eastAsia="Arial" w:hAnsi="Arial"/>
          <w:sz w:val="22"/>
          <w:szCs w:val="22"/>
        </w:rPr>
        <w:t xml:space="preserve">Expand All: show all levels simultaneously</w:t>
      </w:r>
    </w:p>
    <w:p>
      <w:pPr>
        <w:pStyle w:val="ListParagraph"/>
        <w:numPr>
          <w:ilvl w:val="0"/>
          <w:numId w:val="2"/>
        </w:numPr>
        <w:spacing w:before="40" w:after="40"/>
      </w:pPr>
      <w:r>
        <w:rPr>
          <w:rFonts w:ascii="Arial" w:cs="Arial" w:eastAsia="Arial" w:hAnsi="Arial"/>
          <w:sz w:val="22"/>
          <w:szCs w:val="22"/>
        </w:rPr>
        <w:t xml:space="preserve">Define custom hierarchy: in Fields pane, drag field onto another to create hierarchy</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6.6 Tooltips</w:t>
      </w:r>
    </w:p>
    <w:p>
      <w:pPr>
        <w:pStyle w:val="ListParagraph"/>
        <w:numPr>
          <w:ilvl w:val="0"/>
          <w:numId w:val="2"/>
        </w:numPr>
        <w:spacing w:before="40" w:after="40"/>
      </w:pPr>
      <w:r>
        <w:rPr>
          <w:rFonts w:ascii="Arial" w:cs="Arial" w:eastAsia="Arial" w:hAnsi="Arial"/>
          <w:sz w:val="22"/>
          <w:szCs w:val="22"/>
        </w:rPr>
        <w:t xml:space="preserve">Default tooltip: shows field values on hover</w:t>
      </w:r>
    </w:p>
    <w:p>
      <w:pPr>
        <w:pStyle w:val="ListParagraph"/>
        <w:numPr>
          <w:ilvl w:val="0"/>
          <w:numId w:val="2"/>
        </w:numPr>
        <w:spacing w:before="40" w:after="40"/>
      </w:pPr>
      <w:r>
        <w:rPr>
          <w:rFonts w:ascii="Arial" w:cs="Arial" w:eastAsia="Arial" w:hAnsi="Arial"/>
          <w:sz w:val="22"/>
          <w:szCs w:val="22"/>
        </w:rPr>
        <w:t xml:space="preserve">Custom tooltip page: create a report page, set it as tooltip page in Page Settings</w:t>
      </w:r>
    </w:p>
    <w:p>
      <w:pPr>
        <w:pStyle w:val="ListParagraph"/>
        <w:numPr>
          <w:ilvl w:val="0"/>
          <w:numId w:val="2"/>
        </w:numPr>
        <w:spacing w:before="40" w:after="40"/>
      </w:pPr>
      <w:r>
        <w:rPr>
          <w:rFonts w:ascii="Arial" w:cs="Arial" w:eastAsia="Arial" w:hAnsi="Arial"/>
          <w:sz w:val="22"/>
          <w:szCs w:val="22"/>
        </w:rPr>
        <w:t xml:space="preserve">Assign tooltip page to visual: Format &gt; General &gt; Tooltips &gt; Type: Report Page</w:t>
      </w:r>
    </w:p>
    <w:p>
      <w:pPr>
        <w:pStyle w:val="ListParagraph"/>
        <w:numPr>
          <w:ilvl w:val="0"/>
          <w:numId w:val="2"/>
        </w:numPr>
        <w:spacing w:before="40" w:after="40"/>
      </w:pPr>
      <w:r>
        <w:rPr>
          <w:rFonts w:ascii="Arial" w:cs="Arial" w:eastAsia="Arial" w:hAnsi="Arial"/>
          <w:sz w:val="22"/>
          <w:szCs w:val="22"/>
        </w:rPr>
        <w:t xml:space="preserve">Report page tooltips allow rich visuals as hover context</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6.7 Bookmarks &amp; Buttons</w:t>
      </w:r>
    </w:p>
    <w:p>
      <w:pPr>
        <w:pStyle w:val="ListParagraph"/>
        <w:numPr>
          <w:ilvl w:val="0"/>
          <w:numId w:val="2"/>
        </w:numPr>
        <w:spacing w:before="40" w:after="40"/>
      </w:pPr>
      <w:r>
        <w:rPr>
          <w:rFonts w:ascii="Arial" w:cs="Arial" w:eastAsia="Arial" w:hAnsi="Arial"/>
          <w:sz w:val="22"/>
          <w:szCs w:val="22"/>
        </w:rPr>
        <w:t xml:space="preserve">Bookmarks capture the state of a page (filters, scroll, visibility, selection)</w:t>
      </w:r>
    </w:p>
    <w:p>
      <w:pPr>
        <w:pStyle w:val="ListParagraph"/>
        <w:numPr>
          <w:ilvl w:val="0"/>
          <w:numId w:val="2"/>
        </w:numPr>
        <w:spacing w:before="40" w:after="40"/>
      </w:pPr>
      <w:r>
        <w:rPr>
          <w:rFonts w:ascii="Arial" w:cs="Arial" w:eastAsia="Arial" w:hAnsi="Arial"/>
          <w:sz w:val="22"/>
          <w:szCs w:val="22"/>
        </w:rPr>
        <w:t xml:space="preserve">View &gt; Bookmarks pane &gt; Add to create a bookmark</w:t>
      </w:r>
    </w:p>
    <w:p>
      <w:pPr>
        <w:pStyle w:val="ListParagraph"/>
        <w:numPr>
          <w:ilvl w:val="0"/>
          <w:numId w:val="2"/>
        </w:numPr>
        <w:spacing w:before="40" w:after="40"/>
      </w:pPr>
      <w:r>
        <w:rPr>
          <w:rFonts w:ascii="Arial" w:cs="Arial" w:eastAsia="Arial" w:hAnsi="Arial"/>
          <w:sz w:val="22"/>
          <w:szCs w:val="22"/>
        </w:rPr>
        <w:t xml:space="preserve">Buttons (Insert &gt; Buttons) can be assigned bookmark actions for navigation</w:t>
      </w:r>
    </w:p>
    <w:p>
      <w:pPr>
        <w:pStyle w:val="ListParagraph"/>
        <w:numPr>
          <w:ilvl w:val="0"/>
          <w:numId w:val="2"/>
        </w:numPr>
        <w:spacing w:before="40" w:after="40"/>
      </w:pPr>
      <w:r>
        <w:rPr>
          <w:rFonts w:ascii="Arial" w:cs="Arial" w:eastAsia="Arial" w:hAnsi="Arial"/>
          <w:sz w:val="22"/>
          <w:szCs w:val="22"/>
        </w:rPr>
        <w:t xml:space="preserve">Use bookmarks + buttons to build toggle panels, page navigation, show/hide visuals</w:t>
      </w:r>
    </w:p>
    <w:p>
      <w:pPr>
        <w:pStyle w:val="ListParagraph"/>
        <w:numPr>
          <w:ilvl w:val="0"/>
          <w:numId w:val="2"/>
        </w:numPr>
        <w:spacing w:before="40" w:after="40"/>
      </w:pPr>
      <w:r>
        <w:rPr>
          <w:rFonts w:ascii="Arial" w:cs="Arial" w:eastAsia="Arial" w:hAnsi="Arial"/>
          <w:sz w:val="22"/>
          <w:szCs w:val="22"/>
        </w:rPr>
        <w:t xml:space="preserve">Selection Pane (View &gt; Selection): manage layer order and visibility of objects</w:t>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7. Report Design &amp; Best Practices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7.1 Page Layout &amp; Settings</w:t>
      </w:r>
    </w:p>
    <w:p>
      <w:pPr>
        <w:pStyle w:val="ListParagraph"/>
        <w:numPr>
          <w:ilvl w:val="0"/>
          <w:numId w:val="2"/>
        </w:numPr>
        <w:spacing w:before="40" w:after="40"/>
      </w:pPr>
      <w:r>
        <w:rPr>
          <w:rFonts w:ascii="Arial" w:cs="Arial" w:eastAsia="Arial" w:hAnsi="Arial"/>
          <w:sz w:val="22"/>
          <w:szCs w:val="22"/>
        </w:rPr>
        <w:t xml:space="preserve">Report canvas size: View &gt; Page View &gt; select Fit to Page, Fit to Width, Actual Size</w:t>
      </w:r>
    </w:p>
    <w:p>
      <w:pPr>
        <w:pStyle w:val="ListParagraph"/>
        <w:numPr>
          <w:ilvl w:val="0"/>
          <w:numId w:val="2"/>
        </w:numPr>
        <w:spacing w:before="40" w:after="40"/>
      </w:pPr>
      <w:r>
        <w:rPr>
          <w:rFonts w:ascii="Arial" w:cs="Arial" w:eastAsia="Arial" w:hAnsi="Arial"/>
          <w:sz w:val="22"/>
          <w:szCs w:val="22"/>
        </w:rPr>
        <w:t xml:space="preserve">Custom canvas size: Format &gt; Page &gt; Page Size &gt; Custom (set width/height in pixels)</w:t>
      </w:r>
    </w:p>
    <w:p>
      <w:pPr>
        <w:pStyle w:val="ListParagraph"/>
        <w:numPr>
          <w:ilvl w:val="0"/>
          <w:numId w:val="2"/>
        </w:numPr>
        <w:spacing w:before="40" w:after="40"/>
      </w:pPr>
      <w:r>
        <w:rPr>
          <w:rFonts w:ascii="Arial" w:cs="Arial" w:eastAsia="Arial" w:hAnsi="Arial"/>
          <w:sz w:val="22"/>
          <w:szCs w:val="22"/>
        </w:rPr>
        <w:t xml:space="preserve">Standard sizes: 16:9 (1280x720 default), 4:3, Phone layout (portrait)</w:t>
      </w:r>
    </w:p>
    <w:p>
      <w:pPr>
        <w:pStyle w:val="ListParagraph"/>
        <w:numPr>
          <w:ilvl w:val="0"/>
          <w:numId w:val="2"/>
        </w:numPr>
        <w:spacing w:before="40" w:after="40"/>
      </w:pPr>
      <w:r>
        <w:rPr>
          <w:rFonts w:ascii="Arial" w:cs="Arial" w:eastAsia="Arial" w:hAnsi="Arial"/>
          <w:sz w:val="22"/>
          <w:szCs w:val="22"/>
        </w:rPr>
        <w:t xml:space="preserve">Background: Format &gt; Wallpaper — set image or color</w:t>
      </w:r>
    </w:p>
    <w:p>
      <w:pPr>
        <w:pStyle w:val="ListParagraph"/>
        <w:numPr>
          <w:ilvl w:val="0"/>
          <w:numId w:val="2"/>
        </w:numPr>
        <w:spacing w:before="40" w:after="40"/>
      </w:pPr>
      <w:r>
        <w:rPr>
          <w:rFonts w:ascii="Arial" w:cs="Arial" w:eastAsia="Arial" w:hAnsi="Arial"/>
          <w:sz w:val="22"/>
          <w:szCs w:val="22"/>
        </w:rPr>
        <w:t xml:space="preserve">Page tooltip: use small pages (e.g., 320x240) as hover tooltips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7.2 Themes</w:t>
      </w:r>
    </w:p>
    <w:p>
      <w:pPr>
        <w:pStyle w:val="ListParagraph"/>
        <w:numPr>
          <w:ilvl w:val="0"/>
          <w:numId w:val="2"/>
        </w:numPr>
        <w:spacing w:before="40" w:after="40"/>
      </w:pPr>
      <w:r>
        <w:rPr>
          <w:rFonts w:ascii="Arial" w:cs="Arial" w:eastAsia="Arial" w:hAnsi="Arial"/>
          <w:sz w:val="22"/>
          <w:szCs w:val="22"/>
        </w:rPr>
        <w:t xml:space="preserve">Apply built-in themes: View &gt; Themes</w:t>
      </w:r>
    </w:p>
    <w:p>
      <w:pPr>
        <w:pStyle w:val="ListParagraph"/>
        <w:numPr>
          <w:ilvl w:val="0"/>
          <w:numId w:val="2"/>
        </w:numPr>
        <w:spacing w:before="40" w:after="40"/>
      </w:pPr>
      <w:r>
        <w:rPr>
          <w:rFonts w:ascii="Arial" w:cs="Arial" w:eastAsia="Arial" w:hAnsi="Arial"/>
          <w:sz w:val="22"/>
          <w:szCs w:val="22"/>
        </w:rPr>
        <w:t xml:space="preserve">Customize theme: View &gt; Themes &gt; Customize current theme</w:t>
      </w:r>
    </w:p>
    <w:p>
      <w:pPr>
        <w:pStyle w:val="ListParagraph"/>
        <w:numPr>
          <w:ilvl w:val="0"/>
          <w:numId w:val="2"/>
        </w:numPr>
        <w:spacing w:before="40" w:after="40"/>
      </w:pPr>
      <w:r>
        <w:rPr>
          <w:rFonts w:ascii="Arial" w:cs="Arial" w:eastAsia="Arial" w:hAnsi="Arial"/>
          <w:sz w:val="22"/>
          <w:szCs w:val="22"/>
        </w:rPr>
        <w:t xml:space="preserve">Export / import themes as JSON for consistency across reports</w:t>
      </w:r>
    </w:p>
    <w:p>
      <w:pPr>
        <w:pStyle w:val="ListParagraph"/>
        <w:numPr>
          <w:ilvl w:val="0"/>
          <w:numId w:val="2"/>
        </w:numPr>
        <w:spacing w:before="40" w:after="40"/>
      </w:pPr>
      <w:r>
        <w:rPr>
          <w:rFonts w:ascii="Arial" w:cs="Arial" w:eastAsia="Arial" w:hAnsi="Arial"/>
          <w:sz w:val="22"/>
          <w:szCs w:val="22"/>
        </w:rPr>
        <w:t xml:space="preserve">Theme JSON controls: colors, text, visuals defaults — powerful for branding</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7.3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1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Guidance</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Hierarchy</w:t>
            </w:r>
          </w:p>
        </w:tc>
        <w:tc>
          <w:tcPr>
            <w:tcW w:type="dxa" w:w="71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Most important metric at top-left; eye reads top-left to bottom-right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Simplicity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gridlines, borders, and chart junk that doesn't add information</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Consistency</w:t>
            </w:r>
          </w:p>
        </w:tc>
        <w:tc>
          <w:tcPr>
            <w:tcW w:type="dxa" w:w="71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Use same colors for same categories across all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show comparison (vs last year, vs target) — absolute numbers alone are hard to judge</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71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Use colorblind-safe palettes; add alt text to visuals; sufficient font size (min 10pt)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Fewer visuals per page = faster render; avoid complex DAX in visual-level filters</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7.4 Report Navigation</w:t>
      </w:r>
    </w:p>
    <w:p>
      <w:pPr>
        <w:pStyle w:val="ListParagraph"/>
        <w:numPr>
          <w:ilvl w:val="0"/>
          <w:numId w:val="2"/>
        </w:numPr>
        <w:spacing w:before="40" w:after="40"/>
      </w:pPr>
      <w:r>
        <w:rPr>
          <w:rFonts w:ascii="Arial" w:cs="Arial" w:eastAsia="Arial" w:hAnsi="Arial"/>
          <w:sz w:val="22"/>
          <w:szCs w:val="22"/>
        </w:rPr>
        <w:t xml:space="preserve">Add page navigation buttons: Insert &gt; Buttons &gt; Navigator &gt; Page Navigator</w:t>
      </w:r>
    </w:p>
    <w:p>
      <w:pPr>
        <w:pStyle w:val="ListParagraph"/>
        <w:numPr>
          <w:ilvl w:val="0"/>
          <w:numId w:val="2"/>
        </w:numPr>
        <w:spacing w:before="40" w:after="40"/>
      </w:pPr>
      <w:r>
        <w:rPr>
          <w:rFonts w:ascii="Arial" w:cs="Arial" w:eastAsia="Arial" w:hAnsi="Arial"/>
          <w:sz w:val="22"/>
          <w:szCs w:val="22"/>
        </w:rPr>
        <w:t xml:space="preserve">Hide pages from navigation: right-click page tab &gt; Hide Page</w:t>
      </w:r>
    </w:p>
    <w:p>
      <w:pPr>
        <w:pStyle w:val="ListParagraph"/>
        <w:numPr>
          <w:ilvl w:val="0"/>
          <w:numId w:val="2"/>
        </w:numPr>
        <w:spacing w:before="40" w:after="40"/>
      </w:pPr>
      <w:r>
        <w:rPr>
          <w:rFonts w:ascii="Arial" w:cs="Arial" w:eastAsia="Arial" w:hAnsi="Arial"/>
          <w:sz w:val="22"/>
          <w:szCs w:val="22"/>
        </w:rPr>
        <w:t xml:space="preserve">Drillthrough: right-click data point &gt; Drill through — navigate to detail page filtered to selection</w:t>
      </w:r>
    </w:p>
    <w:p>
      <w:pPr>
        <w:pStyle w:val="ListParagraph"/>
        <w:numPr>
          <w:ilvl w:val="0"/>
          <w:numId w:val="2"/>
        </w:numPr>
        <w:spacing w:before="40" w:after="40"/>
      </w:pPr>
      <w:r>
        <w:rPr>
          <w:rFonts w:ascii="Arial" w:cs="Arial" w:eastAsia="Arial" w:hAnsi="Arial"/>
          <w:sz w:val="22"/>
          <w:szCs w:val="22"/>
        </w:rPr>
        <w:t xml:space="preserve">Set up drillthrough: on target page, add fields to Drillthrough well in Filters pane</w:t>
      </w:r>
    </w:p>
    <w:p>
      <w:pPr>
        <w:pStyle w:val="ListParagraph"/>
        <w:numPr>
          <w:ilvl w:val="0"/>
          <w:numId w:val="2"/>
        </w:numPr>
        <w:spacing w:before="40" w:after="40"/>
      </w:pPr>
      <w:r>
        <w:rPr>
          <w:rFonts w:ascii="Arial" w:cs="Arial" w:eastAsia="Arial" w:hAnsi="Arial"/>
          <w:sz w:val="22"/>
          <w:szCs w:val="22"/>
        </w:rPr>
        <w:t xml:space="preserve">Cross-report drillthrough: connects multiple reports — enable in Options</w:t>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8. Power BI Service</w:t>
      </w:r>
    </w:p>
    <w:p>
      <w:pPr>
        <w:spacing w:before="60" w:after="60"/>
        <w:jc w:val="both"/>
      </w:pPr>
      <w:r>
        <w:rPr>
          <w:rFonts w:ascii="Arial" w:cs="Arial" w:eastAsia="Arial" w:hAnsi="Arial"/>
          <w:sz w:val="22"/>
          <w:szCs w:val="22"/>
        </w:rPr>
        <w:t xml:space="preserve">Power BI Service (app.powerbi.com) is the cloud platform where you publish, share, and collaborate on Power BI content.</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8.1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8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My Workspace</w:t>
            </w:r>
          </w:p>
        </w:tc>
        <w:tc>
          <w:tcPr>
            <w:tcW w:type="dxa" w:w="6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Personal workspace — not for collaboration. Reports here cannot be shared easily.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Collaborative Workspace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workspace — multiple users can contribute. Requires Pro or PPU license.</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Premium Workspace (P/EM/F SKU)</w:t>
            </w:r>
          </w:p>
        </w:tc>
        <w:tc>
          <w:tcPr>
            <w:tcW w:type="dxa" w:w="6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Premium capacity — no per-user license needed for consumers.</w:t>
            </w:r>
          </w:p>
        </w:tc>
      </w:tr>
    </w:tbl>
    <w:p>
      <w:pPr>
        <w:pStyle w:val="ListParagraph"/>
        <w:numPr>
          <w:ilvl w:val="0"/>
          <w:numId w:val="2"/>
        </w:numPr>
        <w:spacing w:before="40" w:after="40"/>
      </w:pPr>
      <w:r>
        <w:rPr>
          <w:rFonts w:ascii="Arial" w:cs="Arial" w:eastAsia="Arial" w:hAnsi="Arial"/>
          <w:sz w:val="22"/>
          <w:szCs w:val="22"/>
        </w:rPr>
        <w:t xml:space="preserve">Workspace roles: Admin, Member, Contributor, Viewer — each has different permissions</w:t>
      </w:r>
    </w:p>
    <w:p>
      <w:pPr>
        <w:pStyle w:val="ListParagraph"/>
        <w:numPr>
          <w:ilvl w:val="0"/>
          <w:numId w:val="2"/>
        </w:numPr>
        <w:spacing w:before="40" w:after="40"/>
      </w:pPr>
      <w:r>
        <w:rPr>
          <w:rFonts w:ascii="Arial" w:cs="Arial" w:eastAsia="Arial" w:hAnsi="Arial"/>
          <w:sz w:val="22"/>
          <w:szCs w:val="22"/>
        </w:rPr>
        <w:t xml:space="preserve">Admin: full control including deleting workspace</w:t>
      </w:r>
    </w:p>
    <w:p>
      <w:pPr>
        <w:pStyle w:val="ListParagraph"/>
        <w:numPr>
          <w:ilvl w:val="0"/>
          <w:numId w:val="2"/>
        </w:numPr>
        <w:spacing w:before="40" w:after="40"/>
      </w:pPr>
      <w:r>
        <w:rPr>
          <w:rFonts w:ascii="Arial" w:cs="Arial" w:eastAsia="Arial" w:hAnsi="Arial"/>
          <w:sz w:val="22"/>
          <w:szCs w:val="22"/>
        </w:rPr>
        <w:t xml:space="preserve">Member: can publish, share, but not delete workspace</w:t>
      </w:r>
    </w:p>
    <w:p>
      <w:pPr>
        <w:pStyle w:val="ListParagraph"/>
        <w:numPr>
          <w:ilvl w:val="0"/>
          <w:numId w:val="2"/>
        </w:numPr>
        <w:spacing w:before="40" w:after="40"/>
      </w:pPr>
      <w:r>
        <w:rPr>
          <w:rFonts w:ascii="Arial" w:cs="Arial" w:eastAsia="Arial" w:hAnsi="Arial"/>
          <w:sz w:val="22"/>
          <w:szCs w:val="22"/>
        </w:rPr>
        <w:t xml:space="preserve">Contributor: can publish and edit but not share</w:t>
      </w:r>
    </w:p>
    <w:p>
      <w:pPr>
        <w:pStyle w:val="ListParagraph"/>
        <w:numPr>
          <w:ilvl w:val="0"/>
          <w:numId w:val="2"/>
        </w:numPr>
        <w:spacing w:before="40" w:after="40"/>
      </w:pPr>
      <w:r>
        <w:rPr>
          <w:rFonts w:ascii="Arial" w:cs="Arial" w:eastAsia="Arial" w:hAnsi="Arial"/>
          <w:sz w:val="22"/>
          <w:szCs w:val="22"/>
        </w:rPr>
        <w:t xml:space="preserve">Viewer: read-only access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8.2 Publishing Reports</w:t>
      </w:r>
    </w:p>
    <w:p>
      <w:pPr>
        <w:pStyle w:val="ListParagraph"/>
        <w:numPr>
          <w:ilvl w:val="0"/>
          <w:numId w:val="2"/>
        </w:numPr>
        <w:spacing w:before="40" w:after="40"/>
      </w:pPr>
      <w:r>
        <w:rPr>
          <w:rFonts w:ascii="Arial" w:cs="Arial" w:eastAsia="Arial" w:hAnsi="Arial"/>
          <w:sz w:val="22"/>
          <w:szCs w:val="22"/>
        </w:rPr>
        <w:t xml:space="preserve">Power BI Desktop: Home &gt; Publish &gt; select destination workspace</w:t>
      </w:r>
    </w:p>
    <w:p>
      <w:pPr>
        <w:pStyle w:val="ListParagraph"/>
        <w:numPr>
          <w:ilvl w:val="0"/>
          <w:numId w:val="2"/>
        </w:numPr>
        <w:spacing w:before="40" w:after="40"/>
      </w:pPr>
      <w:r>
        <w:rPr>
          <w:rFonts w:ascii="Arial" w:cs="Arial" w:eastAsia="Arial" w:hAnsi="Arial"/>
          <w:sz w:val="22"/>
          <w:szCs w:val="22"/>
        </w:rPr>
        <w:t xml:space="preserve">On publish: .pbix file uploaded; report and dataset created in service</w:t>
      </w:r>
    </w:p>
    <w:p>
      <w:pPr>
        <w:pStyle w:val="ListParagraph"/>
        <w:numPr>
          <w:ilvl w:val="0"/>
          <w:numId w:val="2"/>
        </w:numPr>
        <w:spacing w:before="40" w:after="40"/>
      </w:pPr>
      <w:r>
        <w:rPr>
          <w:rFonts w:ascii="Arial" w:cs="Arial" w:eastAsia="Arial" w:hAnsi="Arial"/>
          <w:sz w:val="22"/>
          <w:szCs w:val="22"/>
        </w:rPr>
        <w:t xml:space="preserve">Each publish replaces the dataset and report — versioning requires external tools</w:t>
      </w:r>
    </w:p>
    <w:p>
      <w:pPr>
        <w:pStyle w:val="ListParagraph"/>
        <w:numPr>
          <w:ilvl w:val="0"/>
          <w:numId w:val="2"/>
        </w:numPr>
        <w:spacing w:before="40" w:after="40"/>
      </w:pPr>
      <w:r>
        <w:rPr>
          <w:rFonts w:ascii="Arial" w:cs="Arial" w:eastAsia="Arial" w:hAnsi="Arial"/>
          <w:sz w:val="22"/>
          <w:szCs w:val="22"/>
        </w:rPr>
        <w:t xml:space="preserve">After publishing, the dataset lives independently from the report</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8.3 Datasets &amp; Data Refresh</w:t>
      </w:r>
    </w:p>
    <w:p>
      <w:pPr>
        <w:pStyle w:val="ListParagraph"/>
        <w:numPr>
          <w:ilvl w:val="0"/>
          <w:numId w:val="2"/>
        </w:numPr>
        <w:spacing w:before="40" w:after="40"/>
      </w:pPr>
      <w:r>
        <w:rPr>
          <w:rFonts w:ascii="Arial" w:cs="Arial" w:eastAsia="Arial" w:hAnsi="Arial"/>
          <w:sz w:val="22"/>
          <w:szCs w:val="22"/>
        </w:rPr>
        <w:t xml:space="preserve">Import datasets need scheduled refresh to stay current</w:t>
      </w:r>
    </w:p>
    <w:p>
      <w:pPr>
        <w:pStyle w:val="ListParagraph"/>
        <w:numPr>
          <w:ilvl w:val="0"/>
          <w:numId w:val="2"/>
        </w:numPr>
        <w:spacing w:before="40" w:after="40"/>
      </w:pPr>
      <w:r>
        <w:rPr>
          <w:rFonts w:ascii="Arial" w:cs="Arial" w:eastAsia="Arial" w:hAnsi="Arial"/>
          <w:sz w:val="22"/>
          <w:szCs w:val="22"/>
        </w:rPr>
        <w:t xml:space="preserve">Set up refresh: Workspace &gt; Dataset &gt; Schedule Refresh</w:t>
      </w:r>
    </w:p>
    <w:p>
      <w:pPr>
        <w:pStyle w:val="ListParagraph"/>
        <w:numPr>
          <w:ilvl w:val="0"/>
          <w:numId w:val="2"/>
        </w:numPr>
        <w:spacing w:before="40" w:after="40"/>
      </w:pPr>
      <w:r>
        <w:rPr>
          <w:rFonts w:ascii="Arial" w:cs="Arial" w:eastAsia="Arial" w:hAnsi="Arial"/>
          <w:sz w:val="22"/>
          <w:szCs w:val="22"/>
        </w:rPr>
        <w:t xml:space="preserve">Refresh frequency: up to 8x/day (Pro), up to 48x/day (Premium)</w:t>
      </w:r>
    </w:p>
    <w:p>
      <w:pPr>
        <w:pStyle w:val="ListParagraph"/>
        <w:numPr>
          <w:ilvl w:val="0"/>
          <w:numId w:val="2"/>
        </w:numPr>
        <w:spacing w:before="40" w:after="40"/>
      </w:pPr>
      <w:r>
        <w:rPr>
          <w:rFonts w:ascii="Arial" w:cs="Arial" w:eastAsia="Arial" w:hAnsi="Arial"/>
          <w:sz w:val="22"/>
          <w:szCs w:val="22"/>
        </w:rPr>
        <w:t xml:space="preserve">On-premises data requires an On-Premises Data Gateway</w:t>
      </w:r>
    </w:p>
    <w:p>
      <w:pPr>
        <w:pStyle w:val="ListParagraph"/>
        <w:numPr>
          <w:ilvl w:val="0"/>
          <w:numId w:val="2"/>
        </w:numPr>
        <w:spacing w:before="40" w:after="40"/>
      </w:pPr>
      <w:r>
        <w:rPr>
          <w:rFonts w:ascii="Arial" w:cs="Arial" w:eastAsia="Arial" w:hAnsi="Arial"/>
          <w:sz w:val="22"/>
          <w:szCs w:val="22"/>
        </w:rPr>
        <w:t xml:space="preserve">Gateway modes: Standard (enterprise, multi-user) vs Personal (single user)</w:t>
      </w:r>
    </w:p>
    <w:p>
      <w:pPr>
        <w:pStyle w:val="ListParagraph"/>
        <w:numPr>
          <w:ilvl w:val="0"/>
          <w:numId w:val="2"/>
        </w:numPr>
        <w:spacing w:before="40" w:after="40"/>
      </w:pPr>
      <w:r>
        <w:rPr>
          <w:rFonts w:ascii="Arial" w:cs="Arial" w:eastAsia="Arial" w:hAnsi="Arial"/>
          <w:sz w:val="22"/>
          <w:szCs w:val="22"/>
        </w:rPr>
        <w:t xml:space="preserve">Incremental refresh: only refresh new/changed rows — requires RangeStart/RangeEnd parameters in Power Query</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8.4 Dashboards</w:t>
      </w:r>
    </w:p>
    <w:p>
      <w:pPr>
        <w:spacing w:before="60" w:after="60"/>
        <w:jc w:val="both"/>
      </w:pPr>
      <w:r>
        <w:rPr>
          <w:rFonts w:ascii="Arial" w:cs="Arial" w:eastAsia="Arial" w:hAnsi="Arial"/>
          <w:sz w:val="22"/>
          <w:szCs w:val="22"/>
        </w:rPr>
        <w:t xml:space="preserve">Dashboards are single-page canvases built by pinning tiles from reports, Excel, or Q&amp;A. They are different from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358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Pages</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Multiple pages</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Single page (canvas)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 Desktop (.pbix)</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Pinned from reports/other sources</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Interactivity</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Full interactions, drill-down</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Limited — click-through to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filter pane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filter pane (use page-level filters in source)</w:t>
            </w:r>
          </w:p>
        </w:tc>
      </w:tr>
      <w:tr>
        <w:tc>
          <w:tcPr>
            <w:tcW w:type="dxa" w:w="22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Real-time data</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No</w:t>
            </w:r>
          </w:p>
        </w:tc>
        <w:tc>
          <w:tcPr>
            <w:tcW w:type="dxa" w:w="358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Yes — streaming datasets, push datasets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layout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layout configurable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mobile view</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8.5 Sharing &amp; Distribution</w:t>
      </w:r>
    </w:p>
    <w:p>
      <w:pPr>
        <w:pStyle w:val="ListParagraph"/>
        <w:numPr>
          <w:ilvl w:val="0"/>
          <w:numId w:val="2"/>
        </w:numPr>
        <w:spacing w:before="40" w:after="40"/>
      </w:pPr>
      <w:r>
        <w:rPr>
          <w:rFonts w:ascii="Arial" w:cs="Arial" w:eastAsia="Arial" w:hAnsi="Arial"/>
          <w:sz w:val="22"/>
          <w:szCs w:val="22"/>
        </w:rPr>
        <w:t xml:space="preserve">Share Report/Dashboard: Share button &gt; enter email addresses (requires Pro for recipients)</w:t>
      </w:r>
    </w:p>
    <w:p>
      <w:pPr>
        <w:pStyle w:val="ListParagraph"/>
        <w:numPr>
          <w:ilvl w:val="0"/>
          <w:numId w:val="2"/>
        </w:numPr>
        <w:spacing w:before="40" w:after="40"/>
      </w:pPr>
      <w:r>
        <w:rPr>
          <w:rFonts w:ascii="Arial" w:cs="Arial" w:eastAsia="Arial" w:hAnsi="Arial"/>
          <w:sz w:val="22"/>
          <w:szCs w:val="22"/>
        </w:rPr>
        <w:t xml:space="preserve">Apps: bundle workspace content into a branded app for consumers</w:t>
      </w:r>
    </w:p>
    <w:p>
      <w:pPr>
        <w:pStyle w:val="ListParagraph"/>
        <w:numPr>
          <w:ilvl w:val="0"/>
          <w:numId w:val="2"/>
        </w:numPr>
        <w:spacing w:before="40" w:after="40"/>
      </w:pPr>
      <w:r>
        <w:rPr>
          <w:rFonts w:ascii="Arial" w:cs="Arial" w:eastAsia="Arial" w:hAnsi="Arial"/>
          <w:sz w:val="22"/>
          <w:szCs w:val="22"/>
        </w:rPr>
        <w:t xml:space="preserve">Publish to Web: creates an embeddable public URL — anyone can view without login (use carefully — public)</w:t>
      </w:r>
    </w:p>
    <w:p>
      <w:pPr>
        <w:pStyle w:val="ListParagraph"/>
        <w:numPr>
          <w:ilvl w:val="0"/>
          <w:numId w:val="2"/>
        </w:numPr>
        <w:spacing w:before="40" w:after="40"/>
      </w:pPr>
      <w:r>
        <w:rPr>
          <w:rFonts w:ascii="Arial" w:cs="Arial" w:eastAsia="Arial" w:hAnsi="Arial"/>
          <w:sz w:val="22"/>
          <w:szCs w:val="22"/>
        </w:rPr>
        <w:t xml:space="preserve">Embed in SharePoint: embed URL in SharePoint Online pages</w:t>
      </w:r>
    </w:p>
    <w:p>
      <w:pPr>
        <w:pStyle w:val="ListParagraph"/>
        <w:numPr>
          <w:ilvl w:val="0"/>
          <w:numId w:val="2"/>
        </w:numPr>
        <w:spacing w:before="40" w:after="40"/>
      </w:pPr>
      <w:r>
        <w:rPr>
          <w:rFonts w:ascii="Arial" w:cs="Arial" w:eastAsia="Arial" w:hAnsi="Arial"/>
          <w:sz w:val="22"/>
          <w:szCs w:val="22"/>
        </w:rPr>
        <w:t xml:space="preserve">Embed in Teams: add as a Tab in Microsoft Teams channel</w:t>
      </w:r>
    </w:p>
    <w:p>
      <w:pPr>
        <w:pStyle w:val="ListParagraph"/>
        <w:numPr>
          <w:ilvl w:val="0"/>
          <w:numId w:val="2"/>
        </w:numPr>
        <w:spacing w:before="40" w:after="40"/>
      </w:pPr>
      <w:r>
        <w:rPr>
          <w:rFonts w:ascii="Arial" w:cs="Arial" w:eastAsia="Arial" w:hAnsi="Arial"/>
          <w:sz w:val="22"/>
          <w:szCs w:val="22"/>
        </w:rPr>
        <w:t xml:space="preserve">Export: export to PDF, PowerPoint, or CSV from the report</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8.6 Row-Level Security (RLS)</w:t>
      </w:r>
    </w:p>
    <w:p>
      <w:pPr>
        <w:spacing w:before="60" w:after="60"/>
        <w:jc w:val="both"/>
      </w:pPr>
      <w:r>
        <w:rPr>
          <w:rFonts w:ascii="Arial" w:cs="Arial" w:eastAsia="Arial" w:hAnsi="Arial"/>
          <w:sz w:val="22"/>
          <w:szCs w:val="22"/>
        </w:rPr>
        <w:t xml:space="preserve">RLS restricts data access per user — each user only sees rows relevant to them (their region, department, etc.).</w:t>
      </w:r>
    </w:p>
    <w:p>
      <w:pPr>
        <w:pStyle w:val="Heading3"/>
        <w:spacing w:before="200" w:after="80"/>
      </w:pPr>
      <w:r>
        <w:rPr>
          <w:rFonts w:ascii="Arial" w:cs="Arial" w:eastAsia="Arial" w:hAnsi="Arial"/>
          <w:b/>
          <w:bCs/>
          <w:color w:val="375623"/>
          <w:sz w:val="24"/>
          <w:szCs w:val="24"/>
        </w:rPr>
        <w:t xml:space="preserve">Setting Up RLS</w:t>
      </w:r>
    </w:p>
    <w:p>
      <w:pPr>
        <w:pStyle w:val="ListParagraph"/>
        <w:numPr>
          <w:ilvl w:val="0"/>
          <w:numId w:val="2"/>
        </w:numPr>
        <w:spacing w:before="40" w:after="40"/>
      </w:pPr>
      <w:r>
        <w:rPr>
          <w:rFonts w:ascii="Arial" w:cs="Arial" w:eastAsia="Arial" w:hAnsi="Arial"/>
          <w:sz w:val="22"/>
          <w:szCs w:val="22"/>
        </w:rPr>
        <w:t xml:space="preserve">In Power BI Desktop: Modeling &gt; Manage Roles &gt; New Role</w:t>
      </w:r>
    </w:p>
    <w:p>
      <w:pPr>
        <w:pStyle w:val="ListParagraph"/>
        <w:numPr>
          <w:ilvl w:val="0"/>
          <w:numId w:val="2"/>
        </w:numPr>
        <w:spacing w:before="40" w:after="40"/>
      </w:pPr>
      <w:r>
        <w:rPr>
          <w:rFonts w:ascii="Arial" w:cs="Arial" w:eastAsia="Arial" w:hAnsi="Arial"/>
          <w:sz w:val="22"/>
          <w:szCs w:val="22"/>
        </w:rPr>
        <w:t xml:space="preserve">Define a DAX filter on a table: e.g., [Region] = USERPRINCIPALNAME()</w:t>
      </w:r>
    </w:p>
    <w:p>
      <w:pPr>
        <w:pStyle w:val="ListParagraph"/>
        <w:numPr>
          <w:ilvl w:val="0"/>
          <w:numId w:val="2"/>
        </w:numPr>
        <w:spacing w:before="40" w:after="40"/>
      </w:pPr>
      <w:r>
        <w:rPr>
          <w:rFonts w:ascii="Arial" w:cs="Arial" w:eastAsia="Arial" w:hAnsi="Arial"/>
          <w:sz w:val="22"/>
          <w:szCs w:val="22"/>
        </w:rPr>
        <w:t xml:space="preserve">Publish to service, then assign users to roles in workspace dataset settings</w:t>
      </w:r>
    </w:p>
    <w:p>
      <w:pPr>
        <w:shd w:fill="F3F0FB" w:val="clear"/>
        <w:spacing w:before="50" w:after="50"/>
        <w:ind w:left="720"/>
      </w:pPr>
      <w:r>
        <w:rPr>
          <w:rFonts w:ascii="Courier New" w:cs="Courier New" w:eastAsia="Courier New" w:hAnsi="Courier New"/>
          <w:color w:val="7030A0"/>
          <w:sz w:val="21"/>
          <w:szCs w:val="21"/>
        </w:rPr>
        <w:t xml:space="preserve">-- Dynamic RLS using email</w:t>
      </w:r>
    </w:p>
    <w:p>
      <w:pPr>
        <w:shd w:fill="F3F0FB" w:val="clear"/>
        <w:spacing w:before="50" w:after="50"/>
        <w:ind w:left="720"/>
      </w:pPr>
      <w:r>
        <w:rPr>
          <w:rFonts w:ascii="Courier New" w:cs="Courier New" w:eastAsia="Courier New" w:hAnsi="Courier New"/>
          <w:color w:val="7030A0"/>
          <w:sz w:val="21"/>
          <w:szCs w:val="21"/>
        </w:rPr>
        <w:t xml:space="preserve">[Email] = USERPRINCIPALNAME()</w:t>
      </w:r>
    </w:p>
    <w:p>
      <w:pPr>
        <w:shd w:fill="F3F0FB" w:val="clear"/>
        <w:spacing w:before="50" w:after="50"/>
        <w:ind w:left="720"/>
      </w:pPr>
      <w:r>
        <w:rPr>
          <w:rFonts w:ascii="Courier New" w:cs="Courier New" w:eastAsia="Courier New" w:hAnsi="Courier New"/>
          <w:color w:val="7030A0"/>
          <w:sz w:val="21"/>
          <w:szCs w:val="21"/>
        </w:rPr>
        <w:t xml:space="preserve">-- Static RLS for a region</w:t>
      </w:r>
    </w:p>
    <w:p>
      <w:pPr>
        <w:shd w:fill="F3F0FB" w:val="clear"/>
        <w:spacing w:before="50" w:after="50"/>
        <w:ind w:left="720"/>
      </w:pPr>
      <w:r>
        <w:rPr>
          <w:rFonts w:ascii="Courier New" w:cs="Courier New" w:eastAsia="Courier New" w:hAnsi="Courier New"/>
          <w:color w:val="7030A0"/>
          <w:sz w:val="21"/>
          <w:szCs w:val="21"/>
        </w:rPr>
        <w:t xml:space="preserve">[Region] = "North"</w:t>
      </w:r>
    </w:p>
    <w:p>
      <w:pPr>
        <w:pStyle w:val="ListParagraph"/>
        <w:numPr>
          <w:ilvl w:val="0"/>
          <w:numId w:val="2"/>
        </w:numPr>
        <w:spacing w:before="40" w:after="40"/>
      </w:pPr>
      <w:r>
        <w:rPr>
          <w:rFonts w:ascii="Arial" w:cs="Arial" w:eastAsia="Arial" w:hAnsi="Arial"/>
          <w:sz w:val="22"/>
          <w:szCs w:val="22"/>
        </w:rPr>
        <w:t xml:space="preserve">Test RLS in Desktop: Modeling &gt; View As &gt; select a role</w:t>
      </w:r>
    </w:p>
    <w:p>
      <w:pPr>
        <w:pStyle w:val="ListParagraph"/>
        <w:numPr>
          <w:ilvl w:val="0"/>
          <w:numId w:val="2"/>
        </w:numPr>
        <w:spacing w:before="40" w:after="40"/>
      </w:pPr>
      <w:r>
        <w:rPr>
          <w:rFonts w:ascii="Arial" w:cs="Arial" w:eastAsia="Arial" w:hAnsi="Arial"/>
          <w:sz w:val="22"/>
          <w:szCs w:val="22"/>
        </w:rPr>
        <w:t xml:space="preserve">Object-Level Security (OLS): hide entire columns or tables from specific roles</w:t>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9. Advanced Power BI Features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9.1 Dataflows</w:t>
      </w:r>
    </w:p>
    <w:p>
      <w:pPr>
        <w:spacing w:before="60" w:after="60"/>
        <w:jc w:val="both"/>
      </w:pPr>
      <w:r>
        <w:rPr>
          <w:rFonts w:ascii="Arial" w:cs="Arial" w:eastAsia="Arial" w:hAnsi="Arial"/>
          <w:sz w:val="22"/>
          <w:szCs w:val="22"/>
        </w:rPr>
        <w:t xml:space="preserve">Dataflows are reusable ETL pipelines defined in Power BI Service using Power Query Online. Multiple reports can connect to the same dataflow.</w:t>
      </w:r>
    </w:p>
    <w:p>
      <w:pPr>
        <w:pStyle w:val="ListParagraph"/>
        <w:numPr>
          <w:ilvl w:val="0"/>
          <w:numId w:val="2"/>
        </w:numPr>
        <w:spacing w:before="40" w:after="40"/>
      </w:pPr>
      <w:r>
        <w:rPr>
          <w:rFonts w:ascii="Arial" w:cs="Arial" w:eastAsia="Arial" w:hAnsi="Arial"/>
          <w:sz w:val="22"/>
          <w:szCs w:val="22"/>
        </w:rPr>
        <w:t xml:space="preserve">Created in: Workspace &gt; New &gt; Dataflow</w:t>
      </w:r>
    </w:p>
    <w:p>
      <w:pPr>
        <w:pStyle w:val="ListParagraph"/>
        <w:numPr>
          <w:ilvl w:val="0"/>
          <w:numId w:val="2"/>
        </w:numPr>
        <w:spacing w:before="40" w:after="40"/>
      </w:pPr>
      <w:r>
        <w:rPr>
          <w:rFonts w:ascii="Arial" w:cs="Arial" w:eastAsia="Arial" w:hAnsi="Arial"/>
          <w:sz w:val="22"/>
          <w:szCs w:val="22"/>
        </w:rPr>
        <w:t xml:space="preserve">Advantages: centralized data prep, reuse across teams, reduce desktop complexity</w:t>
      </w:r>
    </w:p>
    <w:p>
      <w:pPr>
        <w:pStyle w:val="ListParagraph"/>
        <w:numPr>
          <w:ilvl w:val="0"/>
          <w:numId w:val="2"/>
        </w:numPr>
        <w:spacing w:before="40" w:after="40"/>
      </w:pPr>
      <w:r>
        <w:rPr>
          <w:rFonts w:ascii="Arial" w:cs="Arial" w:eastAsia="Arial" w:hAnsi="Arial"/>
          <w:sz w:val="22"/>
          <w:szCs w:val="22"/>
        </w:rPr>
        <w:t xml:space="preserve">Standard dataflows: stored in Azure Data Lake Gen2 owned by Microsoft</w:t>
      </w:r>
    </w:p>
    <w:p>
      <w:pPr>
        <w:pStyle w:val="ListParagraph"/>
        <w:numPr>
          <w:ilvl w:val="0"/>
          <w:numId w:val="2"/>
        </w:numPr>
        <w:spacing w:before="40" w:after="40"/>
      </w:pPr>
      <w:r>
        <w:rPr>
          <w:rFonts w:ascii="Arial" w:cs="Arial" w:eastAsia="Arial" w:hAnsi="Arial"/>
          <w:sz w:val="22"/>
          <w:szCs w:val="22"/>
        </w:rPr>
        <w:t xml:space="preserve">Analytical dataflows (Premium): use Enhanced Compute Engine for faster queries</w:t>
      </w:r>
    </w:p>
    <w:p>
      <w:pPr>
        <w:pStyle w:val="ListParagraph"/>
        <w:numPr>
          <w:ilvl w:val="0"/>
          <w:numId w:val="2"/>
        </w:numPr>
        <w:spacing w:before="40" w:after="40"/>
      </w:pPr>
      <w:r>
        <w:rPr>
          <w:rFonts w:ascii="Arial" w:cs="Arial" w:eastAsia="Arial" w:hAnsi="Arial"/>
          <w:sz w:val="22"/>
          <w:szCs w:val="22"/>
        </w:rPr>
        <w:t xml:space="preserve">Linked entities: reference a dataflow table from another dataflow</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9.2 Paginated Reports</w:t>
      </w:r>
    </w:p>
    <w:p>
      <w:pPr>
        <w:spacing w:before="60" w:after="60"/>
        <w:jc w:val="both"/>
      </w:pPr>
      <w:r>
        <w:rPr>
          <w:rFonts w:ascii="Arial" w:cs="Arial" w:eastAsia="Arial" w:hAnsi="Arial"/>
          <w:sz w:val="22"/>
          <w:szCs w:val="22"/>
        </w:rPr>
        <w:t xml:space="preserve">Paginated reports are pixel-perfect, print-ready reports built with Power BI Report Builder. Designed for operational reporting where exact layout matters.</w:t>
      </w:r>
    </w:p>
    <w:p>
      <w:pPr>
        <w:pStyle w:val="ListParagraph"/>
        <w:numPr>
          <w:ilvl w:val="0"/>
          <w:numId w:val="2"/>
        </w:numPr>
        <w:spacing w:before="40" w:after="40"/>
      </w:pPr>
      <w:r>
        <w:rPr>
          <w:rFonts w:ascii="Arial" w:cs="Arial" w:eastAsia="Arial" w:hAnsi="Arial"/>
          <w:sz w:val="22"/>
          <w:szCs w:val="22"/>
        </w:rPr>
        <w:t xml:space="preserve">File format: .rdl (inherited from SQL Server Reporting Services)</w:t>
      </w:r>
    </w:p>
    <w:p>
      <w:pPr>
        <w:pStyle w:val="ListParagraph"/>
        <w:numPr>
          <w:ilvl w:val="0"/>
          <w:numId w:val="2"/>
        </w:numPr>
        <w:spacing w:before="40" w:after="40"/>
      </w:pPr>
      <w:r>
        <w:rPr>
          <w:rFonts w:ascii="Arial" w:cs="Arial" w:eastAsia="Arial" w:hAnsi="Arial"/>
          <w:sz w:val="22"/>
          <w:szCs w:val="22"/>
        </w:rPr>
        <w:t xml:space="preserve">Best for: invoices, statements, compliance reports, pixel-perfect layouts</w:t>
      </w:r>
    </w:p>
    <w:p>
      <w:pPr>
        <w:pStyle w:val="ListParagraph"/>
        <w:numPr>
          <w:ilvl w:val="0"/>
          <w:numId w:val="2"/>
        </w:numPr>
        <w:spacing w:before="40" w:after="40"/>
      </w:pPr>
      <w:r>
        <w:rPr>
          <w:rFonts w:ascii="Arial" w:cs="Arial" w:eastAsia="Arial" w:hAnsi="Arial"/>
          <w:sz w:val="22"/>
          <w:szCs w:val="22"/>
        </w:rPr>
        <w:t xml:space="preserve">Supports headers/footers, page breaks, sub-reports, tablix data regions</w:t>
      </w:r>
    </w:p>
    <w:p>
      <w:pPr>
        <w:pStyle w:val="ListParagraph"/>
        <w:numPr>
          <w:ilvl w:val="0"/>
          <w:numId w:val="2"/>
        </w:numPr>
        <w:spacing w:before="40" w:after="40"/>
      </w:pPr>
      <w:r>
        <w:rPr>
          <w:rFonts w:ascii="Arial" w:cs="Arial" w:eastAsia="Arial" w:hAnsi="Arial"/>
          <w:sz w:val="22"/>
          <w:szCs w:val="22"/>
        </w:rPr>
        <w:t xml:space="preserve">Data sources: SQL Server, Azure SQL, Power BI datasets, Oracle, and more</w:t>
      </w:r>
    </w:p>
    <w:p>
      <w:pPr>
        <w:pStyle w:val="ListParagraph"/>
        <w:numPr>
          <w:ilvl w:val="0"/>
          <w:numId w:val="2"/>
        </w:numPr>
        <w:spacing w:before="40" w:after="40"/>
      </w:pPr>
      <w:r>
        <w:rPr>
          <w:rFonts w:ascii="Arial" w:cs="Arial" w:eastAsia="Arial" w:hAnsi="Arial"/>
          <w:sz w:val="22"/>
          <w:szCs w:val="22"/>
        </w:rPr>
        <w:t xml:space="preserve">Publish to Premium/PPU workspace to share in Power BI Service</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9.3 Power BI and Python/R</w:t>
      </w:r>
    </w:p>
    <w:p>
      <w:pPr>
        <w:spacing w:before="60" w:after="60"/>
        <w:jc w:val="both"/>
      </w:pPr>
      <w:r>
        <w:rPr>
          <w:rFonts w:ascii="Arial" w:cs="Arial" w:eastAsia="Arial" w:hAnsi="Arial"/>
          <w:sz w:val="22"/>
          <w:szCs w:val="22"/>
        </w:rPr>
        <w:t xml:space="preserve">You can use Python or R scripts directly in Power BI for data transformation and custom visuals.</w:t>
      </w:r>
    </w:p>
    <w:p>
      <w:pPr>
        <w:pStyle w:val="ListParagraph"/>
        <w:numPr>
          <w:ilvl w:val="0"/>
          <w:numId w:val="2"/>
        </w:numPr>
        <w:spacing w:before="40" w:after="40"/>
      </w:pPr>
      <w:r>
        <w:rPr>
          <w:rFonts w:ascii="Arial" w:cs="Arial" w:eastAsia="Arial" w:hAnsi="Arial"/>
          <w:sz w:val="22"/>
          <w:szCs w:val="22"/>
        </w:rPr>
        <w:t xml:space="preserve">Python in Power Query: Transform &gt; Run Python Script — use pandas for data manipulation</w:t>
      </w:r>
    </w:p>
    <w:p>
      <w:pPr>
        <w:pStyle w:val="ListParagraph"/>
        <w:numPr>
          <w:ilvl w:val="0"/>
          <w:numId w:val="2"/>
        </w:numPr>
        <w:spacing w:before="40" w:after="40"/>
      </w:pPr>
      <w:r>
        <w:rPr>
          <w:rFonts w:ascii="Arial" w:cs="Arial" w:eastAsia="Arial" w:hAnsi="Arial"/>
          <w:sz w:val="22"/>
          <w:szCs w:val="22"/>
        </w:rPr>
        <w:t xml:space="preserve">Python Visual: Visualizations pane &gt; Python visual — matplotlib/seaborn charts</w:t>
      </w:r>
    </w:p>
    <w:p>
      <w:pPr>
        <w:pStyle w:val="ListParagraph"/>
        <w:numPr>
          <w:ilvl w:val="0"/>
          <w:numId w:val="2"/>
        </w:numPr>
        <w:spacing w:before="40" w:after="40"/>
      </w:pPr>
      <w:r>
        <w:rPr>
          <w:rFonts w:ascii="Arial" w:cs="Arial" w:eastAsia="Arial" w:hAnsi="Arial"/>
          <w:sz w:val="22"/>
          <w:szCs w:val="22"/>
        </w:rPr>
        <w:t xml:space="preserve">R in Power Query: similar to Python integration</w:t>
      </w:r>
    </w:p>
    <w:p>
      <w:pPr>
        <w:pStyle w:val="ListParagraph"/>
        <w:numPr>
          <w:ilvl w:val="0"/>
          <w:numId w:val="2"/>
        </w:numPr>
        <w:spacing w:before="40" w:after="40"/>
      </w:pPr>
      <w:r>
        <w:rPr>
          <w:rFonts w:ascii="Arial" w:cs="Arial" w:eastAsia="Arial" w:hAnsi="Arial"/>
          <w:sz w:val="22"/>
          <w:szCs w:val="22"/>
        </w:rPr>
        <w:t xml:space="preserve">R Visual: ggplot2, plotly, and other R visualization libraries</w:t>
      </w:r>
    </w:p>
    <w:p>
      <w:pPr>
        <w:pStyle w:val="ListParagraph"/>
        <w:numPr>
          <w:ilvl w:val="0"/>
          <w:numId w:val="2"/>
        </w:numPr>
        <w:spacing w:before="40" w:after="40"/>
      </w:pPr>
      <w:r>
        <w:rPr>
          <w:rFonts w:ascii="Arial" w:cs="Arial" w:eastAsia="Arial" w:hAnsi="Arial"/>
          <w:sz w:val="22"/>
          <w:szCs w:val="22"/>
        </w:rPr>
        <w:t xml:space="preserve">Requirements: Python/R must be installed on the machine; Matplotlib required for Python visuals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9.4 AI Visuals</w:t>
      </w:r>
    </w:p>
    <w:p>
      <w:pPr>
        <w:pStyle w:val="ListParagraph"/>
        <w:numPr>
          <w:ilvl w:val="0"/>
          <w:numId w:val="2"/>
        </w:numPr>
        <w:spacing w:before="40" w:after="40"/>
      </w:pPr>
      <w:r>
        <w:rPr>
          <w:rFonts w:ascii="Arial" w:cs="Arial" w:eastAsia="Arial" w:hAnsi="Arial"/>
          <w:sz w:val="22"/>
          <w:szCs w:val="22"/>
        </w:rPr>
        <w:t xml:space="preserve">Key Influencers: analyzes what factors drive a metric up or down (classification/regression tree)</w:t>
      </w:r>
    </w:p>
    <w:p>
      <w:pPr>
        <w:pStyle w:val="ListParagraph"/>
        <w:numPr>
          <w:ilvl w:val="0"/>
          <w:numId w:val="2"/>
        </w:numPr>
        <w:spacing w:before="40" w:after="40"/>
      </w:pPr>
      <w:r>
        <w:rPr>
          <w:rFonts w:ascii="Arial" w:cs="Arial" w:eastAsia="Arial" w:hAnsi="Arial"/>
          <w:sz w:val="22"/>
          <w:szCs w:val="22"/>
        </w:rPr>
        <w:t xml:space="preserve">Decomposition Tree: breaks down a measure across multiple dimensions interactively</w:t>
      </w:r>
    </w:p>
    <w:p>
      <w:pPr>
        <w:pStyle w:val="ListParagraph"/>
        <w:numPr>
          <w:ilvl w:val="0"/>
          <w:numId w:val="2"/>
        </w:numPr>
        <w:spacing w:before="40" w:after="40"/>
      </w:pPr>
      <w:r>
        <w:rPr>
          <w:rFonts w:ascii="Arial" w:cs="Arial" w:eastAsia="Arial" w:hAnsi="Arial"/>
          <w:sz w:val="22"/>
          <w:szCs w:val="22"/>
        </w:rPr>
        <w:t xml:space="preserve">Q&amp;A Visual: natural language query box — type questions, get automatic visualizations</w:t>
      </w:r>
    </w:p>
    <w:p>
      <w:pPr>
        <w:pStyle w:val="ListParagraph"/>
        <w:numPr>
          <w:ilvl w:val="0"/>
          <w:numId w:val="2"/>
        </w:numPr>
        <w:spacing w:before="40" w:after="40"/>
      </w:pPr>
      <w:r>
        <w:rPr>
          <w:rFonts w:ascii="Arial" w:cs="Arial" w:eastAsia="Arial" w:hAnsi="Arial"/>
          <w:sz w:val="22"/>
          <w:szCs w:val="22"/>
        </w:rPr>
        <w:t xml:space="preserve">Smart Narrative: auto-generates text summaries of the data on the page</w:t>
      </w:r>
    </w:p>
    <w:p>
      <w:pPr>
        <w:pStyle w:val="ListParagraph"/>
        <w:numPr>
          <w:ilvl w:val="0"/>
          <w:numId w:val="2"/>
        </w:numPr>
        <w:spacing w:before="40" w:after="40"/>
      </w:pPr>
      <w:r>
        <w:rPr>
          <w:rFonts w:ascii="Arial" w:cs="Arial" w:eastAsia="Arial" w:hAnsi="Arial"/>
          <w:sz w:val="22"/>
          <w:szCs w:val="22"/>
        </w:rPr>
        <w:t xml:space="preserve">Anomaly Detection: automatically flags outliers on line charts (Premium feature)</w:t>
      </w:r>
    </w:p>
    <w:p>
      <w:pPr>
        <w:pStyle w:val="ListParagraph"/>
        <w:numPr>
          <w:ilvl w:val="0"/>
          <w:numId w:val="2"/>
        </w:numPr>
        <w:spacing w:before="40" w:after="40"/>
      </w:pPr>
      <w:r>
        <w:rPr>
          <w:rFonts w:ascii="Arial" w:cs="Arial" w:eastAsia="Arial" w:hAnsi="Arial"/>
          <w:sz w:val="22"/>
          <w:szCs w:val="22"/>
        </w:rPr>
        <w:t xml:space="preserve">Forecast: built into line chart — Projects future values using exponential smoothing</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9.5 Deployment Pipelines</w:t>
      </w:r>
    </w:p>
    <w:p>
      <w:pPr>
        <w:spacing w:before="60" w:after="60"/>
        <w:jc w:val="both"/>
      </w:pPr>
      <w:r>
        <w:rPr>
          <w:rFonts w:ascii="Arial" w:cs="Arial" w:eastAsia="Arial" w:hAnsi="Arial"/>
          <w:sz w:val="22"/>
          <w:szCs w:val="22"/>
        </w:rPr>
        <w:t xml:space="preserve">Deployment pipelines (Premium feature) provide a CI/CD mechanism for Power BI content — Development &gt; Test &gt; Production.</w:t>
      </w:r>
    </w:p>
    <w:p>
      <w:pPr>
        <w:pStyle w:val="ListParagraph"/>
        <w:numPr>
          <w:ilvl w:val="0"/>
          <w:numId w:val="2"/>
        </w:numPr>
        <w:spacing w:before="40" w:after="40"/>
      </w:pPr>
      <w:r>
        <w:rPr>
          <w:rFonts w:ascii="Arial" w:cs="Arial" w:eastAsia="Arial" w:hAnsi="Arial"/>
          <w:sz w:val="22"/>
          <w:szCs w:val="22"/>
        </w:rPr>
        <w:t xml:space="preserve">Each stage is a Power BI workspace</w:t>
      </w:r>
    </w:p>
    <w:p>
      <w:pPr>
        <w:pStyle w:val="ListParagraph"/>
        <w:numPr>
          <w:ilvl w:val="0"/>
          <w:numId w:val="2"/>
        </w:numPr>
        <w:spacing w:before="40" w:after="40"/>
      </w:pPr>
      <w:r>
        <w:rPr>
          <w:rFonts w:ascii="Arial" w:cs="Arial" w:eastAsia="Arial" w:hAnsi="Arial"/>
          <w:sz w:val="22"/>
          <w:szCs w:val="22"/>
        </w:rPr>
        <w:t xml:space="preserve">Deploy: push content from one stage to the next with one click</w:t>
      </w:r>
    </w:p>
    <w:p>
      <w:pPr>
        <w:pStyle w:val="ListParagraph"/>
        <w:numPr>
          <w:ilvl w:val="0"/>
          <w:numId w:val="2"/>
        </w:numPr>
        <w:spacing w:before="40" w:after="40"/>
      </w:pPr>
      <w:r>
        <w:rPr>
          <w:rFonts w:ascii="Arial" w:cs="Arial" w:eastAsia="Arial" w:hAnsi="Arial"/>
          <w:sz w:val="22"/>
          <w:szCs w:val="22"/>
        </w:rPr>
        <w:t xml:space="preserve">Deployment rules: remap data source connection strings between stages automatically</w:t>
      </w:r>
    </w:p>
    <w:p>
      <w:pPr>
        <w:pStyle w:val="ListParagraph"/>
        <w:numPr>
          <w:ilvl w:val="0"/>
          <w:numId w:val="2"/>
        </w:numPr>
        <w:spacing w:before="40" w:after="40"/>
      </w:pPr>
      <w:r>
        <w:rPr>
          <w:rFonts w:ascii="Arial" w:cs="Arial" w:eastAsia="Arial" w:hAnsi="Arial"/>
          <w:sz w:val="22"/>
          <w:szCs w:val="22"/>
        </w:rPr>
        <w:t xml:space="preserve">Compare stages: see what has changed before deploying</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9.6 Power BI REST API &amp; XMLA Endpoint</w:t>
      </w:r>
    </w:p>
    <w:p>
      <w:pPr>
        <w:pStyle w:val="ListParagraph"/>
        <w:numPr>
          <w:ilvl w:val="0"/>
          <w:numId w:val="2"/>
        </w:numPr>
        <w:spacing w:before="40" w:after="40"/>
      </w:pPr>
      <w:r>
        <w:rPr>
          <w:rFonts w:ascii="Arial" w:cs="Arial" w:eastAsia="Arial" w:hAnsi="Arial"/>
          <w:sz w:val="22"/>
          <w:szCs w:val="22"/>
        </w:rPr>
        <w:t xml:space="preserve">REST API: programmatically manage workspaces, reports, datasets, refresh, RLS</w:t>
      </w:r>
    </w:p>
    <w:p>
      <w:pPr>
        <w:pStyle w:val="ListParagraph"/>
        <w:numPr>
          <w:ilvl w:val="0"/>
          <w:numId w:val="2"/>
        </w:numPr>
        <w:spacing w:before="40" w:after="40"/>
      </w:pPr>
      <w:r>
        <w:rPr>
          <w:rFonts w:ascii="Arial" w:cs="Arial" w:eastAsia="Arial" w:hAnsi="Arial"/>
          <w:sz w:val="22"/>
          <w:szCs w:val="22"/>
        </w:rPr>
        <w:t xml:space="preserve">XMLA endpoint (Premium/PPU): connect Analysis Services-compatible tools (Tabular Editor, SQL Server Management Studio, Excel) to Power BI datasets</w:t>
      </w:r>
    </w:p>
    <w:p>
      <w:pPr>
        <w:pStyle w:val="ListParagraph"/>
        <w:numPr>
          <w:ilvl w:val="0"/>
          <w:numId w:val="2"/>
        </w:numPr>
        <w:spacing w:before="40" w:after="40"/>
      </w:pPr>
      <w:r>
        <w:rPr>
          <w:rFonts w:ascii="Arial" w:cs="Arial" w:eastAsia="Arial" w:hAnsi="Arial"/>
          <w:sz w:val="22"/>
          <w:szCs w:val="22"/>
        </w:rPr>
        <w:t xml:space="preserve">Tabular Editor: advanced DAX editing, Best Practice Analyzer, scripting</w:t>
      </w:r>
    </w:p>
    <w:p>
      <w:pPr>
        <w:pStyle w:val="ListParagraph"/>
        <w:numPr>
          <w:ilvl w:val="0"/>
          <w:numId w:val="2"/>
        </w:numPr>
        <w:spacing w:before="40" w:after="40"/>
      </w:pPr>
      <w:r>
        <w:rPr>
          <w:rFonts w:ascii="Arial" w:cs="Arial" w:eastAsia="Arial" w:hAnsi="Arial"/>
          <w:sz w:val="22"/>
          <w:szCs w:val="22"/>
        </w:rPr>
        <w:t xml:space="preserve">DAX Studio: write and optimize DAX queries, view execution plans</w:t>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10. Performance Optimization</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10.1 Storage Engine vs Formula Engine</w:t>
      </w:r>
    </w:p>
    <w:p>
      <w:pPr>
        <w:spacing w:before="60" w:after="60"/>
        <w:jc w:val="both"/>
      </w:pPr>
      <w:r>
        <w:rPr>
          <w:rFonts w:ascii="Arial" w:cs="Arial" w:eastAsia="Arial" w:hAnsi="Arial"/>
          <w:sz w:val="22"/>
          <w:szCs w:val="22"/>
        </w:rPr>
        <w:t xml:space="preserve">Power BI uses two engines internally. Understanding them helps diagnose performance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4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25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VertiPaq (Storage Engine)</w:t>
            </w:r>
          </w:p>
        </w:tc>
        <w:tc>
          <w:tcPr>
            <w:tcW w:type="dxa" w:w="4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Stores and scans compressed columnar data. Highly parallelized.</w:t>
            </w:r>
          </w:p>
        </w:tc>
        <w:tc>
          <w:tcPr>
            <w:tcW w:type="dxa" w:w="28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Very fast — billions of rows in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 Engine (FE)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Evaluates DAX logic, orchestrates SE queries. Single-threaded.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 complex DAX means more FE work</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10.2 Performance Analyzer</w:t>
      </w:r>
    </w:p>
    <w:p>
      <w:pPr>
        <w:pStyle w:val="ListParagraph"/>
        <w:numPr>
          <w:ilvl w:val="0"/>
          <w:numId w:val="2"/>
        </w:numPr>
        <w:spacing w:before="40" w:after="40"/>
      </w:pPr>
      <w:r>
        <w:rPr>
          <w:rFonts w:ascii="Arial" w:cs="Arial" w:eastAsia="Arial" w:hAnsi="Arial"/>
          <w:sz w:val="22"/>
          <w:szCs w:val="22"/>
        </w:rPr>
        <w:t xml:space="preserve">View &gt; Performance Analyzer &gt; Start Recording</w:t>
      </w:r>
    </w:p>
    <w:p>
      <w:pPr>
        <w:pStyle w:val="ListParagraph"/>
        <w:numPr>
          <w:ilvl w:val="0"/>
          <w:numId w:val="2"/>
        </w:numPr>
        <w:spacing w:before="40" w:after="40"/>
      </w:pPr>
      <w:r>
        <w:rPr>
          <w:rFonts w:ascii="Arial" w:cs="Arial" w:eastAsia="Arial" w:hAnsi="Arial"/>
          <w:sz w:val="22"/>
          <w:szCs w:val="22"/>
        </w:rPr>
        <w:t xml:space="preserve">Refresh visuals to capture timing for each visual</w:t>
      </w:r>
    </w:p>
    <w:p>
      <w:pPr>
        <w:pStyle w:val="ListParagraph"/>
        <w:numPr>
          <w:ilvl w:val="0"/>
          <w:numId w:val="2"/>
        </w:numPr>
        <w:spacing w:before="40" w:after="40"/>
      </w:pPr>
      <w:r>
        <w:rPr>
          <w:rFonts w:ascii="Arial" w:cs="Arial" w:eastAsia="Arial" w:hAnsi="Arial"/>
          <w:sz w:val="22"/>
          <w:szCs w:val="22"/>
        </w:rPr>
        <w:t xml:space="preserve">Three components reported: DAX query time, Visual display time, Other</w:t>
      </w:r>
    </w:p>
    <w:p>
      <w:pPr>
        <w:pStyle w:val="ListParagraph"/>
        <w:numPr>
          <w:ilvl w:val="0"/>
          <w:numId w:val="2"/>
        </w:numPr>
        <w:spacing w:before="40" w:after="40"/>
      </w:pPr>
      <w:r>
        <w:rPr>
          <w:rFonts w:ascii="Arial" w:cs="Arial" w:eastAsia="Arial" w:hAnsi="Arial"/>
          <w:sz w:val="22"/>
          <w:szCs w:val="22"/>
        </w:rPr>
        <w:t xml:space="preserve">High DAX query time: optimize the measure</w:t>
      </w:r>
    </w:p>
    <w:p>
      <w:pPr>
        <w:pStyle w:val="ListParagraph"/>
        <w:numPr>
          <w:ilvl w:val="0"/>
          <w:numId w:val="2"/>
        </w:numPr>
        <w:spacing w:before="40" w:after="40"/>
      </w:pPr>
      <w:r>
        <w:rPr>
          <w:rFonts w:ascii="Arial" w:cs="Arial" w:eastAsia="Arial" w:hAnsi="Arial"/>
          <w:sz w:val="22"/>
          <w:szCs w:val="22"/>
        </w:rPr>
        <w:t xml:space="preserve">Copy Query button: export the DAX query to DAX Studio for deep analysis</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10.3 DAX Optimization Tips</w:t>
      </w:r>
    </w:p>
    <w:p>
      <w:pPr>
        <w:pStyle w:val="ListParagraph"/>
        <w:numPr>
          <w:ilvl w:val="0"/>
          <w:numId w:val="2"/>
        </w:numPr>
        <w:spacing w:before="40" w:after="40"/>
      </w:pPr>
      <w:r>
        <w:rPr>
          <w:rFonts w:ascii="Arial" w:cs="Arial" w:eastAsia="Arial" w:hAnsi="Arial"/>
          <w:sz w:val="22"/>
          <w:szCs w:val="22"/>
        </w:rPr>
        <w:t xml:space="preserve">Use DIVIDE() instead of / to avoid division errors and improve readability</w:t>
      </w:r>
    </w:p>
    <w:p>
      <w:pPr>
        <w:pStyle w:val="ListParagraph"/>
        <w:numPr>
          <w:ilvl w:val="0"/>
          <w:numId w:val="2"/>
        </w:numPr>
        <w:spacing w:before="40" w:after="40"/>
      </w:pPr>
      <w:r>
        <w:rPr>
          <w:rFonts w:ascii="Arial" w:cs="Arial" w:eastAsia="Arial" w:hAnsi="Arial"/>
          <w:sz w:val="22"/>
          <w:szCs w:val="22"/>
        </w:rPr>
        <w:t xml:space="preserve">Use variables (VAR) to avoid repeating expensive calculations</w:t>
      </w:r>
    </w:p>
    <w:p>
      <w:pPr>
        <w:pStyle w:val="ListParagraph"/>
        <w:numPr>
          <w:ilvl w:val="0"/>
          <w:numId w:val="2"/>
        </w:numPr>
        <w:spacing w:before="40" w:after="40"/>
      </w:pPr>
      <w:r>
        <w:rPr>
          <w:rFonts w:ascii="Arial" w:cs="Arial" w:eastAsia="Arial" w:hAnsi="Arial"/>
          <w:sz w:val="22"/>
          <w:szCs w:val="22"/>
        </w:rPr>
        <w:t xml:space="preserve">Avoid using CALCULATE inside FILTER — use FILTER(ALL(table), condition) carefully</w:t>
      </w:r>
    </w:p>
    <w:p>
      <w:pPr>
        <w:pStyle w:val="ListParagraph"/>
        <w:numPr>
          <w:ilvl w:val="0"/>
          <w:numId w:val="2"/>
        </w:numPr>
        <w:spacing w:before="40" w:after="40"/>
      </w:pPr>
      <w:r>
        <w:rPr>
          <w:rFonts w:ascii="Arial" w:cs="Arial" w:eastAsia="Arial" w:hAnsi="Arial"/>
          <w:sz w:val="22"/>
          <w:szCs w:val="22"/>
        </w:rPr>
        <w:t xml:space="preserve">Prefer COUNTROWS(FILTER(...)) over CALCULATE(COUNTROWS(...), filter) for complex conditions</w:t>
      </w:r>
    </w:p>
    <w:p>
      <w:pPr>
        <w:pStyle w:val="ListParagraph"/>
        <w:numPr>
          <w:ilvl w:val="0"/>
          <w:numId w:val="2"/>
        </w:numPr>
        <w:spacing w:before="40" w:after="40"/>
      </w:pPr>
      <w:r>
        <w:rPr>
          <w:rFonts w:ascii="Arial" w:cs="Arial" w:eastAsia="Arial" w:hAnsi="Arial"/>
          <w:sz w:val="22"/>
          <w:szCs w:val="22"/>
        </w:rPr>
        <w:t xml:space="preserve">Avoid row-by-row iteration where a simple aggregation works</w:t>
      </w:r>
    </w:p>
    <w:p>
      <w:pPr>
        <w:pStyle w:val="ListParagraph"/>
        <w:numPr>
          <w:ilvl w:val="0"/>
          <w:numId w:val="2"/>
        </w:numPr>
        <w:spacing w:before="40" w:after="40"/>
      </w:pPr>
      <w:r>
        <w:rPr>
          <w:rFonts w:ascii="Arial" w:cs="Arial" w:eastAsia="Arial" w:hAnsi="Arial"/>
          <w:sz w:val="22"/>
          <w:szCs w:val="22"/>
        </w:rPr>
        <w:t xml:space="preserve">Use SELECTEDVALUE() instead of VALUES() when expecting a single value</w:t>
      </w:r>
    </w:p>
    <w:p>
      <w:pPr>
        <w:pStyle w:val="ListParagraph"/>
        <w:numPr>
          <w:ilvl w:val="0"/>
          <w:numId w:val="2"/>
        </w:numPr>
        <w:spacing w:before="40" w:after="40"/>
      </w:pPr>
      <w:r>
        <w:rPr>
          <w:rFonts w:ascii="Arial" w:cs="Arial" w:eastAsia="Arial" w:hAnsi="Arial"/>
          <w:sz w:val="22"/>
          <w:szCs w:val="22"/>
        </w:rPr>
        <w:t xml:space="preserve">Avoid nested CALCULATE where possible — each layer adds overhead</w:t>
      </w:r>
    </w:p>
    <w:p>
      <w:pPr>
        <w:spacing w:before="40" w:after="40"/>
        <w:ind w:left="360"/>
      </w:pPr>
      <w:r>
        <w:rPr>
          <w:rFonts w:ascii="Arial" w:cs="Arial" w:eastAsia="Arial" w:hAnsi="Arial"/>
          <w:b/>
          <w:bCs/>
          <w:color w:val="B45309"/>
          <w:sz w:val="21"/>
          <w:szCs w:val="21"/>
        </w:rPr>
        <w:t xml:space="preserve">Tool: </w:t>
      </w:r>
      <w:r>
        <w:rPr>
          <w:rFonts w:ascii="Arial" w:cs="Arial" w:eastAsia="Arial" w:hAnsi="Arial"/>
          <w:i/>
          <w:iCs/>
          <w:color w:val="78350F"/>
          <w:sz w:val="21"/>
          <w:szCs w:val="21"/>
        </w:rPr>
        <w:t xml:space="preserve">Use DAX Studio (free) to run SET SERVER TIMINGS and analyze Storage Engine vs Formula Engine split for any DAX query.</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10.4 Model Optimization</w:t>
      </w:r>
    </w:p>
    <w:p>
      <w:pPr>
        <w:pStyle w:val="ListParagraph"/>
        <w:numPr>
          <w:ilvl w:val="0"/>
          <w:numId w:val="2"/>
        </w:numPr>
        <w:spacing w:before="40" w:after="40"/>
      </w:pPr>
      <w:r>
        <w:rPr>
          <w:rFonts w:ascii="Arial" w:cs="Arial" w:eastAsia="Arial" w:hAnsi="Arial"/>
          <w:sz w:val="22"/>
          <w:szCs w:val="22"/>
        </w:rPr>
        <w:t xml:space="preserve">Reduce cardinality: encode text categories as integer keys</w:t>
      </w:r>
    </w:p>
    <w:p>
      <w:pPr>
        <w:pStyle w:val="ListParagraph"/>
        <w:numPr>
          <w:ilvl w:val="0"/>
          <w:numId w:val="2"/>
        </w:numPr>
        <w:spacing w:before="40" w:after="40"/>
      </w:pPr>
      <w:r>
        <w:rPr>
          <w:rFonts w:ascii="Arial" w:cs="Arial" w:eastAsia="Arial" w:hAnsi="Arial"/>
          <w:sz w:val="22"/>
          <w:szCs w:val="22"/>
        </w:rPr>
        <w:t xml:space="preserve">Remove unused columns at Power Query stage — not just hidden</w:t>
      </w:r>
    </w:p>
    <w:p>
      <w:pPr>
        <w:pStyle w:val="ListParagraph"/>
        <w:numPr>
          <w:ilvl w:val="0"/>
          <w:numId w:val="2"/>
        </w:numPr>
        <w:spacing w:before="40" w:after="40"/>
      </w:pPr>
      <w:r>
        <w:rPr>
          <w:rFonts w:ascii="Arial" w:cs="Arial" w:eastAsia="Arial" w:hAnsi="Arial"/>
          <w:sz w:val="22"/>
          <w:szCs w:val="22"/>
        </w:rPr>
        <w:t xml:space="preserve">Summarize data in Power Query before loading (pre-aggregate if daily grain is enough)</w:t>
      </w:r>
    </w:p>
    <w:p>
      <w:pPr>
        <w:pStyle w:val="ListParagraph"/>
        <w:numPr>
          <w:ilvl w:val="0"/>
          <w:numId w:val="2"/>
        </w:numPr>
        <w:spacing w:before="40" w:after="40"/>
      </w:pPr>
      <w:r>
        <w:rPr>
          <w:rFonts w:ascii="Arial" w:cs="Arial" w:eastAsia="Arial" w:hAnsi="Arial"/>
          <w:sz w:val="22"/>
          <w:szCs w:val="22"/>
        </w:rPr>
        <w:t xml:space="preserve">Use aggregation tables (Premium): define aggregate table at coarser grain; Power BI auto-routes queries</w:t>
      </w:r>
    </w:p>
    <w:p>
      <w:pPr>
        <w:pStyle w:val="ListParagraph"/>
        <w:numPr>
          <w:ilvl w:val="0"/>
          <w:numId w:val="2"/>
        </w:numPr>
        <w:spacing w:before="40" w:after="40"/>
      </w:pPr>
      <w:r>
        <w:rPr>
          <w:rFonts w:ascii="Arial" w:cs="Arial" w:eastAsia="Arial" w:hAnsi="Arial"/>
          <w:sz w:val="22"/>
          <w:szCs w:val="22"/>
        </w:rPr>
        <w:t xml:space="preserve">Avoid calculated columns in favor of measures where aggregation is sufficient</w:t>
      </w:r>
    </w:p>
    <w:p>
      <w:pPr>
        <w:pStyle w:val="ListParagraph"/>
        <w:numPr>
          <w:ilvl w:val="0"/>
          <w:numId w:val="2"/>
        </w:numPr>
        <w:spacing w:before="40" w:after="40"/>
      </w:pPr>
      <w:r>
        <w:rPr>
          <w:rFonts w:ascii="Arial" w:cs="Arial" w:eastAsia="Arial" w:hAnsi="Arial"/>
          <w:sz w:val="22"/>
          <w:szCs w:val="22"/>
        </w:rPr>
        <w:t xml:space="preserve">Disable Auto Date/Time: File &gt; Options &gt; Global/Current File &gt; Data Load</w:t>
      </w:r>
    </w:p>
    <w:p>
      <w:pPr>
        <w:spacing w:before="40" w:after="40"/>
      </w:pPr>
      <w:r>
        <w:t xml:space="preserve"/>
      </w:r>
    </w:p>
    <w:p>
      <w:r>
        <w:br w:type="page"/>
      </w:r>
    </w:p>
    <w:p>
      <w:pPr>
        <w:pStyle w:val="Heading1"/>
        <w:pBdr>
          <w:bottom w:val="single" w:color="C55A11" w:sz="8" w:space="1"/>
        </w:pBdr>
        <w:spacing w:before="400" w:after="120"/>
      </w:pPr>
      <w:r>
        <w:rPr>
          <w:rFonts w:ascii="Arial" w:cs="Arial" w:eastAsia="Arial" w:hAnsi="Arial"/>
          <w:b/>
          <w:bCs/>
          <w:color w:val="1B3D6F"/>
          <w:sz w:val="34"/>
          <w:szCs w:val="34"/>
        </w:rPr>
        <w:t xml:space="preserve">11. Quick Reference Cheat Sheet</w:t>
      </w:r>
    </w:p>
    <w:p>
      <w:pPr>
        <w:spacing w:before="40" w:after="40"/>
      </w:pPr>
      <w:r>
        <w:t xml:space="preserve"/>
      </w:r>
    </w:p>
    <w:p>
      <w:pPr>
        <w:pStyle w:val="Heading2"/>
        <w:spacing w:before="260" w:after="100"/>
      </w:pPr>
      <w:r>
        <w:rPr>
          <w:rFonts w:ascii="Arial" w:cs="Arial" w:eastAsia="Arial" w:hAnsi="Arial"/>
          <w:b/>
          <w:bCs/>
          <w:color w:val="C55A11"/>
          <w:sz w:val="28"/>
          <w:szCs w:val="28"/>
        </w:rPr>
        <w:t xml:space="preserve">Essential DAX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6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DAX Formula</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Total Sales</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SUM(Sales[Amount])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COUNTROWS(Sales)</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Avg Sale</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AVERAGE(Sales[Amount])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DIVIDE([Total Sales], CALCULATE([Total Sales], ALL('Product')))</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YoY Growth %</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DIVIDE([Total Sales] - [Sales LY], [Sales 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CALCULATE([Total Sales], SAMEPERIODLASTYEAR('Date'[Date]))</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Sales YTD</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TOTALYTD([Total Sales], 'Date'[Date])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CALCULATE([Total Sales], FILTER(ALL('Date'), 'Date'[Date] &lt;= MAX('Date'[Date])))</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Rank</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RANKX(ALL('Product'), [Total Sales])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Gap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Sales] - [Target]</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Profit Margin %</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DIVIDE([Total Profit], [Total Sales])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DISTINCTCOUNT(Sales[CustomerID])</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Power Query 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M Code</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Filter rows</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Table.SelectRows(src, each [Column] =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Table.RemoveColumns(src, {"ColName"})</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Add custom column</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Table.AddColumn(src, "NewCol", each [A] + [B])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Table.TransformColumnTypes(src, {{"Col", type date}})</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Rename column</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Table.RenameColumns(src, {{"Old", "New"}})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Table.Group(src, {"Key"}, {{"Sum", each List.Sum([Val]), type number}})</w:t>
            </w:r>
          </w:p>
        </w:tc>
      </w:tr>
      <w:tr>
        <w:tc>
          <w:tcPr>
            <w:tcW w:type="dxa" w:w="3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Merge queries</w:t>
            </w:r>
          </w:p>
        </w:tc>
        <w:tc>
          <w:tcPr>
            <w:tcW w:type="dxa" w:w="6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Table.NestedJoin(tbl1, "ID", tbl2, "ID", "NewCol", JoinKind.LeftOuter)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Unpivot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Table.UnpivotOtherColumns(src, {"ID"}, "Attribute", "Value")</w:t>
            </w:r>
          </w:p>
        </w:tc>
      </w:tr>
    </w:tbl>
    <w:p>
      <w:pPr>
        <w:spacing w:before="40" w:after="40"/>
      </w:pPr>
      <w:r>
        <w:t xml:space="preserve"/>
      </w:r>
    </w:p>
    <w:p>
      <w:pPr>
        <w:pStyle w:val="Heading2"/>
        <w:spacing w:before="260" w:after="100"/>
      </w:pPr>
      <w:r>
        <w:rPr>
          <w:rFonts w:ascii="Arial" w:cs="Arial" w:eastAsia="Arial" w:hAnsi="Arial"/>
          <w:b/>
          <w:bCs/>
          <w:color w:val="C55A11"/>
          <w:sz w:val="28"/>
          <w:szCs w:val="28"/>
        </w:rPr>
        <w:t xml:space="preserve">Common Keyboard Shortcuts (Power BI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B3D6F" w:val="clear"/>
            <w:tcMar>
              <w:top w:type="dxa" w:w="80"/>
              <w:left w:type="dxa" w:w="120"/>
              <w:bottom w:type="dxa" w:w="80"/>
              <w:right w:type="dxa" w:w="120"/>
            </w:tcMar>
          </w:tcPr>
          <w:p>
            <w:r>
              <w:rPr>
                <w:rFonts w:ascii="Arial" w:cs="Arial" w:eastAsia="Arial" w:hAnsi="Arial"/>
                <w:b/>
                <w:bCs/>
                <w:color w:val="FFFFFF"/>
                <w:sz w:val="20"/>
                <w:szCs w:val="20"/>
              </w:rPr>
              <w:t xml:space="preserve">Shortcut</w:t>
            </w:r>
          </w:p>
        </w:tc>
      </w:tr>
      <w:tr>
        <w:tc>
          <w:tcPr>
            <w:tcW w:type="dxa" w:w="4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Undo</w:t>
            </w:r>
          </w:p>
        </w:tc>
        <w:tc>
          <w:tcPr>
            <w:tcW w:type="dxa" w:w="5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Ctrl + 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 + S</w:t>
            </w:r>
          </w:p>
        </w:tc>
      </w:tr>
      <w:tr>
        <w:tc>
          <w:tcPr>
            <w:tcW w:type="dxa" w:w="4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Publish</w:t>
            </w:r>
          </w:p>
        </w:tc>
        <w:tc>
          <w:tcPr>
            <w:tcW w:type="dxa" w:w="5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Ctrl + Shift + 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visual pane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F3</w:t>
            </w:r>
          </w:p>
        </w:tc>
      </w:tr>
      <w:tr>
        <w:tc>
          <w:tcPr>
            <w:tcW w:type="dxa" w:w="4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Switch to Report View</w:t>
            </w:r>
          </w:p>
        </w:tc>
        <w:tc>
          <w:tcPr>
            <w:tcW w:type="dxa" w:w="5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Ctrl + 1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to Data View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 + 2</w:t>
            </w:r>
          </w:p>
        </w:tc>
      </w:tr>
      <w:tr>
        <w:tc>
          <w:tcPr>
            <w:tcW w:type="dxa" w:w="4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Switch to Model View</w:t>
            </w:r>
          </w:p>
        </w:tc>
        <w:tc>
          <w:tcPr>
            <w:tcW w:type="dxa" w:w="5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Ctrl + 3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Performance Analyzer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 + F8</w:t>
            </w:r>
          </w:p>
        </w:tc>
      </w:tr>
      <w:tr>
        <w:tc>
          <w:tcPr>
            <w:tcW w:type="dxa" w:w="4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New Measure</w:t>
            </w:r>
          </w:p>
        </w:tc>
        <w:tc>
          <w:tcPr>
            <w:tcW w:type="dxa" w:w="5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Alt + Enter (in DAX editor) or via Modeling tab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visuals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 + Click</w:t>
            </w:r>
          </w:p>
        </w:tc>
      </w:tr>
      <w:tr>
        <w:tc>
          <w:tcPr>
            <w:tcW w:type="dxa" w:w="400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Group visuals</w:t>
            </w:r>
          </w:p>
        </w:tc>
        <w:tc>
          <w:tcPr>
            <w:tcW w:type="dxa" w:w="5360"/>
            <w:tcBorders>
              <w:top w:val="single" w:color="CCCCCC" w:sz="1"/>
              <w:left w:val="single" w:color="CCCCCC" w:sz="1"/>
              <w:bottom w:val="single" w:color="CCCCCC" w:sz="1"/>
              <w:right w:val="single" w:color="CCCCCC" w:sz="1"/>
            </w:tcBorders>
            <w:shd w:fill="FEF3EC" w:val="clear"/>
            <w:tcMar>
              <w:top w:type="dxa" w:w="80"/>
              <w:left w:type="dxa" w:w="120"/>
              <w:bottom w:type="dxa" w:w="80"/>
              <w:right w:type="dxa" w:w="120"/>
            </w:tcMar>
          </w:tcPr>
          <w:p>
            <w:r>
              <w:rPr>
                <w:rFonts w:ascii="Arial" w:cs="Arial" w:eastAsia="Arial" w:hAnsi="Arial"/>
                <w:sz w:val="20"/>
                <w:szCs w:val="20"/>
              </w:rPr>
              <w:t xml:space="preserve">Ctrl +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Show/hide Selection Pane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 + Shift + S</w:t>
            </w:r>
          </w:p>
        </w:tc>
      </w:tr>
    </w:tbl>
    <w:p>
      <w:pPr>
        <w:spacing w:before="40" w:after="40"/>
      </w:pPr>
      <w:r>
        <w:t xml:space="preserve"/>
      </w:r>
    </w:p>
    <w:p>
      <w:pPr>
        <w:spacing w:before="40" w:after="40"/>
      </w:pPr>
      <w:r>
        <w:t xml:space="preserve"/>
      </w:r>
    </w:p>
    <w:p>
      <w:pPr>
        <w:jc w:val="center"/>
      </w:pPr>
      <w:r>
        <w:rPr>
          <w:rFonts w:ascii="Arial" w:cs="Arial" w:eastAsia="Arial" w:hAnsi="Arial"/>
          <w:i/>
          <w:iCs/>
          <w:color w:val="9CA3AF"/>
          <w:sz w:val="20"/>
          <w:szCs w:val="20"/>
        </w:rPr>
        <w:t xml:space="preserve">End of Power BI Notes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D6F"/>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C55A1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2026-03-18T07:32:59.613Z</dcterms:created>
  <dcterms:modified xsi:type="dcterms:W3CDTF">2026-03-18T07:32:59.614Z</dcterms:modified>
</cp:coreProperties>
</file>

<file path=docProps/custom.xml><?xml version="1.0" encoding="utf-8"?>
<Properties xmlns="http://schemas.openxmlformats.org/officeDocument/2006/custom-properties" xmlns:vt="http://schemas.openxmlformats.org/officeDocument/2006/docPropsVTypes"/>
</file>