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C3A95A" w14:textId="77777777" w:rsidR="007D2DC7" w:rsidRPr="007D2DC7" w:rsidRDefault="007D2DC7" w:rsidP="007D2DC7">
      <w:pPr>
        <w:autoSpaceDE w:val="0"/>
        <w:autoSpaceDN w:val="0"/>
        <w:adjustRightInd w:val="0"/>
        <w:spacing w:after="0" w:line="276" w:lineRule="auto"/>
        <w:rPr>
          <w:rFonts w:cstheme="minorHAnsi"/>
          <w:sz w:val="24"/>
          <w:szCs w:val="24"/>
        </w:rPr>
      </w:pPr>
      <w:r w:rsidRPr="007D2DC7">
        <w:rPr>
          <w:rFonts w:cstheme="minorHAnsi"/>
          <w:sz w:val="24"/>
          <w:szCs w:val="24"/>
        </w:rPr>
        <w:t>Cholera and many waterborne diseases exhibit multiple pathways of infection, which can be modeled (for example) as direct and indirect transmission. A major public health issue for waterborne diseases involves understanding the modes of transmission in order to improve control and prevention strategies (see e.g. Hartley 2006). An important epidemiological question is therefore: given data for an outbreak, can we determine the role and relative importance of direct (human-mediated) vs. environmental/waterborne routes of transmission?</w:t>
      </w:r>
    </w:p>
    <w:p w14:paraId="4944A821" w14:textId="77777777" w:rsidR="007D2DC7" w:rsidRPr="007D2DC7" w:rsidRDefault="007D2DC7" w:rsidP="007D2DC7">
      <w:pPr>
        <w:autoSpaceDE w:val="0"/>
        <w:autoSpaceDN w:val="0"/>
        <w:adjustRightInd w:val="0"/>
        <w:spacing w:after="0" w:line="276" w:lineRule="auto"/>
        <w:rPr>
          <w:rFonts w:cstheme="minorHAnsi"/>
          <w:sz w:val="24"/>
          <w:szCs w:val="24"/>
        </w:rPr>
      </w:pPr>
      <w:r w:rsidRPr="007D2DC7">
        <w:rPr>
          <w:rFonts w:cstheme="minorHAnsi"/>
          <w:sz w:val="24"/>
          <w:szCs w:val="24"/>
        </w:rPr>
        <w:t xml:space="preserve">To examine this question, we will use the SIWR model developed by Tien and Earn (2010), shown in Figure 1. We will combine this model with modified data from a recent cholera outbreak. </w:t>
      </w:r>
    </w:p>
    <w:p w14:paraId="69F2C9EF" w14:textId="77777777" w:rsidR="007D2DC7" w:rsidRPr="007D2DC7" w:rsidRDefault="007D2DC7" w:rsidP="007D2DC7">
      <w:pPr>
        <w:autoSpaceDE w:val="0"/>
        <w:autoSpaceDN w:val="0"/>
        <w:adjustRightInd w:val="0"/>
        <w:spacing w:after="0" w:line="276" w:lineRule="auto"/>
        <w:rPr>
          <w:rFonts w:cstheme="minorHAnsi"/>
          <w:sz w:val="24"/>
          <w:szCs w:val="24"/>
        </w:rPr>
      </w:pPr>
    </w:p>
    <w:p w14:paraId="2239CEC3" w14:textId="77777777" w:rsidR="00BE7C9A" w:rsidRDefault="007D2DC7" w:rsidP="007D2DC7">
      <w:pPr>
        <w:autoSpaceDE w:val="0"/>
        <w:autoSpaceDN w:val="0"/>
        <w:adjustRightInd w:val="0"/>
        <w:spacing w:after="0" w:line="276" w:lineRule="auto"/>
        <w:rPr>
          <w:rFonts w:ascii="CMR10" w:hAnsi="CMR10" w:cs="CMR10"/>
        </w:rPr>
      </w:pPr>
      <w:r w:rsidRPr="007D2DC7">
        <w:rPr>
          <w:rFonts w:cstheme="minorHAnsi"/>
          <w:sz w:val="24"/>
          <w:szCs w:val="24"/>
        </w:rPr>
        <w:t>The scaled SIWR model is given by the following equations</w:t>
      </w:r>
      <w:r>
        <w:rPr>
          <w:rFonts w:ascii="CMR10" w:hAnsi="CMR10" w:cs="CMR10"/>
        </w:rPr>
        <w:t>:</w:t>
      </w:r>
    </w:p>
    <w:p w14:paraId="1EBDC8C3" w14:textId="77777777" w:rsidR="007D2DC7" w:rsidRDefault="007D2DC7" w:rsidP="007D2DC7">
      <w:pPr>
        <w:autoSpaceDE w:val="0"/>
        <w:autoSpaceDN w:val="0"/>
        <w:adjustRightInd w:val="0"/>
        <w:spacing w:after="0" w:line="276" w:lineRule="auto"/>
      </w:pPr>
      <w:r>
        <w:rPr>
          <w:noProof/>
        </w:rPr>
        <w:drawing>
          <wp:inline distT="0" distB="0" distL="0" distR="0" wp14:anchorId="79FAB171" wp14:editId="2176441F">
            <wp:extent cx="2552192" cy="1196340"/>
            <wp:effectExtent l="0" t="0" r="63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64895" cy="1202294"/>
                    </a:xfrm>
                    <a:prstGeom prst="rect">
                      <a:avLst/>
                    </a:prstGeom>
                  </pic:spPr>
                </pic:pic>
              </a:graphicData>
            </a:graphic>
          </wp:inline>
        </w:drawing>
      </w:r>
    </w:p>
    <w:p w14:paraId="71CBA3F9" w14:textId="77777777" w:rsidR="007D2DC7" w:rsidRDefault="007D2DC7" w:rsidP="007D2DC7">
      <w:pPr>
        <w:autoSpaceDE w:val="0"/>
        <w:autoSpaceDN w:val="0"/>
        <w:adjustRightInd w:val="0"/>
        <w:spacing w:after="0" w:line="276" w:lineRule="auto"/>
      </w:pPr>
      <w:r>
        <w:t>Where</w:t>
      </w:r>
    </w:p>
    <w:p w14:paraId="2C5E7E12" w14:textId="77777777" w:rsidR="007D2DC7" w:rsidRPr="007D2DC7" w:rsidRDefault="007D2DC7" w:rsidP="007D2DC7">
      <w:pPr>
        <w:pStyle w:val="ListParagraph"/>
        <w:numPr>
          <w:ilvl w:val="0"/>
          <w:numId w:val="1"/>
        </w:numPr>
        <w:autoSpaceDE w:val="0"/>
        <w:autoSpaceDN w:val="0"/>
        <w:adjustRightInd w:val="0"/>
        <w:spacing w:after="0" w:line="276" w:lineRule="auto"/>
        <w:rPr>
          <w:rFonts w:cstheme="minorHAnsi"/>
          <w:sz w:val="24"/>
          <w:szCs w:val="24"/>
        </w:rPr>
      </w:pPr>
      <w:r w:rsidRPr="007D2DC7">
        <w:rPr>
          <w:rFonts w:cstheme="minorHAnsi"/>
          <w:sz w:val="24"/>
          <w:szCs w:val="24"/>
        </w:rPr>
        <w:t>S, I, and R are the fractions of the population who are susceptible, infectious, and recovered</w:t>
      </w:r>
    </w:p>
    <w:p w14:paraId="401740B2" w14:textId="77777777" w:rsidR="007D2DC7" w:rsidRPr="007D2DC7" w:rsidRDefault="007D2DC7" w:rsidP="007D2DC7">
      <w:pPr>
        <w:pStyle w:val="ListParagraph"/>
        <w:numPr>
          <w:ilvl w:val="0"/>
          <w:numId w:val="1"/>
        </w:numPr>
        <w:autoSpaceDE w:val="0"/>
        <w:autoSpaceDN w:val="0"/>
        <w:adjustRightInd w:val="0"/>
        <w:spacing w:after="0" w:line="276" w:lineRule="auto"/>
        <w:rPr>
          <w:rFonts w:cstheme="minorHAnsi"/>
          <w:sz w:val="24"/>
          <w:szCs w:val="24"/>
        </w:rPr>
      </w:pPr>
      <w:r w:rsidRPr="007D2DC7">
        <w:rPr>
          <w:rFonts w:cstheme="minorHAnsi"/>
          <w:sz w:val="24"/>
          <w:szCs w:val="24"/>
        </w:rPr>
        <w:t>W is a scaled version of the concentration of bacteria in the water</w:t>
      </w:r>
    </w:p>
    <w:p w14:paraId="5719C36E" w14:textId="77777777" w:rsidR="007D2DC7" w:rsidRPr="007D2DC7" w:rsidRDefault="00F6677E" w:rsidP="00445E76">
      <w:pPr>
        <w:pStyle w:val="ListParagraph"/>
        <w:numPr>
          <w:ilvl w:val="0"/>
          <w:numId w:val="1"/>
        </w:numPr>
        <w:autoSpaceDE w:val="0"/>
        <w:autoSpaceDN w:val="0"/>
        <w:adjustRightInd w:val="0"/>
        <w:spacing w:after="0" w:line="276" w:lineRule="auto"/>
        <w:rPr>
          <w:rFonts w:cstheme="minorHAnsi"/>
          <w:sz w:val="24"/>
          <w:szCs w:val="24"/>
        </w:rPr>
      </w:pPr>
      <m:oMath>
        <m:sSub>
          <m:sSubPr>
            <m:ctrlPr>
              <w:rPr>
                <w:rFonts w:ascii="Cambria Math" w:hAnsi="Cambria Math" w:cstheme="minorHAnsi"/>
                <w:i/>
                <w:sz w:val="24"/>
                <w:szCs w:val="24"/>
              </w:rPr>
            </m:ctrlPr>
          </m:sSubPr>
          <m:e>
            <m:r>
              <w:rPr>
                <w:rFonts w:ascii="Cambria Math" w:hAnsi="Cambria Math" w:cstheme="minorHAnsi"/>
                <w:sz w:val="24"/>
                <w:szCs w:val="24"/>
              </w:rPr>
              <m:t>β</m:t>
            </m:r>
          </m:e>
          <m:sub>
            <m:r>
              <w:rPr>
                <w:rFonts w:ascii="Cambria Math" w:hAnsi="Cambria Math" w:cstheme="minorHAnsi"/>
                <w:sz w:val="24"/>
                <w:szCs w:val="24"/>
              </w:rPr>
              <m:t>I</m:t>
            </m:r>
          </m:sub>
        </m:sSub>
      </m:oMath>
      <w:r w:rsidR="007D2DC7" w:rsidRPr="007D2DC7">
        <w:rPr>
          <w:rFonts w:cstheme="minorHAnsi"/>
          <w:sz w:val="24"/>
          <w:szCs w:val="24"/>
        </w:rPr>
        <w:t xml:space="preserve"> and </w:t>
      </w:r>
      <m:oMath>
        <m:sSub>
          <m:sSubPr>
            <m:ctrlPr>
              <w:rPr>
                <w:rFonts w:ascii="Cambria Math" w:hAnsi="Cambria Math" w:cstheme="minorHAnsi"/>
                <w:i/>
                <w:sz w:val="24"/>
                <w:szCs w:val="24"/>
              </w:rPr>
            </m:ctrlPr>
          </m:sSubPr>
          <m:e>
            <m:r>
              <w:rPr>
                <w:rFonts w:ascii="Cambria Math" w:hAnsi="Cambria Math" w:cstheme="minorHAnsi"/>
                <w:sz w:val="24"/>
                <w:szCs w:val="24"/>
              </w:rPr>
              <m:t>β</m:t>
            </m:r>
          </m:e>
          <m:sub>
            <m:r>
              <w:rPr>
                <w:rFonts w:ascii="Cambria Math" w:hAnsi="Cambria Math" w:cstheme="minorHAnsi"/>
                <w:sz w:val="24"/>
                <w:szCs w:val="24"/>
              </w:rPr>
              <m:t>w</m:t>
            </m:r>
          </m:sub>
        </m:sSub>
      </m:oMath>
      <w:r w:rsidR="007D2DC7" w:rsidRPr="007D2DC7">
        <w:rPr>
          <w:rFonts w:cstheme="minorHAnsi"/>
          <w:sz w:val="24"/>
          <w:szCs w:val="24"/>
        </w:rPr>
        <w:t xml:space="preserve"> are the transmission parameters for direct (hum</w:t>
      </w:r>
      <w:r w:rsidR="007D2DC7">
        <w:rPr>
          <w:rFonts w:cstheme="minorHAnsi"/>
          <w:sz w:val="24"/>
          <w:szCs w:val="24"/>
        </w:rPr>
        <w:t>an-human) and indirect (environ</w:t>
      </w:r>
      <w:r w:rsidR="007D2DC7" w:rsidRPr="007D2DC7">
        <w:rPr>
          <w:rFonts w:cstheme="minorHAnsi"/>
          <w:sz w:val="24"/>
          <w:szCs w:val="24"/>
        </w:rPr>
        <w:t>mental) cholera transmission</w:t>
      </w:r>
    </w:p>
    <w:p w14:paraId="126B39D7" w14:textId="77777777" w:rsidR="007D2DC7" w:rsidRPr="007D2DC7" w:rsidRDefault="007D2DC7" w:rsidP="007D2DC7">
      <w:pPr>
        <w:pStyle w:val="ListParagraph"/>
        <w:numPr>
          <w:ilvl w:val="0"/>
          <w:numId w:val="1"/>
        </w:numPr>
        <w:autoSpaceDE w:val="0"/>
        <w:autoSpaceDN w:val="0"/>
        <w:adjustRightInd w:val="0"/>
        <w:spacing w:after="0" w:line="276" w:lineRule="auto"/>
        <w:rPr>
          <w:rFonts w:cstheme="minorHAnsi"/>
          <w:sz w:val="24"/>
          <w:szCs w:val="24"/>
        </w:rPr>
      </w:pPr>
      <m:oMath>
        <m:r>
          <w:rPr>
            <w:rFonts w:ascii="Cambria Math" w:hAnsi="Cambria Math" w:cstheme="minorHAnsi"/>
            <w:sz w:val="24"/>
            <w:szCs w:val="24"/>
          </w:rPr>
          <m:t xml:space="preserve">ξ </m:t>
        </m:r>
      </m:oMath>
      <w:r w:rsidRPr="007D2DC7">
        <w:rPr>
          <w:rFonts w:cstheme="minorHAnsi"/>
          <w:sz w:val="24"/>
          <w:szCs w:val="24"/>
        </w:rPr>
        <w:t>is the pathogen decay rate in the water</w:t>
      </w:r>
    </w:p>
    <w:p w14:paraId="3696AFA5" w14:textId="77777777" w:rsidR="007D2DC7" w:rsidRPr="007D2DC7" w:rsidRDefault="007D2DC7" w:rsidP="007D2DC7">
      <w:pPr>
        <w:pStyle w:val="ListParagraph"/>
        <w:numPr>
          <w:ilvl w:val="0"/>
          <w:numId w:val="1"/>
        </w:numPr>
        <w:autoSpaceDE w:val="0"/>
        <w:autoSpaceDN w:val="0"/>
        <w:adjustRightInd w:val="0"/>
        <w:spacing w:after="0" w:line="276" w:lineRule="auto"/>
        <w:rPr>
          <w:rFonts w:cstheme="minorHAnsi"/>
          <w:sz w:val="24"/>
          <w:szCs w:val="24"/>
        </w:rPr>
      </w:pPr>
      <m:oMath>
        <m:r>
          <w:rPr>
            <w:rFonts w:ascii="Cambria Math" w:hAnsi="Cambria Math" w:cstheme="minorHAnsi"/>
            <w:sz w:val="24"/>
            <w:szCs w:val="24"/>
          </w:rPr>
          <m:t>γ</m:t>
        </m:r>
      </m:oMath>
      <w:r w:rsidRPr="007D2DC7">
        <w:rPr>
          <w:rFonts w:cstheme="minorHAnsi"/>
          <w:sz w:val="24"/>
          <w:szCs w:val="24"/>
        </w:rPr>
        <w:t xml:space="preserve">  is the recovery rate</w:t>
      </w:r>
    </w:p>
    <w:p w14:paraId="4DDD0BCE" w14:textId="77777777" w:rsidR="007D2DC7" w:rsidRPr="007D2DC7" w:rsidRDefault="007D2DC7" w:rsidP="007D2DC7">
      <w:pPr>
        <w:pStyle w:val="ListParagraph"/>
        <w:numPr>
          <w:ilvl w:val="0"/>
          <w:numId w:val="1"/>
        </w:numPr>
        <w:autoSpaceDE w:val="0"/>
        <w:autoSpaceDN w:val="0"/>
        <w:adjustRightInd w:val="0"/>
        <w:spacing w:after="0" w:line="276" w:lineRule="auto"/>
        <w:rPr>
          <w:rFonts w:cstheme="minorHAnsi"/>
          <w:sz w:val="24"/>
          <w:szCs w:val="24"/>
        </w:rPr>
      </w:pPr>
      <m:oMath>
        <m:r>
          <w:rPr>
            <w:rFonts w:ascii="Cambria Math" w:hAnsi="Cambria Math" w:cstheme="minorHAnsi"/>
            <w:sz w:val="24"/>
            <w:szCs w:val="24"/>
          </w:rPr>
          <m:t xml:space="preserve">μ </m:t>
        </m:r>
      </m:oMath>
      <w:r w:rsidRPr="007D2DC7">
        <w:rPr>
          <w:rFonts w:cstheme="minorHAnsi"/>
          <w:sz w:val="24"/>
          <w:szCs w:val="24"/>
        </w:rPr>
        <w:t xml:space="preserve"> is the birth/death parameter for the population</w:t>
      </w:r>
    </w:p>
    <w:p w14:paraId="341AC6E3" w14:textId="77777777" w:rsidR="007D2DC7" w:rsidRDefault="007D2DC7" w:rsidP="007D2DC7">
      <w:pPr>
        <w:autoSpaceDE w:val="0"/>
        <w:autoSpaceDN w:val="0"/>
        <w:adjustRightInd w:val="0"/>
        <w:spacing w:after="0" w:line="276" w:lineRule="auto"/>
      </w:pPr>
    </w:p>
    <w:p w14:paraId="024CBF45" w14:textId="2492E522" w:rsidR="007D2DC7" w:rsidRDefault="007D2DC7" w:rsidP="007D2DC7">
      <w:pPr>
        <w:autoSpaceDE w:val="0"/>
        <w:autoSpaceDN w:val="0"/>
        <w:adjustRightInd w:val="0"/>
        <w:spacing w:after="0" w:line="276" w:lineRule="auto"/>
        <w:rPr>
          <w:rFonts w:cstheme="minorHAnsi"/>
          <w:sz w:val="24"/>
          <w:szCs w:val="24"/>
        </w:rPr>
      </w:pPr>
      <w:r w:rsidRPr="007D2DC7">
        <w:rPr>
          <w:rFonts w:cstheme="minorHAnsi"/>
          <w:sz w:val="24"/>
          <w:szCs w:val="24"/>
        </w:rPr>
        <w:t xml:space="preserve">Since we are considering a short-term outbreak (less than one year), it is reasonable to assume that the effects of births and deaths are negligible, so we set </w:t>
      </w:r>
      <m:oMath>
        <m:r>
          <w:rPr>
            <w:rFonts w:ascii="Cambria Math" w:hAnsi="Cambria Math" w:cstheme="minorHAnsi"/>
            <w:sz w:val="24"/>
            <w:szCs w:val="24"/>
          </w:rPr>
          <m:t>μ</m:t>
        </m:r>
      </m:oMath>
      <w:r w:rsidRPr="007D2DC7">
        <w:rPr>
          <w:rFonts w:cstheme="minorHAnsi"/>
          <w:sz w:val="24"/>
          <w:szCs w:val="24"/>
        </w:rPr>
        <w:t xml:space="preserve"> = 0. In addition, the recovery time for cholera is reasonably well known, so we can </w:t>
      </w:r>
      <m:oMath>
        <m:r>
          <w:rPr>
            <w:rFonts w:ascii="Cambria Math" w:hAnsi="Cambria Math" w:cstheme="minorHAnsi"/>
            <w:sz w:val="24"/>
            <w:szCs w:val="24"/>
          </w:rPr>
          <m:t>γ</m:t>
        </m:r>
      </m:oMath>
      <w:r w:rsidRPr="007D2DC7">
        <w:rPr>
          <w:rFonts w:cstheme="minorHAnsi"/>
          <w:sz w:val="24"/>
          <w:szCs w:val="24"/>
        </w:rPr>
        <w:t xml:space="preserve">  = 0.25 based on previous work (Tuite 2011) (i.e. we don't need to estimate this). </w:t>
      </w:r>
    </w:p>
    <w:p w14:paraId="55527482" w14:textId="77777777" w:rsidR="007D2DC7" w:rsidRDefault="007D2DC7" w:rsidP="007D2DC7">
      <w:pPr>
        <w:autoSpaceDE w:val="0"/>
        <w:autoSpaceDN w:val="0"/>
        <w:adjustRightInd w:val="0"/>
        <w:spacing w:after="0" w:line="276" w:lineRule="auto"/>
        <w:rPr>
          <w:rFonts w:cstheme="minorHAnsi"/>
          <w:sz w:val="24"/>
          <w:szCs w:val="24"/>
        </w:rPr>
      </w:pPr>
    </w:p>
    <w:p w14:paraId="574C9324" w14:textId="77777777" w:rsidR="007D2DC7" w:rsidRDefault="007D2DC7" w:rsidP="007D2DC7">
      <w:pPr>
        <w:autoSpaceDE w:val="0"/>
        <w:autoSpaceDN w:val="0"/>
        <w:adjustRightInd w:val="0"/>
        <w:spacing w:after="0" w:line="276" w:lineRule="auto"/>
        <w:rPr>
          <w:rFonts w:cstheme="minorHAnsi"/>
          <w:sz w:val="24"/>
          <w:szCs w:val="24"/>
        </w:rPr>
      </w:pPr>
      <w:r w:rsidRPr="007D2DC7">
        <w:rPr>
          <w:rFonts w:cstheme="minorHAnsi"/>
          <w:i/>
          <w:sz w:val="24"/>
          <w:szCs w:val="24"/>
        </w:rPr>
        <w:t>Data &amp; Measurement Equation</w:t>
      </w:r>
      <w:r w:rsidRPr="007D2DC7">
        <w:rPr>
          <w:rFonts w:cstheme="minorHAnsi"/>
          <w:sz w:val="24"/>
          <w:szCs w:val="24"/>
        </w:rPr>
        <w:t xml:space="preserve">: Data from a recent outbreak in Angola is given on the course web site. To connect the model with the data, we will use the following measurement equation: y = </w:t>
      </w:r>
      <w:r>
        <w:rPr>
          <w:rFonts w:cstheme="minorHAnsi"/>
          <w:sz w:val="24"/>
          <w:szCs w:val="24"/>
        </w:rPr>
        <w:t>I/</w:t>
      </w:r>
      <w:r w:rsidRPr="007D2DC7">
        <w:rPr>
          <w:rFonts w:cstheme="minorHAnsi"/>
          <w:sz w:val="24"/>
          <w:szCs w:val="24"/>
        </w:rPr>
        <w:t>k,</w:t>
      </w:r>
      <w:r>
        <w:rPr>
          <w:rFonts w:cstheme="minorHAnsi"/>
          <w:sz w:val="24"/>
          <w:szCs w:val="24"/>
        </w:rPr>
        <w:t xml:space="preserve"> </w:t>
      </w:r>
      <w:r w:rsidRPr="007D2DC7">
        <w:rPr>
          <w:rFonts w:cstheme="minorHAnsi"/>
          <w:sz w:val="24"/>
          <w:szCs w:val="24"/>
        </w:rPr>
        <w:t>where 1</w:t>
      </w:r>
      <w:r>
        <w:rPr>
          <w:rFonts w:cstheme="minorHAnsi"/>
          <w:sz w:val="24"/>
          <w:szCs w:val="24"/>
        </w:rPr>
        <w:t>/</w:t>
      </w:r>
      <w:r w:rsidRPr="007D2DC7">
        <w:rPr>
          <w:rFonts w:cstheme="minorHAnsi"/>
          <w:sz w:val="24"/>
          <w:szCs w:val="24"/>
        </w:rPr>
        <w:t>k is a combination of the reporting rate, the asymptomatic rate, and the total population size.</w:t>
      </w:r>
    </w:p>
    <w:p w14:paraId="2FB5BCD9" w14:textId="77777777" w:rsidR="007D2DC7" w:rsidRDefault="007D2DC7" w:rsidP="007D2DC7">
      <w:pPr>
        <w:autoSpaceDE w:val="0"/>
        <w:autoSpaceDN w:val="0"/>
        <w:adjustRightInd w:val="0"/>
        <w:spacing w:after="0" w:line="276" w:lineRule="auto"/>
        <w:rPr>
          <w:rFonts w:cstheme="minorHAnsi"/>
          <w:sz w:val="24"/>
          <w:szCs w:val="24"/>
        </w:rPr>
      </w:pPr>
    </w:p>
    <w:p w14:paraId="6A1A9278" w14:textId="77777777" w:rsidR="007D2DC7" w:rsidRPr="007D2DC7" w:rsidRDefault="007D2DC7" w:rsidP="007D2DC7">
      <w:pPr>
        <w:autoSpaceDE w:val="0"/>
        <w:autoSpaceDN w:val="0"/>
        <w:adjustRightInd w:val="0"/>
        <w:spacing w:after="0" w:line="276" w:lineRule="auto"/>
        <w:rPr>
          <w:rFonts w:cstheme="minorHAnsi"/>
          <w:sz w:val="24"/>
          <w:szCs w:val="24"/>
        </w:rPr>
      </w:pPr>
      <w:r w:rsidRPr="007D2DC7">
        <w:rPr>
          <w:rFonts w:cstheme="minorHAnsi"/>
          <w:i/>
          <w:sz w:val="24"/>
          <w:szCs w:val="24"/>
        </w:rPr>
        <w:t>Estimation</w:t>
      </w:r>
      <w:r w:rsidRPr="007D2DC7">
        <w:rPr>
          <w:rFonts w:cstheme="minorHAnsi"/>
          <w:sz w:val="24"/>
          <w:szCs w:val="24"/>
        </w:rPr>
        <w:t xml:space="preserve">: For </w:t>
      </w:r>
      <w:r>
        <w:rPr>
          <w:rFonts w:cstheme="minorHAnsi"/>
          <w:sz w:val="24"/>
          <w:szCs w:val="24"/>
        </w:rPr>
        <w:t>fi</w:t>
      </w:r>
      <w:r w:rsidRPr="007D2DC7">
        <w:rPr>
          <w:rFonts w:cstheme="minorHAnsi"/>
          <w:sz w:val="24"/>
          <w:szCs w:val="24"/>
        </w:rPr>
        <w:t xml:space="preserve">tting, we'll use ordinary least squares (OLS) for now, i.e. </w:t>
      </w:r>
      <w:r w:rsidR="001F09E5">
        <w:rPr>
          <w:noProof/>
        </w:rPr>
        <w:drawing>
          <wp:inline distT="0" distB="0" distL="0" distR="0" wp14:anchorId="51202DB5" wp14:editId="5A86476D">
            <wp:extent cx="1127760" cy="1866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140941" cy="188872"/>
                    </a:xfrm>
                    <a:prstGeom prst="rect">
                      <a:avLst/>
                    </a:prstGeom>
                  </pic:spPr>
                </pic:pic>
              </a:graphicData>
            </a:graphic>
          </wp:inline>
        </w:drawing>
      </w:r>
    </w:p>
    <w:p w14:paraId="1871E3EE" w14:textId="68C914C4" w:rsidR="007D2DC7" w:rsidRPr="007D2DC7" w:rsidRDefault="00F6677E" w:rsidP="007D2DC7">
      <w:pPr>
        <w:autoSpaceDE w:val="0"/>
        <w:autoSpaceDN w:val="0"/>
        <w:adjustRightInd w:val="0"/>
        <w:spacing w:after="0" w:line="276" w:lineRule="auto"/>
        <w:rPr>
          <w:rFonts w:cstheme="minorHAnsi"/>
          <w:sz w:val="24"/>
          <w:szCs w:val="24"/>
        </w:rPr>
      </w:pPr>
      <w:r>
        <w:rPr>
          <w:rFonts w:cstheme="minorHAnsi"/>
          <w:sz w:val="24"/>
          <w:szCs w:val="24"/>
        </w:rPr>
        <w:lastRenderedPageBreak/>
        <w:t>T</w:t>
      </w:r>
      <w:r w:rsidR="007D2DC7" w:rsidRPr="007D2DC7">
        <w:rPr>
          <w:rFonts w:cstheme="minorHAnsi"/>
          <w:sz w:val="24"/>
          <w:szCs w:val="24"/>
        </w:rPr>
        <w:t xml:space="preserve">ry </w:t>
      </w:r>
      <w:r>
        <w:rPr>
          <w:rFonts w:cstheme="minorHAnsi"/>
          <w:sz w:val="24"/>
          <w:szCs w:val="24"/>
        </w:rPr>
        <w:t>an</w:t>
      </w:r>
      <w:r w:rsidR="007D2DC7" w:rsidRPr="007D2DC7">
        <w:rPr>
          <w:rFonts w:cstheme="minorHAnsi"/>
          <w:sz w:val="24"/>
          <w:szCs w:val="24"/>
        </w:rPr>
        <w:t>other c</w:t>
      </w:r>
      <w:r>
        <w:rPr>
          <w:rFonts w:cstheme="minorHAnsi"/>
          <w:sz w:val="24"/>
          <w:szCs w:val="24"/>
        </w:rPr>
        <w:t>ost (objective) function also.</w:t>
      </w:r>
      <w:r w:rsidR="007D2DC7">
        <w:rPr>
          <w:rFonts w:cstheme="minorHAnsi"/>
          <w:sz w:val="24"/>
          <w:szCs w:val="24"/>
        </w:rPr>
        <w:t xml:space="preserve"> They can give quite diff</w:t>
      </w:r>
      <w:r w:rsidR="007D2DC7" w:rsidRPr="007D2DC7">
        <w:rPr>
          <w:rFonts w:cstheme="minorHAnsi"/>
          <w:sz w:val="24"/>
          <w:szCs w:val="24"/>
        </w:rPr>
        <w:t>erent</w:t>
      </w:r>
      <w:r w:rsidR="007D2DC7">
        <w:rPr>
          <w:rFonts w:cstheme="minorHAnsi"/>
          <w:sz w:val="24"/>
          <w:szCs w:val="24"/>
        </w:rPr>
        <w:t xml:space="preserve"> answer </w:t>
      </w:r>
      <w:r w:rsidR="007D2DC7" w:rsidRPr="007D2DC7">
        <w:rPr>
          <w:rFonts w:cstheme="minorHAnsi"/>
          <w:sz w:val="24"/>
          <w:szCs w:val="24"/>
        </w:rPr>
        <w:t>for the parameter estimates, so it can</w:t>
      </w:r>
      <w:r w:rsidR="001F09E5">
        <w:rPr>
          <w:rFonts w:cstheme="minorHAnsi"/>
          <w:sz w:val="24"/>
          <w:szCs w:val="24"/>
        </w:rPr>
        <w:t xml:space="preserve"> </w:t>
      </w:r>
      <w:r w:rsidR="007D2DC7" w:rsidRPr="007D2DC7">
        <w:rPr>
          <w:rFonts w:cstheme="minorHAnsi"/>
          <w:sz w:val="24"/>
          <w:szCs w:val="24"/>
        </w:rPr>
        <w:t xml:space="preserve">be interesting to see. </w:t>
      </w:r>
    </w:p>
    <w:p w14:paraId="6441EF3C" w14:textId="77777777" w:rsidR="007D2DC7" w:rsidRDefault="007D2DC7" w:rsidP="007D2DC7">
      <w:pPr>
        <w:autoSpaceDE w:val="0"/>
        <w:autoSpaceDN w:val="0"/>
        <w:adjustRightInd w:val="0"/>
        <w:spacing w:after="0" w:line="276" w:lineRule="auto"/>
      </w:pPr>
    </w:p>
    <w:p w14:paraId="5083BF77" w14:textId="77777777" w:rsidR="007D2DC7" w:rsidRDefault="007D2DC7" w:rsidP="007D2DC7">
      <w:pPr>
        <w:autoSpaceDE w:val="0"/>
        <w:autoSpaceDN w:val="0"/>
        <w:adjustRightInd w:val="0"/>
        <w:spacing w:after="0" w:line="276" w:lineRule="auto"/>
      </w:pPr>
    </w:p>
    <w:p w14:paraId="69551CEF" w14:textId="77777777" w:rsidR="007D2DC7" w:rsidRDefault="007D2DC7" w:rsidP="007D2DC7">
      <w:pPr>
        <w:autoSpaceDE w:val="0"/>
        <w:autoSpaceDN w:val="0"/>
        <w:adjustRightInd w:val="0"/>
        <w:spacing w:after="0" w:line="276" w:lineRule="auto"/>
      </w:pPr>
      <w:r>
        <w:rPr>
          <w:noProof/>
        </w:rPr>
        <w:drawing>
          <wp:inline distT="0" distB="0" distL="0" distR="0" wp14:anchorId="6C6F1628" wp14:editId="7CB1FC81">
            <wp:extent cx="4488180" cy="2782576"/>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90766" cy="2784179"/>
                    </a:xfrm>
                    <a:prstGeom prst="rect">
                      <a:avLst/>
                    </a:prstGeom>
                  </pic:spPr>
                </pic:pic>
              </a:graphicData>
            </a:graphic>
          </wp:inline>
        </w:drawing>
      </w:r>
    </w:p>
    <w:p w14:paraId="0143DB76" w14:textId="77777777" w:rsidR="001F09E5" w:rsidRDefault="001F09E5" w:rsidP="007D2DC7">
      <w:pPr>
        <w:autoSpaceDE w:val="0"/>
        <w:autoSpaceDN w:val="0"/>
        <w:adjustRightInd w:val="0"/>
        <w:spacing w:after="0" w:line="276" w:lineRule="auto"/>
      </w:pPr>
    </w:p>
    <w:p w14:paraId="23470128" w14:textId="77777777" w:rsidR="001F09E5" w:rsidRDefault="001F09E5" w:rsidP="007D2DC7">
      <w:pPr>
        <w:autoSpaceDE w:val="0"/>
        <w:autoSpaceDN w:val="0"/>
        <w:adjustRightInd w:val="0"/>
        <w:spacing w:after="0" w:line="276" w:lineRule="auto"/>
      </w:pPr>
    </w:p>
    <w:p w14:paraId="7604135A" w14:textId="3C4BAB97" w:rsidR="001F09E5" w:rsidRDefault="001F09E5" w:rsidP="001F09E5">
      <w:pPr>
        <w:pStyle w:val="ListParagraph"/>
        <w:numPr>
          <w:ilvl w:val="0"/>
          <w:numId w:val="2"/>
        </w:numPr>
        <w:autoSpaceDE w:val="0"/>
        <w:autoSpaceDN w:val="0"/>
        <w:adjustRightInd w:val="0"/>
        <w:spacing w:after="0" w:line="276" w:lineRule="auto"/>
        <w:rPr>
          <w:rFonts w:cstheme="minorHAnsi"/>
          <w:sz w:val="24"/>
          <w:szCs w:val="24"/>
        </w:rPr>
      </w:pPr>
      <w:r w:rsidRPr="001F09E5">
        <w:rPr>
          <w:rFonts w:cstheme="minorHAnsi"/>
          <w:b/>
          <w:sz w:val="24"/>
          <w:szCs w:val="24"/>
        </w:rPr>
        <w:t>SIWR Model Simulation</w:t>
      </w:r>
      <w:r w:rsidRPr="001F09E5">
        <w:rPr>
          <w:rFonts w:cstheme="minorHAnsi"/>
          <w:sz w:val="24"/>
          <w:szCs w:val="24"/>
        </w:rPr>
        <w:t xml:space="preserve">. Write code to simulate the SIWR model and plot both the data set provided and the measurement equation </w:t>
      </w:r>
      <w:r w:rsidRPr="001F09E5">
        <w:rPr>
          <w:rFonts w:cstheme="minorHAnsi"/>
          <w:i/>
          <w:sz w:val="24"/>
          <w:szCs w:val="24"/>
        </w:rPr>
        <w:t>y = I/k</w:t>
      </w:r>
      <w:r w:rsidRPr="001F09E5">
        <w:rPr>
          <w:rFonts w:cstheme="minorHAnsi"/>
          <w:sz w:val="24"/>
          <w:szCs w:val="24"/>
        </w:rPr>
        <w:t xml:space="preserve"> (i.e. plot both the data and y in one graph vs. time). Use the following parameter values: </w:t>
      </w:r>
      <m:oMath>
        <m:sSub>
          <m:sSubPr>
            <m:ctrlPr>
              <w:rPr>
                <w:rFonts w:ascii="Cambria Math" w:hAnsi="Cambria Math" w:cstheme="minorHAnsi"/>
                <w:i/>
                <w:sz w:val="24"/>
                <w:szCs w:val="24"/>
              </w:rPr>
            </m:ctrlPr>
          </m:sSubPr>
          <m:e>
            <m:r>
              <w:rPr>
                <w:rFonts w:ascii="Cambria Math" w:hAnsi="Cambria Math" w:cstheme="minorHAnsi"/>
                <w:sz w:val="24"/>
                <w:szCs w:val="24"/>
              </w:rPr>
              <m:t>β</m:t>
            </m:r>
          </m:e>
          <m:sub>
            <m:r>
              <w:rPr>
                <w:rFonts w:ascii="Cambria Math" w:hAnsi="Cambria Math" w:cstheme="minorHAnsi"/>
                <w:sz w:val="24"/>
                <w:szCs w:val="24"/>
              </w:rPr>
              <m:t>I</m:t>
            </m:r>
          </m:sub>
        </m:sSub>
      </m:oMath>
      <w:r w:rsidRPr="001F09E5">
        <w:rPr>
          <w:rFonts w:cstheme="minorHAnsi"/>
          <w:sz w:val="24"/>
          <w:szCs w:val="24"/>
        </w:rPr>
        <w:t xml:space="preserve">  = </w:t>
      </w:r>
      <m:oMath>
        <m:sSub>
          <m:sSubPr>
            <m:ctrlPr>
              <w:rPr>
                <w:rFonts w:ascii="Cambria Math" w:hAnsi="Cambria Math" w:cstheme="minorHAnsi"/>
                <w:i/>
                <w:sz w:val="24"/>
                <w:szCs w:val="24"/>
              </w:rPr>
            </m:ctrlPr>
          </m:sSubPr>
          <m:e>
            <m:r>
              <w:rPr>
                <w:rFonts w:ascii="Cambria Math" w:hAnsi="Cambria Math" w:cstheme="minorHAnsi"/>
                <w:sz w:val="24"/>
                <w:szCs w:val="24"/>
              </w:rPr>
              <m:t>β</m:t>
            </m:r>
          </m:e>
          <m:sub>
            <m:r>
              <w:rPr>
                <w:rFonts w:ascii="Cambria Math" w:hAnsi="Cambria Math" w:cstheme="minorHAnsi"/>
                <w:sz w:val="24"/>
                <w:szCs w:val="24"/>
              </w:rPr>
              <m:t>w</m:t>
            </m:r>
          </m:sub>
        </m:sSub>
      </m:oMath>
      <w:r w:rsidRPr="001F09E5">
        <w:rPr>
          <w:rFonts w:cstheme="minorHAnsi"/>
          <w:sz w:val="24"/>
          <w:szCs w:val="24"/>
        </w:rPr>
        <w:t xml:space="preserve">  = 0:75, </w:t>
      </w:r>
      <m:oMath>
        <m:r>
          <w:rPr>
            <w:rFonts w:ascii="Cambria Math" w:hAnsi="Cambria Math" w:cstheme="minorHAnsi"/>
            <w:sz w:val="24"/>
            <w:szCs w:val="24"/>
          </w:rPr>
          <m:t>ξ</m:t>
        </m:r>
      </m:oMath>
      <w:r w:rsidRPr="001F09E5">
        <w:rPr>
          <w:rFonts w:cstheme="minorHAnsi"/>
          <w:sz w:val="24"/>
          <w:szCs w:val="24"/>
        </w:rPr>
        <w:t xml:space="preserve"> = 0:01, </w:t>
      </w:r>
      <w:r w:rsidRPr="001F09E5">
        <w:rPr>
          <w:rFonts w:cstheme="minorHAnsi"/>
          <w:i/>
          <w:sz w:val="24"/>
          <w:szCs w:val="24"/>
        </w:rPr>
        <w:t>k = 1/89193</w:t>
      </w:r>
      <w:r w:rsidRPr="001F09E5">
        <w:rPr>
          <w:rFonts w:cstheme="minorHAnsi"/>
          <w:sz w:val="24"/>
          <w:szCs w:val="24"/>
        </w:rPr>
        <w:t xml:space="preserve">. For initial conditions, we can determine them from the data by noticing that if </w:t>
      </w:r>
      <w:r w:rsidRPr="001F09E5">
        <w:rPr>
          <w:rFonts w:cstheme="minorHAnsi"/>
          <w:i/>
          <w:sz w:val="24"/>
          <w:szCs w:val="24"/>
        </w:rPr>
        <w:t>y = I/k</w:t>
      </w:r>
      <w:r w:rsidRPr="001F09E5">
        <w:rPr>
          <w:rFonts w:cstheme="minorHAnsi"/>
          <w:sz w:val="24"/>
          <w:szCs w:val="24"/>
        </w:rPr>
        <w:t xml:space="preserve">, then </w:t>
      </w:r>
      <m:oMath>
        <m:r>
          <w:rPr>
            <w:rFonts w:ascii="Cambria Math" w:hAnsi="Cambria Math" w:cstheme="minorHAnsi"/>
            <w:sz w:val="24"/>
            <w:szCs w:val="24"/>
          </w:rPr>
          <m:t>I</m:t>
        </m:r>
        <m:d>
          <m:dPr>
            <m:ctrlPr>
              <w:rPr>
                <w:rFonts w:ascii="Cambria Math" w:hAnsi="Cambria Math" w:cstheme="minorHAnsi"/>
                <w:i/>
                <w:sz w:val="24"/>
                <w:szCs w:val="24"/>
              </w:rPr>
            </m:ctrlPr>
          </m:dPr>
          <m:e>
            <m:r>
              <w:rPr>
                <w:rFonts w:ascii="Cambria Math" w:hAnsi="Cambria Math" w:cstheme="minorHAnsi"/>
                <w:sz w:val="24"/>
                <w:szCs w:val="24"/>
              </w:rPr>
              <m:t>0</m:t>
            </m:r>
          </m:e>
        </m:d>
        <m:r>
          <w:rPr>
            <w:rFonts w:ascii="Cambria Math" w:hAnsi="Cambria Math" w:cstheme="minorHAnsi"/>
            <w:sz w:val="24"/>
            <w:szCs w:val="24"/>
          </w:rPr>
          <m:t>=ky(0)≈kz(0)</m:t>
        </m:r>
      </m:oMath>
      <w:r w:rsidRPr="001F09E5">
        <w:rPr>
          <w:rFonts w:cstheme="minorHAnsi"/>
          <w:sz w:val="24"/>
          <w:szCs w:val="24"/>
        </w:rPr>
        <w:t xml:space="preserve"> , i.e. we can approximate </w:t>
      </w:r>
      <w:r w:rsidRPr="001F09E5">
        <w:rPr>
          <w:rFonts w:cstheme="minorHAnsi"/>
          <w:i/>
          <w:sz w:val="24"/>
          <w:szCs w:val="24"/>
        </w:rPr>
        <w:t>I(0)</w:t>
      </w:r>
      <w:r w:rsidRPr="001F09E5">
        <w:rPr>
          <w:rFonts w:cstheme="minorHAnsi"/>
          <w:sz w:val="24"/>
          <w:szCs w:val="24"/>
        </w:rPr>
        <w:t xml:space="preserve"> by the first data point times k</w:t>
      </w:r>
      <w:r w:rsidR="0088370B">
        <w:rPr>
          <w:rFonts w:cstheme="minorHAnsi"/>
          <w:sz w:val="24"/>
          <w:szCs w:val="24"/>
        </w:rPr>
        <w:t>.</w:t>
      </w:r>
      <w:r w:rsidRPr="001F09E5">
        <w:rPr>
          <w:rFonts w:cstheme="minorHAnsi"/>
          <w:sz w:val="24"/>
          <w:szCs w:val="24"/>
        </w:rPr>
        <w:t xml:space="preserve"> Since the data begins early in the epidemic, we can take </w:t>
      </w:r>
      <w:r w:rsidRPr="001F09E5">
        <w:rPr>
          <w:rFonts w:cstheme="minorHAnsi"/>
          <w:i/>
          <w:sz w:val="24"/>
          <w:szCs w:val="24"/>
        </w:rPr>
        <w:t>R(0) = 0</w:t>
      </w:r>
      <w:r w:rsidRPr="001F09E5">
        <w:rPr>
          <w:rFonts w:cstheme="minorHAnsi"/>
          <w:sz w:val="24"/>
          <w:szCs w:val="24"/>
        </w:rPr>
        <w:t xml:space="preserve">, and let </w:t>
      </w:r>
      <w:r w:rsidRPr="001F09E5">
        <w:rPr>
          <w:rFonts w:cstheme="minorHAnsi"/>
          <w:i/>
          <w:sz w:val="24"/>
          <w:szCs w:val="24"/>
        </w:rPr>
        <w:t>S(0) = 1 - I(0)</w:t>
      </w:r>
      <w:r w:rsidRPr="001F09E5">
        <w:rPr>
          <w:rFonts w:cstheme="minorHAnsi"/>
          <w:sz w:val="24"/>
          <w:szCs w:val="24"/>
        </w:rPr>
        <w:t xml:space="preserve">, since the sum of the fractions of the population in </w:t>
      </w:r>
      <w:r w:rsidRPr="001F09E5">
        <w:rPr>
          <w:rFonts w:cstheme="minorHAnsi"/>
          <w:i/>
          <w:sz w:val="24"/>
          <w:szCs w:val="24"/>
        </w:rPr>
        <w:t>S, I</w:t>
      </w:r>
      <w:r w:rsidRPr="001F09E5">
        <w:rPr>
          <w:rFonts w:cstheme="minorHAnsi"/>
          <w:sz w:val="24"/>
          <w:szCs w:val="24"/>
        </w:rPr>
        <w:t xml:space="preserve">, and </w:t>
      </w:r>
      <w:r w:rsidRPr="001F09E5">
        <w:rPr>
          <w:rFonts w:cstheme="minorHAnsi"/>
          <w:i/>
          <w:sz w:val="24"/>
          <w:szCs w:val="24"/>
        </w:rPr>
        <w:t>R</w:t>
      </w:r>
      <w:r w:rsidRPr="001F09E5">
        <w:rPr>
          <w:rFonts w:cstheme="minorHAnsi"/>
          <w:sz w:val="24"/>
          <w:szCs w:val="24"/>
        </w:rPr>
        <w:t xml:space="preserve"> must sum to 1. Lastly, let </w:t>
      </w:r>
      <w:r w:rsidRPr="001F09E5">
        <w:rPr>
          <w:rFonts w:cstheme="minorHAnsi"/>
          <w:i/>
          <w:sz w:val="24"/>
          <w:szCs w:val="24"/>
        </w:rPr>
        <w:t>W(0) = 0</w:t>
      </w:r>
      <w:r w:rsidRPr="001F09E5">
        <w:rPr>
          <w:rFonts w:cstheme="minorHAnsi"/>
          <w:sz w:val="24"/>
          <w:szCs w:val="24"/>
        </w:rPr>
        <w:t>.</w:t>
      </w:r>
    </w:p>
    <w:p w14:paraId="3844094A" w14:textId="72E55D32" w:rsidR="008E4088" w:rsidRDefault="008E4088" w:rsidP="00557B5E">
      <w:pPr>
        <w:pStyle w:val="ListParagraph"/>
        <w:numPr>
          <w:ilvl w:val="0"/>
          <w:numId w:val="2"/>
        </w:numPr>
        <w:autoSpaceDE w:val="0"/>
        <w:autoSpaceDN w:val="0"/>
        <w:adjustRightInd w:val="0"/>
        <w:spacing w:after="0" w:line="276" w:lineRule="auto"/>
        <w:rPr>
          <w:rFonts w:cstheme="minorHAnsi"/>
          <w:sz w:val="24"/>
          <w:szCs w:val="24"/>
        </w:rPr>
      </w:pPr>
      <w:r w:rsidRPr="00F6677E">
        <w:rPr>
          <w:rFonts w:cstheme="minorHAnsi"/>
          <w:b/>
          <w:sz w:val="24"/>
          <w:szCs w:val="24"/>
        </w:rPr>
        <w:t>Parameter</w:t>
      </w:r>
      <w:r w:rsidR="001F09E5" w:rsidRPr="00F6677E">
        <w:rPr>
          <w:rFonts w:cstheme="minorHAnsi"/>
          <w:b/>
          <w:sz w:val="24"/>
          <w:szCs w:val="24"/>
        </w:rPr>
        <w:t xml:space="preserve"> Estimation</w:t>
      </w:r>
      <w:r w:rsidR="001F09E5" w:rsidRPr="00F6677E">
        <w:rPr>
          <w:rFonts w:cstheme="minorHAnsi"/>
          <w:sz w:val="24"/>
          <w:szCs w:val="24"/>
        </w:rPr>
        <w:t xml:space="preserve">. Write code to estimate the model parameters </w:t>
      </w:r>
      <m:oMath>
        <m:sSub>
          <m:sSubPr>
            <m:ctrlPr>
              <w:rPr>
                <w:rFonts w:ascii="Cambria Math" w:hAnsi="Cambria Math" w:cstheme="minorHAnsi"/>
                <w:i/>
                <w:sz w:val="24"/>
                <w:szCs w:val="24"/>
              </w:rPr>
            </m:ctrlPr>
          </m:sSubPr>
          <m:e>
            <m:r>
              <w:rPr>
                <w:rFonts w:ascii="Cambria Math" w:hAnsi="Cambria Math" w:cstheme="minorHAnsi"/>
                <w:sz w:val="24"/>
                <w:szCs w:val="24"/>
              </w:rPr>
              <m:t>β</m:t>
            </m:r>
          </m:e>
          <m:sub>
            <m:r>
              <w:rPr>
                <w:rFonts w:ascii="Cambria Math" w:hAnsi="Cambria Math" w:cstheme="minorHAnsi"/>
                <w:sz w:val="24"/>
                <w:szCs w:val="24"/>
              </w:rPr>
              <m:t>I</m:t>
            </m:r>
          </m:sub>
        </m:sSub>
      </m:oMath>
      <w:r w:rsidRPr="00F6677E">
        <w:rPr>
          <w:rFonts w:cstheme="minorHAnsi"/>
          <w:sz w:val="24"/>
          <w:szCs w:val="24"/>
        </w:rPr>
        <w:t xml:space="preserve"> </w:t>
      </w:r>
      <w:r w:rsidR="001F09E5" w:rsidRPr="00F6677E">
        <w:rPr>
          <w:rFonts w:cstheme="minorHAnsi"/>
          <w:sz w:val="24"/>
          <w:szCs w:val="24"/>
        </w:rPr>
        <w:t xml:space="preserve">; </w:t>
      </w:r>
      <m:oMath>
        <m:sSub>
          <m:sSubPr>
            <m:ctrlPr>
              <w:rPr>
                <w:rFonts w:ascii="Cambria Math" w:hAnsi="Cambria Math" w:cstheme="minorHAnsi"/>
                <w:i/>
                <w:sz w:val="24"/>
                <w:szCs w:val="24"/>
              </w:rPr>
            </m:ctrlPr>
          </m:sSubPr>
          <m:e>
            <m:r>
              <w:rPr>
                <w:rFonts w:ascii="Cambria Math" w:hAnsi="Cambria Math" w:cstheme="minorHAnsi"/>
                <w:sz w:val="24"/>
                <w:szCs w:val="24"/>
              </w:rPr>
              <m:t>β</m:t>
            </m:r>
          </m:e>
          <m:sub>
            <m:r>
              <w:rPr>
                <w:rFonts w:ascii="Cambria Math" w:hAnsi="Cambria Math" w:cstheme="minorHAnsi"/>
                <w:sz w:val="24"/>
                <w:szCs w:val="24"/>
              </w:rPr>
              <m:t>w</m:t>
            </m:r>
          </m:sub>
        </m:sSub>
      </m:oMath>
      <w:r w:rsidRPr="00F6677E">
        <w:rPr>
          <w:rFonts w:cstheme="minorHAnsi"/>
          <w:sz w:val="24"/>
          <w:szCs w:val="24"/>
        </w:rPr>
        <w:t xml:space="preserve">  </w:t>
      </w:r>
      <w:r w:rsidR="001F09E5" w:rsidRPr="00F6677E">
        <w:rPr>
          <w:rFonts w:cstheme="minorHAnsi"/>
          <w:sz w:val="24"/>
          <w:szCs w:val="24"/>
        </w:rPr>
        <w:t xml:space="preserve">; </w:t>
      </w:r>
      <m:oMath>
        <m:r>
          <w:rPr>
            <w:rFonts w:ascii="Cambria Math" w:hAnsi="Cambria Math" w:cstheme="minorHAnsi"/>
            <w:sz w:val="24"/>
            <w:szCs w:val="24"/>
          </w:rPr>
          <m:t>ξ</m:t>
        </m:r>
      </m:oMath>
      <w:r w:rsidRPr="00F6677E">
        <w:rPr>
          <w:rFonts w:cstheme="minorHAnsi"/>
          <w:sz w:val="24"/>
          <w:szCs w:val="24"/>
        </w:rPr>
        <w:t xml:space="preserve"> </w:t>
      </w:r>
      <w:r w:rsidR="001F09E5" w:rsidRPr="00F6677E">
        <w:rPr>
          <w:rFonts w:cstheme="minorHAnsi"/>
          <w:sz w:val="24"/>
          <w:szCs w:val="24"/>
        </w:rPr>
        <w:t>, and</w:t>
      </w:r>
      <w:r w:rsidR="001F09E5" w:rsidRPr="00F6677E">
        <w:rPr>
          <w:rFonts w:cstheme="minorHAnsi"/>
          <w:i/>
          <w:sz w:val="24"/>
          <w:szCs w:val="24"/>
        </w:rPr>
        <w:t xml:space="preserve"> k</w:t>
      </w:r>
      <w:r w:rsidR="001F09E5" w:rsidRPr="00F6677E">
        <w:rPr>
          <w:rFonts w:cstheme="minorHAnsi"/>
          <w:sz w:val="24"/>
          <w:szCs w:val="24"/>
        </w:rPr>
        <w:t xml:space="preserve"> using the</w:t>
      </w:r>
      <w:r w:rsidRPr="00F6677E">
        <w:rPr>
          <w:rFonts w:cstheme="minorHAnsi"/>
          <w:sz w:val="24"/>
          <w:szCs w:val="24"/>
        </w:rPr>
        <w:t xml:space="preserve"> </w:t>
      </w:r>
      <w:r w:rsidR="001F09E5" w:rsidRPr="00F6677E">
        <w:rPr>
          <w:rFonts w:cstheme="minorHAnsi"/>
          <w:sz w:val="24"/>
          <w:szCs w:val="24"/>
        </w:rPr>
        <w:t>data set provided. The parameters</w:t>
      </w:r>
      <m:oMath>
        <m:r>
          <w:rPr>
            <w:rFonts w:ascii="Cambria Math" w:hAnsi="Cambria Math" w:cstheme="minorHAnsi"/>
            <w:sz w:val="24"/>
            <w:szCs w:val="24"/>
          </w:rPr>
          <m:t xml:space="preserve"> μ</m:t>
        </m:r>
      </m:oMath>
      <w:r w:rsidRPr="00F6677E">
        <w:rPr>
          <w:rFonts w:cstheme="minorHAnsi"/>
          <w:sz w:val="24"/>
          <w:szCs w:val="24"/>
        </w:rPr>
        <w:t xml:space="preserve"> </w:t>
      </w:r>
      <w:r w:rsidR="001F09E5" w:rsidRPr="00F6677E">
        <w:rPr>
          <w:rFonts w:cstheme="minorHAnsi"/>
          <w:sz w:val="24"/>
          <w:szCs w:val="24"/>
        </w:rPr>
        <w:t xml:space="preserve">and </w:t>
      </w:r>
      <m:oMath>
        <m:r>
          <w:rPr>
            <w:rFonts w:ascii="Cambria Math" w:hAnsi="Cambria Math" w:cstheme="minorHAnsi"/>
            <w:sz w:val="24"/>
            <w:szCs w:val="24"/>
          </w:rPr>
          <m:t xml:space="preserve">γ </m:t>
        </m:r>
      </m:oMath>
      <w:r w:rsidRPr="00F6677E">
        <w:rPr>
          <w:rFonts w:eastAsiaTheme="minorEastAsia" w:cstheme="minorHAnsi"/>
          <w:sz w:val="24"/>
          <w:szCs w:val="24"/>
        </w:rPr>
        <w:t>w</w:t>
      </w:r>
      <w:r w:rsidR="001F09E5" w:rsidRPr="00F6677E">
        <w:rPr>
          <w:rFonts w:cstheme="minorHAnsi"/>
          <w:sz w:val="24"/>
          <w:szCs w:val="24"/>
        </w:rPr>
        <w:t xml:space="preserve">ill remain </w:t>
      </w:r>
      <w:r w:rsidRPr="00F6677E">
        <w:rPr>
          <w:rFonts w:cstheme="minorHAnsi"/>
          <w:sz w:val="24"/>
          <w:szCs w:val="24"/>
        </w:rPr>
        <w:t>fi</w:t>
      </w:r>
      <w:r w:rsidR="001F09E5" w:rsidRPr="00F6677E">
        <w:rPr>
          <w:rFonts w:cstheme="minorHAnsi"/>
          <w:sz w:val="24"/>
          <w:szCs w:val="24"/>
        </w:rPr>
        <w:t>xed (not</w:t>
      </w:r>
      <w:r w:rsidR="0088370B" w:rsidRPr="00F6677E">
        <w:rPr>
          <w:rFonts w:cstheme="minorHAnsi"/>
          <w:sz w:val="24"/>
          <w:szCs w:val="24"/>
        </w:rPr>
        <w:t xml:space="preserve"> to be</w:t>
      </w:r>
      <w:r w:rsidR="001F09E5" w:rsidRPr="00F6677E">
        <w:rPr>
          <w:rFonts w:cstheme="minorHAnsi"/>
          <w:sz w:val="24"/>
          <w:szCs w:val="24"/>
        </w:rPr>
        <w:t xml:space="preserve"> </w:t>
      </w:r>
      <w:r w:rsidRPr="00F6677E">
        <w:rPr>
          <w:rFonts w:cstheme="minorHAnsi"/>
          <w:sz w:val="24"/>
          <w:szCs w:val="24"/>
        </w:rPr>
        <w:t>fi</w:t>
      </w:r>
      <w:r w:rsidR="001F09E5" w:rsidRPr="00F6677E">
        <w:rPr>
          <w:rFonts w:cstheme="minorHAnsi"/>
          <w:sz w:val="24"/>
          <w:szCs w:val="24"/>
        </w:rPr>
        <w:t>t</w:t>
      </w:r>
      <w:r w:rsidR="0088370B" w:rsidRPr="00F6677E">
        <w:rPr>
          <w:rFonts w:cstheme="minorHAnsi"/>
          <w:sz w:val="24"/>
          <w:szCs w:val="24"/>
        </w:rPr>
        <w:t>ted</w:t>
      </w:r>
      <w:r w:rsidR="001F09E5" w:rsidRPr="00F6677E">
        <w:rPr>
          <w:rFonts w:cstheme="minorHAnsi"/>
          <w:sz w:val="24"/>
          <w:szCs w:val="24"/>
        </w:rPr>
        <w:t>). Use the parameter values from</w:t>
      </w:r>
      <w:r w:rsidRPr="00F6677E">
        <w:rPr>
          <w:rFonts w:cstheme="minorHAnsi"/>
          <w:sz w:val="24"/>
          <w:szCs w:val="24"/>
        </w:rPr>
        <w:t xml:space="preserve"> </w:t>
      </w:r>
      <w:r w:rsidR="001F09E5" w:rsidRPr="00F6677E">
        <w:rPr>
          <w:rFonts w:cstheme="minorHAnsi"/>
          <w:sz w:val="24"/>
          <w:szCs w:val="24"/>
        </w:rPr>
        <w:t>1) as starting values and the initial conditions.</w:t>
      </w:r>
      <w:r w:rsidRPr="00F6677E">
        <w:rPr>
          <w:rFonts w:cstheme="minorHAnsi"/>
          <w:sz w:val="24"/>
          <w:szCs w:val="24"/>
        </w:rPr>
        <w:t xml:space="preserve"> </w:t>
      </w:r>
      <w:r w:rsidR="00F6677E">
        <w:rPr>
          <w:rFonts w:cstheme="minorHAnsi"/>
          <w:sz w:val="24"/>
          <w:szCs w:val="24"/>
        </w:rPr>
        <w:t>Try different optimization routines (depending on what are available in preferred programming language: MatLab, R, Python, etc).</w:t>
      </w:r>
    </w:p>
    <w:p w14:paraId="2525308E" w14:textId="64352A24" w:rsidR="008E4088" w:rsidRPr="00F6677E" w:rsidRDefault="008E4088" w:rsidP="00F6677E">
      <w:pPr>
        <w:autoSpaceDE w:val="0"/>
        <w:autoSpaceDN w:val="0"/>
        <w:adjustRightInd w:val="0"/>
        <w:spacing w:after="0" w:line="276" w:lineRule="auto"/>
        <w:ind w:left="360"/>
        <w:rPr>
          <w:rFonts w:cstheme="minorHAnsi"/>
          <w:sz w:val="24"/>
          <w:szCs w:val="24"/>
        </w:rPr>
      </w:pPr>
    </w:p>
    <w:p w14:paraId="71C1C5AB" w14:textId="77777777" w:rsidR="001F09E5" w:rsidRDefault="001F09E5" w:rsidP="008E4088">
      <w:pPr>
        <w:autoSpaceDE w:val="0"/>
        <w:autoSpaceDN w:val="0"/>
        <w:adjustRightInd w:val="0"/>
        <w:spacing w:after="0" w:line="276" w:lineRule="auto"/>
        <w:ind w:left="720"/>
        <w:rPr>
          <w:rFonts w:cstheme="minorHAnsi"/>
          <w:sz w:val="24"/>
          <w:szCs w:val="24"/>
        </w:rPr>
      </w:pPr>
      <w:bookmarkStart w:id="0" w:name="_GoBack"/>
      <w:bookmarkEnd w:id="0"/>
      <w:r w:rsidRPr="001F09E5">
        <w:rPr>
          <w:rFonts w:cstheme="minorHAnsi"/>
          <w:sz w:val="24"/>
          <w:szCs w:val="24"/>
        </w:rPr>
        <w:t>Plot the cholera data together with your model using the paramet</w:t>
      </w:r>
      <w:r w:rsidR="008E4088">
        <w:rPr>
          <w:rFonts w:cstheme="minorHAnsi"/>
          <w:sz w:val="24"/>
          <w:szCs w:val="24"/>
        </w:rPr>
        <w:t xml:space="preserve">er estimates you found. Be sure </w:t>
      </w:r>
      <w:r w:rsidRPr="001F09E5">
        <w:rPr>
          <w:rFonts w:cstheme="minorHAnsi"/>
          <w:sz w:val="24"/>
          <w:szCs w:val="24"/>
        </w:rPr>
        <w:t>to plot the data as circles (`o' in the plot function) and your model s</w:t>
      </w:r>
      <w:r w:rsidR="008E4088">
        <w:rPr>
          <w:rFonts w:cstheme="minorHAnsi"/>
          <w:sz w:val="24"/>
          <w:szCs w:val="24"/>
        </w:rPr>
        <w:t xml:space="preserve">imulation as a line so that you </w:t>
      </w:r>
      <w:r w:rsidRPr="008E4088">
        <w:rPr>
          <w:rFonts w:cstheme="minorHAnsi"/>
          <w:sz w:val="24"/>
          <w:szCs w:val="24"/>
        </w:rPr>
        <w:t>can compare your model with the data easily.</w:t>
      </w:r>
    </w:p>
    <w:p w14:paraId="0F791531" w14:textId="332EB019" w:rsidR="003765A7" w:rsidRDefault="003765A7" w:rsidP="0088370B">
      <w:pPr>
        <w:autoSpaceDE w:val="0"/>
        <w:autoSpaceDN w:val="0"/>
        <w:adjustRightInd w:val="0"/>
        <w:spacing w:after="0" w:line="276" w:lineRule="auto"/>
        <w:rPr>
          <w:rFonts w:cstheme="minorHAnsi"/>
          <w:sz w:val="24"/>
          <w:szCs w:val="24"/>
        </w:rPr>
      </w:pPr>
    </w:p>
    <w:p w14:paraId="21268ADF" w14:textId="5EAA540B" w:rsidR="003765A7" w:rsidRDefault="003765A7" w:rsidP="008E4088">
      <w:pPr>
        <w:autoSpaceDE w:val="0"/>
        <w:autoSpaceDN w:val="0"/>
        <w:adjustRightInd w:val="0"/>
        <w:spacing w:after="0" w:line="276" w:lineRule="auto"/>
        <w:ind w:left="720"/>
        <w:rPr>
          <w:rFonts w:cstheme="minorHAnsi"/>
          <w:sz w:val="24"/>
          <w:szCs w:val="24"/>
        </w:rPr>
      </w:pPr>
    </w:p>
    <w:p w14:paraId="47670B54" w14:textId="6634E6E4" w:rsidR="003765A7" w:rsidRDefault="003765A7" w:rsidP="008E4088">
      <w:pPr>
        <w:autoSpaceDE w:val="0"/>
        <w:autoSpaceDN w:val="0"/>
        <w:adjustRightInd w:val="0"/>
        <w:spacing w:after="0" w:line="276" w:lineRule="auto"/>
        <w:ind w:left="720"/>
        <w:rPr>
          <w:rFonts w:cstheme="minorHAnsi"/>
          <w:sz w:val="24"/>
          <w:szCs w:val="24"/>
        </w:rPr>
      </w:pPr>
      <w:r>
        <w:rPr>
          <w:rFonts w:cstheme="minorHAnsi"/>
          <w:sz w:val="24"/>
          <w:szCs w:val="24"/>
        </w:rPr>
        <w:lastRenderedPageBreak/>
        <w:t>References:</w:t>
      </w:r>
    </w:p>
    <w:p w14:paraId="168AA015" w14:textId="2B06E3AC" w:rsidR="003765A7" w:rsidRDefault="003765A7" w:rsidP="008E4088">
      <w:pPr>
        <w:autoSpaceDE w:val="0"/>
        <w:autoSpaceDN w:val="0"/>
        <w:adjustRightInd w:val="0"/>
        <w:spacing w:after="0" w:line="276" w:lineRule="auto"/>
        <w:ind w:left="720"/>
      </w:pPr>
      <w:r>
        <w:t>Hartley, D., Morris, J., Smith, D., 2006. Hyperinfectivity: a critical element in the ability of V. cholerae to cause epidemics? PLoS Med. 3, 63–69</w:t>
      </w:r>
    </w:p>
    <w:p w14:paraId="4258F7DB" w14:textId="5C9BBC36" w:rsidR="003765A7" w:rsidRDefault="003765A7" w:rsidP="008E4088">
      <w:pPr>
        <w:autoSpaceDE w:val="0"/>
        <w:autoSpaceDN w:val="0"/>
        <w:adjustRightInd w:val="0"/>
        <w:spacing w:after="0" w:line="276" w:lineRule="auto"/>
        <w:ind w:left="720"/>
      </w:pPr>
    </w:p>
    <w:p w14:paraId="620BBC1D" w14:textId="3EB44281" w:rsidR="00581F71" w:rsidRPr="00581F71" w:rsidRDefault="00581F71" w:rsidP="00581F71">
      <w:pPr>
        <w:spacing w:after="0" w:line="240" w:lineRule="auto"/>
        <w:ind w:left="720"/>
        <w:textAlignment w:val="baseline"/>
        <w:rPr>
          <w:rFonts w:eastAsia="Times New Roman" w:cs="Times New Roman"/>
        </w:rPr>
      </w:pPr>
      <w:r w:rsidRPr="00581F71">
        <w:rPr>
          <w:rFonts w:eastAsia="Times New Roman" w:cs="Times New Roman"/>
        </w:rPr>
        <w:t>Tien JH, Earn DJ. Multiple transmission pathways and disease dynamics in a waterborne pathogen model. Bull Math Biol 2010, 72:1506-33</w:t>
      </w:r>
    </w:p>
    <w:p w14:paraId="5D905E59" w14:textId="77777777" w:rsidR="00581F71" w:rsidRPr="008E4088" w:rsidRDefault="00581F71" w:rsidP="008E4088">
      <w:pPr>
        <w:autoSpaceDE w:val="0"/>
        <w:autoSpaceDN w:val="0"/>
        <w:adjustRightInd w:val="0"/>
        <w:spacing w:after="0" w:line="276" w:lineRule="auto"/>
        <w:ind w:left="720"/>
        <w:rPr>
          <w:rFonts w:cstheme="minorHAnsi"/>
          <w:sz w:val="24"/>
          <w:szCs w:val="24"/>
        </w:rPr>
      </w:pPr>
    </w:p>
    <w:sectPr w:rsidR="00581F71" w:rsidRPr="008E40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MR10">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6039DB"/>
    <w:multiLevelType w:val="hybridMultilevel"/>
    <w:tmpl w:val="0D863622"/>
    <w:lvl w:ilvl="0" w:tplc="E6B2E5B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5400D8"/>
    <w:multiLevelType w:val="hybridMultilevel"/>
    <w:tmpl w:val="0D863622"/>
    <w:lvl w:ilvl="0" w:tplc="E6B2E5B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F65274"/>
    <w:multiLevelType w:val="hybridMultilevel"/>
    <w:tmpl w:val="E22AF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2DC7"/>
    <w:rsid w:val="00157732"/>
    <w:rsid w:val="001F09E5"/>
    <w:rsid w:val="00263EDC"/>
    <w:rsid w:val="003765A7"/>
    <w:rsid w:val="00581F71"/>
    <w:rsid w:val="007D2DC7"/>
    <w:rsid w:val="0088370B"/>
    <w:rsid w:val="008E4088"/>
    <w:rsid w:val="0099240F"/>
    <w:rsid w:val="00A3626D"/>
    <w:rsid w:val="00E8183B"/>
    <w:rsid w:val="00F667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3656B"/>
  <w15:chartTrackingRefBased/>
  <w15:docId w15:val="{C5C20E14-214E-41FA-B5CC-C1B9D2356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2DC7"/>
    <w:pPr>
      <w:ind w:left="720"/>
      <w:contextualSpacing/>
    </w:pPr>
  </w:style>
  <w:style w:type="character" w:styleId="PlaceholderText">
    <w:name w:val="Placeholder Text"/>
    <w:basedOn w:val="DefaultParagraphFont"/>
    <w:uiPriority w:val="99"/>
    <w:semiHidden/>
    <w:rsid w:val="007D2DC7"/>
    <w:rPr>
      <w:color w:val="808080"/>
    </w:rPr>
  </w:style>
  <w:style w:type="paragraph" w:styleId="BalloonText">
    <w:name w:val="Balloon Text"/>
    <w:basedOn w:val="Normal"/>
    <w:link w:val="BalloonTextChar"/>
    <w:uiPriority w:val="99"/>
    <w:semiHidden/>
    <w:unhideWhenUsed/>
    <w:rsid w:val="003765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65A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1254609">
      <w:bodyDiv w:val="1"/>
      <w:marLeft w:val="0"/>
      <w:marRight w:val="0"/>
      <w:marTop w:val="0"/>
      <w:marBottom w:val="0"/>
      <w:divBdr>
        <w:top w:val="none" w:sz="0" w:space="0" w:color="auto"/>
        <w:left w:val="none" w:sz="0" w:space="0" w:color="auto"/>
        <w:bottom w:val="none" w:sz="0" w:space="0" w:color="auto"/>
        <w:right w:val="none" w:sz="0" w:space="0" w:color="auto"/>
      </w:divBdr>
      <w:divsChild>
        <w:div w:id="625887938">
          <w:marLeft w:val="0"/>
          <w:marRight w:val="0"/>
          <w:marTop w:val="0"/>
          <w:marBottom w:val="0"/>
          <w:divBdr>
            <w:top w:val="none" w:sz="0" w:space="0" w:color="auto"/>
            <w:left w:val="none" w:sz="0" w:space="0" w:color="auto"/>
            <w:bottom w:val="none" w:sz="0" w:space="0" w:color="auto"/>
            <w:right w:val="none" w:sz="0" w:space="0" w:color="auto"/>
          </w:divBdr>
        </w:div>
        <w:div w:id="183057207">
          <w:marLeft w:val="60"/>
          <w:marRight w:val="0"/>
          <w:marTop w:val="0"/>
          <w:marBottom w:val="0"/>
          <w:divBdr>
            <w:top w:val="none" w:sz="0" w:space="0" w:color="auto"/>
            <w:left w:val="none" w:sz="0" w:space="0" w:color="auto"/>
            <w:bottom w:val="none" w:sz="0" w:space="0" w:color="auto"/>
            <w:right w:val="none" w:sz="0" w:space="0" w:color="auto"/>
          </w:divBdr>
        </w:div>
        <w:div w:id="958220695">
          <w:marLeft w:val="0"/>
          <w:marRight w:val="0"/>
          <w:marTop w:val="0"/>
          <w:marBottom w:val="0"/>
          <w:divBdr>
            <w:top w:val="none" w:sz="0" w:space="0" w:color="auto"/>
            <w:left w:val="none" w:sz="0" w:space="0" w:color="auto"/>
            <w:bottom w:val="none" w:sz="0" w:space="0" w:color="auto"/>
            <w:right w:val="none" w:sz="0" w:space="0" w:color="auto"/>
          </w:divBdr>
        </w:div>
        <w:div w:id="1220214953">
          <w:marLeft w:val="6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546</Words>
  <Characters>3113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 Ndeffo</dc:creator>
  <cp:keywords/>
  <dc:description/>
  <cp:lastModifiedBy>Les Ndeffo</cp:lastModifiedBy>
  <cp:revision>6</cp:revision>
  <dcterms:created xsi:type="dcterms:W3CDTF">2019-09-06T16:48:00Z</dcterms:created>
  <dcterms:modified xsi:type="dcterms:W3CDTF">2019-09-06T23:45:00Z</dcterms:modified>
</cp:coreProperties>
</file>