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6579" w:val="left" w:leader="none"/>
        </w:tabs>
        <w:spacing w:line="240" w:lineRule="auto"/>
        <w:ind w:left="880" w:right="0" w:firstLine="0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1724492" cy="340042"/>
            <wp:effectExtent l="0" t="0" r="0" b="0"/>
            <wp:docPr id="1" name="image1.png" descr="GreatLearning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492" cy="34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w:drawing>
          <wp:inline distT="0" distB="0" distL="0" distR="0">
            <wp:extent cx="2006148" cy="404050"/>
            <wp:effectExtent l="0" t="0" r="0" b="0"/>
            <wp:docPr id="3" name="image2.jpeg" descr="McCombs School of Busi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148" cy="4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6"/>
        </w:rPr>
      </w:pPr>
    </w:p>
    <w:p>
      <w:pPr>
        <w:pStyle w:val="Title"/>
        <w:spacing w:line="362" w:lineRule="auto" w:before="86"/>
        <w:ind w:right="3465"/>
      </w:pPr>
      <w:r>
        <w:rPr/>
        <w:t>SOCIAL MEDIA TOURISM</w:t>
      </w:r>
      <w:r>
        <w:rPr>
          <w:spacing w:val="-78"/>
        </w:rPr>
        <w:t> </w:t>
      </w:r>
      <w:r>
        <w:rPr/>
        <w:t>CAPSTONE</w:t>
      </w:r>
      <w:r>
        <w:rPr>
          <w:spacing w:val="1"/>
        </w:rPr>
        <w:t> </w:t>
      </w:r>
      <w:r>
        <w:rPr/>
        <w:t>PROJECT</w:t>
      </w:r>
    </w:p>
    <w:p>
      <w:pPr>
        <w:pStyle w:val="BodyText"/>
        <w:spacing w:before="8"/>
        <w:rPr>
          <w:b/>
          <w:sz w:val="30"/>
        </w:rPr>
      </w:pPr>
    </w:p>
    <w:p>
      <w:pPr>
        <w:pStyle w:val="Title"/>
      </w:pPr>
      <w:r>
        <w:rPr/>
        <w:t>NOTES -</w:t>
      </w:r>
      <w:r>
        <w:rPr>
          <w:spacing w:val="-4"/>
        </w:rPr>
        <w:t> </w:t>
      </w:r>
      <w:r>
        <w:rPr/>
        <w:t>I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spacing w:line="259" w:lineRule="auto" w:before="230"/>
        <w:ind w:left="4483" w:right="4562" w:firstLine="7"/>
        <w:jc w:val="center"/>
        <w:rPr>
          <w:sz w:val="24"/>
        </w:rPr>
      </w:pPr>
      <w:r>
        <w:rPr>
          <w:b/>
          <w:sz w:val="28"/>
        </w:rPr>
        <w:t>Submitted To:</w:t>
      </w:r>
      <w:r>
        <w:rPr>
          <w:b/>
          <w:spacing w:val="1"/>
          <w:sz w:val="28"/>
        </w:rPr>
        <w:t> </w:t>
      </w:r>
      <w:r>
        <w:rPr>
          <w:sz w:val="24"/>
        </w:rPr>
        <w:t>Concerned Faculty</w:t>
      </w:r>
      <w:r>
        <w:rPr>
          <w:spacing w:val="-57"/>
          <w:sz w:val="24"/>
        </w:rPr>
        <w:t> </w:t>
      </w:r>
      <w:r>
        <w:rPr>
          <w:sz w:val="24"/>
        </w:rPr>
        <w:t>At</w:t>
      </w:r>
    </w:p>
    <w:p>
      <w:pPr>
        <w:pStyle w:val="BodyText"/>
        <w:spacing w:line="274" w:lineRule="exact"/>
        <w:ind w:left="3384" w:right="3464"/>
        <w:jc w:val="center"/>
      </w:pPr>
      <w:r>
        <w:rPr/>
        <w:t>Great</w:t>
      </w:r>
      <w:r>
        <w:rPr>
          <w:spacing w:val="-2"/>
        </w:rPr>
        <w:t> </w:t>
      </w:r>
      <w:r>
        <w:rPr/>
        <w:t>Learning</w:t>
      </w:r>
    </w:p>
    <w:p>
      <w:pPr>
        <w:pStyle w:val="BodyText"/>
        <w:spacing w:before="24"/>
        <w:ind w:left="3384" w:right="3463"/>
        <w:jc w:val="center"/>
      </w:pPr>
      <w:r>
        <w:rPr/>
        <w:t>The</w:t>
      </w:r>
      <w:r>
        <w:rPr>
          <w:spacing w:val="-3"/>
        </w:rPr>
        <w:t> </w:t>
      </w:r>
      <w:r>
        <w:rPr/>
        <w:t>University of</w:t>
      </w:r>
      <w:r>
        <w:rPr>
          <w:spacing w:val="-1"/>
        </w:rPr>
        <w:t> </w:t>
      </w:r>
      <w:r>
        <w:rPr/>
        <w:t>Texas</w:t>
      </w:r>
      <w:r>
        <w:rPr>
          <w:spacing w:val="2"/>
        </w:rPr>
        <w:t> </w:t>
      </w:r>
      <w:r>
        <w:rPr/>
        <w:t>at</w:t>
      </w:r>
      <w:r>
        <w:rPr>
          <w:spacing w:val="-1"/>
        </w:rPr>
        <w:t> </w:t>
      </w:r>
      <w:r>
        <w:rPr/>
        <w:t>Austin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1"/>
        <w:spacing w:before="213"/>
        <w:ind w:left="4526"/>
      </w:pPr>
      <w:r>
        <w:rPr/>
        <w:t>Submitted By:</w:t>
      </w:r>
    </w:p>
    <w:p>
      <w:pPr>
        <w:pStyle w:val="BodyText"/>
        <w:spacing w:line="259" w:lineRule="auto" w:before="25"/>
        <w:ind w:left="3919" w:right="3780" w:firstLine="837"/>
      </w:pPr>
      <w:r>
        <w:rPr/>
        <w:t>Rachit Mittal</w:t>
      </w:r>
      <w:r>
        <w:rPr>
          <w:spacing w:val="1"/>
        </w:rPr>
        <w:t> </w:t>
      </w:r>
      <w:r>
        <w:rPr/>
        <w:t>PGPDSBA</w:t>
      </w:r>
      <w:r>
        <w:rPr>
          <w:spacing w:val="-4"/>
        </w:rPr>
        <w:t> </w:t>
      </w:r>
      <w:r>
        <w:rPr/>
        <w:t>online</w:t>
      </w:r>
      <w:r>
        <w:rPr>
          <w:spacing w:val="-3"/>
        </w:rPr>
        <w:t> </w:t>
      </w:r>
      <w:r>
        <w:rPr/>
        <w:t>July</w:t>
      </w:r>
      <w:r>
        <w:rPr>
          <w:spacing w:val="-4"/>
        </w:rPr>
        <w:t> </w:t>
      </w:r>
      <w:r>
        <w:rPr/>
        <w:t>E</w:t>
      </w:r>
      <w:r>
        <w:rPr>
          <w:spacing w:val="-6"/>
        </w:rPr>
        <w:t> </w:t>
      </w:r>
      <w:r>
        <w:rPr/>
        <w:t>2020</w:t>
      </w:r>
    </w:p>
    <w:p>
      <w:pPr>
        <w:spacing w:after="0" w:line="259" w:lineRule="auto"/>
        <w:sectPr>
          <w:type w:val="continuous"/>
          <w:pgSz w:w="11910" w:h="16840"/>
          <w:pgMar w:top="1420" w:bottom="28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jc w:val="both"/>
      </w:pPr>
      <w:r>
        <w:rPr/>
        <w:t>Problem</w:t>
      </w:r>
      <w:r>
        <w:rPr>
          <w:spacing w:val="-2"/>
        </w:rPr>
        <w:t> </w:t>
      </w:r>
      <w:r>
        <w:rPr/>
        <w:t>Statement</w:t>
      </w:r>
    </w:p>
    <w:p>
      <w:pPr>
        <w:pStyle w:val="BodyText"/>
        <w:spacing w:line="276" w:lineRule="auto" w:before="208"/>
        <w:ind w:left="880" w:right="956"/>
        <w:jc w:val="both"/>
      </w:pPr>
      <w:r>
        <w:rPr/>
        <w:t>An</w:t>
      </w:r>
      <w:r>
        <w:rPr>
          <w:spacing w:val="-15"/>
        </w:rPr>
        <w:t> </w:t>
      </w:r>
      <w:r>
        <w:rPr/>
        <w:t>aviation</w:t>
      </w:r>
      <w:r>
        <w:rPr>
          <w:spacing w:val="-13"/>
        </w:rPr>
        <w:t> </w:t>
      </w:r>
      <w:r>
        <w:rPr/>
        <w:t>company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domestic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well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trips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customers</w:t>
      </w:r>
      <w:r>
        <w:rPr>
          <w:spacing w:val="-10"/>
        </w:rPr>
        <w:t> </w:t>
      </w:r>
      <w:r>
        <w:rPr/>
        <w:t>have</w:t>
      </w:r>
      <w:r>
        <w:rPr>
          <w:spacing w:val="-58"/>
        </w:rPr>
        <w:t> </w:t>
      </w:r>
      <w:r>
        <w:rPr/>
        <w:t>collaborated with a social networking platform to </w:t>
      </w:r>
      <w:r>
        <w:rPr>
          <w:b/>
        </w:rPr>
        <w:t>a) </w:t>
      </w:r>
      <w:r>
        <w:rPr/>
        <w:t>Learn digital and social behaviour of the</w:t>
      </w:r>
      <w:r>
        <w:rPr>
          <w:spacing w:val="1"/>
        </w:rPr>
        <w:t> </w:t>
      </w:r>
      <w:r>
        <w:rPr/>
        <w:t>customers,</w:t>
      </w:r>
      <w:r>
        <w:rPr>
          <w:spacing w:val="-4"/>
        </w:rPr>
        <w:t> </w:t>
      </w:r>
      <w:r>
        <w:rPr>
          <w:b/>
        </w:rPr>
        <w:t>b)</w:t>
      </w:r>
      <w:r>
        <w:rPr>
          <w:b/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digital</w:t>
      </w:r>
      <w:r>
        <w:rPr>
          <w:spacing w:val="-3"/>
        </w:rPr>
        <w:t> </w:t>
      </w:r>
      <w:r>
        <w:rPr/>
        <w:t>advertisement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targeted</w:t>
      </w:r>
      <w:r>
        <w:rPr>
          <w:spacing w:val="-3"/>
        </w:rPr>
        <w:t> </w:t>
      </w:r>
      <w:r>
        <w:rPr/>
        <w:t>customers</w:t>
      </w:r>
      <w:r>
        <w:rPr>
          <w:spacing w:val="2"/>
        </w:rPr>
        <w:t> </w:t>
      </w:r>
      <w:r>
        <w:rPr/>
        <w:t>and</w:t>
      </w:r>
    </w:p>
    <w:p>
      <w:pPr>
        <w:pStyle w:val="ListParagraph"/>
        <w:numPr>
          <w:ilvl w:val="0"/>
          <w:numId w:val="1"/>
        </w:numPr>
        <w:tabs>
          <w:tab w:pos="1128" w:val="left" w:leader="none"/>
        </w:tabs>
        <w:spacing w:line="276" w:lineRule="auto" w:before="1" w:after="0"/>
        <w:ind w:left="880" w:right="960" w:firstLine="0"/>
        <w:jc w:val="both"/>
        <w:rPr>
          <w:sz w:val="24"/>
        </w:rPr>
      </w:pPr>
      <w:r>
        <w:rPr>
          <w:sz w:val="24"/>
        </w:rPr>
        <w:t>Target those customers that have high propensity to take up the product separately for both</w:t>
      </w:r>
      <w:r>
        <w:rPr>
          <w:spacing w:val="-57"/>
          <w:sz w:val="24"/>
        </w:rPr>
        <w:t> </w:t>
      </w:r>
      <w:r>
        <w:rPr>
          <w:sz w:val="24"/>
        </w:rPr>
        <w:t>mobiles</w:t>
      </w:r>
      <w:r>
        <w:rPr>
          <w:spacing w:val="-1"/>
          <w:sz w:val="24"/>
        </w:rPr>
        <w:t> </w:t>
      </w:r>
      <w:r>
        <w:rPr>
          <w:sz w:val="24"/>
        </w:rPr>
        <w:t>and laptops.</w:t>
      </w:r>
    </w:p>
    <w:p>
      <w:pPr>
        <w:pStyle w:val="Heading1"/>
        <w:spacing w:before="161"/>
        <w:jc w:val="both"/>
      </w:pPr>
      <w:r>
        <w:rPr/>
        <w:t>Need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Study</w:t>
      </w:r>
    </w:p>
    <w:p>
      <w:pPr>
        <w:pStyle w:val="BodyText"/>
        <w:spacing w:line="276" w:lineRule="auto" w:before="207"/>
        <w:ind w:left="880" w:right="959"/>
        <w:jc w:val="both"/>
      </w:pPr>
      <w:r>
        <w:rPr/>
        <w:t>Instead of tele-calling each and every customer from its database, company can target those</w:t>
      </w:r>
      <w:r>
        <w:rPr>
          <w:spacing w:val="1"/>
        </w:rPr>
        <w:t> </w:t>
      </w:r>
      <w:r>
        <w:rPr/>
        <w:t>customers that are interested in purchasing the product leading to effective time and cost</w:t>
      </w:r>
      <w:r>
        <w:rPr>
          <w:spacing w:val="1"/>
        </w:rPr>
        <w:t> </w:t>
      </w:r>
      <w:r>
        <w:rPr/>
        <w:t>management. This will also help the company to understand the behaviour of the customers</w:t>
      </w:r>
      <w:r>
        <w:rPr>
          <w:spacing w:val="1"/>
        </w:rPr>
        <w:t> </w:t>
      </w:r>
      <w:r>
        <w:rPr/>
        <w:t>that</w:t>
      </w:r>
      <w:r>
        <w:rPr>
          <w:spacing w:val="-11"/>
        </w:rPr>
        <w:t> </w:t>
      </w:r>
      <w:r>
        <w:rPr/>
        <w:t>lead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conversion.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also</w:t>
      </w:r>
      <w:r>
        <w:rPr>
          <w:spacing w:val="-9"/>
        </w:rPr>
        <w:t> </w:t>
      </w:r>
      <w:r>
        <w:rPr/>
        <w:t>result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better</w:t>
      </w:r>
      <w:r>
        <w:rPr>
          <w:spacing w:val="-11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presence</w:t>
      </w:r>
      <w:r>
        <w:rPr>
          <w:spacing w:val="-9"/>
        </w:rPr>
        <w:t> </w:t>
      </w:r>
      <w:r>
        <w:rPr/>
        <w:t>among</w:t>
      </w:r>
      <w:r>
        <w:rPr>
          <w:spacing w:val="-11"/>
        </w:rPr>
        <w:t> </w:t>
      </w:r>
      <w:r>
        <w:rPr/>
        <w:t>its</w:t>
      </w:r>
      <w:r>
        <w:rPr>
          <w:spacing w:val="-10"/>
        </w:rPr>
        <w:t> </w:t>
      </w:r>
      <w:r>
        <w:rPr/>
        <w:t>customers</w:t>
      </w:r>
      <w:r>
        <w:rPr>
          <w:spacing w:val="-57"/>
        </w:rPr>
        <w:t> </w:t>
      </w:r>
      <w:r>
        <w:rPr/>
        <w:t>which</w:t>
      </w:r>
      <w:r>
        <w:rPr>
          <w:spacing w:val="-1"/>
        </w:rPr>
        <w:t> </w:t>
      </w:r>
      <w:r>
        <w:rPr/>
        <w:t>will result in better</w:t>
      </w:r>
      <w:r>
        <w:rPr>
          <w:spacing w:val="-2"/>
        </w:rPr>
        <w:t> </w:t>
      </w:r>
      <w:r>
        <w:rPr/>
        <w:t>revenue</w:t>
      </w:r>
      <w:r>
        <w:rPr>
          <w:spacing w:val="-1"/>
        </w:rPr>
        <w:t> </w:t>
      </w:r>
      <w:r>
        <w:rPr/>
        <w:t>generation 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company.</w:t>
      </w:r>
    </w:p>
    <w:p>
      <w:pPr>
        <w:pStyle w:val="Heading1"/>
        <w:spacing w:before="162"/>
      </w:pPr>
      <w:r>
        <w:rPr/>
        <w:t>Understanding</w:t>
      </w:r>
      <w:r>
        <w:rPr>
          <w:spacing w:val="-6"/>
        </w:rPr>
        <w:t> </w:t>
      </w:r>
      <w:r>
        <w:rPr/>
        <w:t>Business/Social</w:t>
      </w:r>
      <w:r>
        <w:rPr>
          <w:spacing w:val="-5"/>
        </w:rPr>
        <w:t> </w:t>
      </w:r>
      <w:r>
        <w:rPr/>
        <w:t>Opportunity</w:t>
      </w:r>
    </w:p>
    <w:p>
      <w:pPr>
        <w:pStyle w:val="BodyText"/>
        <w:spacing w:line="276" w:lineRule="auto" w:before="207"/>
        <w:ind w:left="880" w:right="954"/>
        <w:jc w:val="both"/>
      </w:pPr>
      <w:r>
        <w:rPr/>
        <w:t>The leading trends towards the Social Networking has drawn high public attention from past</w:t>
      </w:r>
      <w:r>
        <w:rPr>
          <w:spacing w:val="1"/>
        </w:rPr>
        <w:t> </w:t>
      </w:r>
      <w:r>
        <w:rPr/>
        <w:t>‘two’</w:t>
      </w:r>
      <w:r>
        <w:rPr>
          <w:spacing w:val="-3"/>
        </w:rPr>
        <w:t> </w:t>
      </w:r>
      <w:r>
        <w:rPr/>
        <w:t>decades.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businesses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large</w:t>
      </w:r>
      <w:r>
        <w:rPr>
          <w:spacing w:val="-3"/>
        </w:rPr>
        <w:t> </w:t>
      </w:r>
      <w:r>
        <w:rPr/>
        <w:t>corporations,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media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playing</w:t>
      </w:r>
      <w:r>
        <w:rPr>
          <w:spacing w:val="-2"/>
        </w:rPr>
        <w:t> </w:t>
      </w:r>
      <w:r>
        <w:rPr/>
        <w:t>a key</w:t>
      </w:r>
      <w:r>
        <w:rPr>
          <w:spacing w:val="-57"/>
        </w:rPr>
        <w:t> </w:t>
      </w:r>
      <w:r>
        <w:rPr/>
        <w:t>role in brand building and customer communication. Apart from social networking sites like</w:t>
      </w:r>
      <w:r>
        <w:rPr>
          <w:spacing w:val="1"/>
        </w:rPr>
        <w:t> </w:t>
      </w:r>
      <w:r>
        <w:rPr/>
        <w:t>Facebook, Twitter,</w:t>
      </w:r>
      <w:r>
        <w:rPr>
          <w:spacing w:val="1"/>
        </w:rPr>
        <w:t> </w:t>
      </w:r>
      <w:r>
        <w:rPr/>
        <w:t>Instagram, Snapchat etc, other</w:t>
      </w:r>
      <w:r>
        <w:rPr>
          <w:spacing w:val="1"/>
        </w:rPr>
        <w:t> </w:t>
      </w:r>
      <w:r>
        <w:rPr/>
        <w:t>categories like news, Communication,</w:t>
      </w:r>
      <w:r>
        <w:rPr>
          <w:spacing w:val="1"/>
        </w:rPr>
        <w:t> </w:t>
      </w:r>
      <w:r>
        <w:rPr/>
        <w:t>Commenting, Marketing, Banking, Entertainment etc. are also generating huge social media</w:t>
      </w:r>
      <w:r>
        <w:rPr>
          <w:spacing w:val="1"/>
        </w:rPr>
        <w:t> </w:t>
      </w:r>
      <w:r>
        <w:rPr/>
        <w:t>content</w:t>
      </w:r>
      <w:r>
        <w:rPr>
          <w:spacing w:val="-1"/>
        </w:rPr>
        <w:t> </w:t>
      </w:r>
      <w:r>
        <w:rPr/>
        <w:t>every minute.</w:t>
      </w:r>
    </w:p>
    <w:p>
      <w:pPr>
        <w:pStyle w:val="BodyText"/>
        <w:spacing w:line="276" w:lineRule="auto" w:before="160"/>
        <w:ind w:left="880" w:right="959"/>
        <w:jc w:val="both"/>
      </w:pPr>
      <w:r>
        <w:rPr/>
        <w:t>The understanding of the customer’s behaviours on a social media platform will result in</w:t>
      </w:r>
      <w:r>
        <w:rPr>
          <w:spacing w:val="1"/>
        </w:rPr>
        <w:t> </w:t>
      </w:r>
      <w:r>
        <w:rPr/>
        <w:t>targeting</w:t>
      </w:r>
      <w:r>
        <w:rPr>
          <w:spacing w:val="-4"/>
        </w:rPr>
        <w:t> </w:t>
      </w:r>
      <w:r>
        <w:rPr/>
        <w:t>advertisements according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needs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wants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that</w:t>
      </w:r>
      <w:r>
        <w:rPr>
          <w:spacing w:val="-57"/>
        </w:rPr>
        <w:t> </w:t>
      </w:r>
      <w:r>
        <w:rPr/>
        <w:t>can result in high propensity to take up the product. Apart from this company can understand</w:t>
      </w:r>
      <w:r>
        <w:rPr>
          <w:spacing w:val="1"/>
        </w:rPr>
        <w:t> </w:t>
      </w:r>
      <w:r>
        <w:rPr/>
        <w:t>the problems associated with the customers that have posted bad reviews. Then, instead of</w:t>
      </w:r>
      <w:r>
        <w:rPr>
          <w:spacing w:val="1"/>
        </w:rPr>
        <w:t> </w:t>
      </w:r>
      <w:r>
        <w:rPr/>
        <w:t>calling</w:t>
      </w:r>
      <w:r>
        <w:rPr>
          <w:spacing w:val="-1"/>
        </w:rPr>
        <w:t> </w:t>
      </w:r>
      <w:r>
        <w:rPr/>
        <w:t>each</w:t>
      </w:r>
      <w:r>
        <w:rPr>
          <w:spacing w:val="1"/>
        </w:rPr>
        <w:t> </w:t>
      </w:r>
      <w:r>
        <w:rPr/>
        <w:t>and every</w:t>
      </w:r>
      <w:r>
        <w:rPr>
          <w:spacing w:val="-1"/>
        </w:rPr>
        <w:t> </w:t>
      </w:r>
      <w:r>
        <w:rPr/>
        <w:t>customer</w:t>
      </w:r>
      <w:r>
        <w:rPr>
          <w:spacing w:val="-1"/>
        </w:rPr>
        <w:t> </w:t>
      </w:r>
      <w:r>
        <w:rPr/>
        <w:t>company can</w:t>
      </w:r>
      <w:r>
        <w:rPr>
          <w:spacing w:val="-1"/>
        </w:rPr>
        <w:t> </w:t>
      </w:r>
      <w:r>
        <w:rPr/>
        <w:t>utilize</w:t>
      </w:r>
      <w:r>
        <w:rPr>
          <w:spacing w:val="-2"/>
        </w:rPr>
        <w:t> </w:t>
      </w:r>
      <w:r>
        <w:rPr/>
        <w:t>its resources</w:t>
      </w:r>
      <w:r>
        <w:rPr>
          <w:spacing w:val="-1"/>
        </w:rPr>
        <w:t> </w:t>
      </w:r>
      <w:r>
        <w:rPr/>
        <w:t>to improve</w:t>
      </w:r>
      <w:r>
        <w:rPr>
          <w:spacing w:val="-2"/>
        </w:rPr>
        <w:t> </w:t>
      </w:r>
      <w:r>
        <w:rPr/>
        <w:t>revenue.</w:t>
      </w:r>
    </w:p>
    <w:p>
      <w:pPr>
        <w:pStyle w:val="Heading1"/>
        <w:spacing w:before="162"/>
      </w:pPr>
      <w:r>
        <w:rPr/>
        <w:t>Data</w:t>
      </w:r>
      <w:r>
        <w:rPr>
          <w:spacing w:val="-5"/>
        </w:rPr>
        <w:t> </w:t>
      </w:r>
      <w:r>
        <w:rPr/>
        <w:t>Collection</w:t>
      </w:r>
    </w:p>
    <w:p>
      <w:pPr>
        <w:pStyle w:val="BodyText"/>
        <w:spacing w:line="276" w:lineRule="auto" w:before="205"/>
        <w:ind w:left="880" w:right="955"/>
        <w:jc w:val="both"/>
      </w:pPr>
      <w:r>
        <w:rPr/>
        <w:t>Data is collected through social media monitoring and online marketing analytics of the</w:t>
      </w:r>
      <w:r>
        <w:rPr>
          <w:spacing w:val="1"/>
        </w:rPr>
        <w:t> </w:t>
      </w:r>
      <w:r>
        <w:rPr/>
        <w:t>company’s page as well as various travelled related pages along with the monitoring of the</w:t>
      </w:r>
      <w:r>
        <w:rPr>
          <w:spacing w:val="1"/>
        </w:rPr>
        <w:t> </w:t>
      </w:r>
      <w:r>
        <w:rPr/>
        <w:t>customer’s</w:t>
      </w:r>
      <w:r>
        <w:rPr>
          <w:spacing w:val="-2"/>
        </w:rPr>
        <w:t> </w:t>
      </w:r>
      <w:r>
        <w:rPr/>
        <w:t>account throughout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year</w:t>
      </w:r>
      <w:r>
        <w:rPr>
          <w:spacing w:val="-1"/>
        </w:rPr>
        <w:t> </w:t>
      </w:r>
      <w:r>
        <w:rPr/>
        <w:t>on daily basis.</w:t>
      </w:r>
    </w:p>
    <w:p>
      <w:pPr>
        <w:pStyle w:val="Heading1"/>
        <w:spacing w:before="162"/>
      </w:pPr>
      <w:r>
        <w:rPr/>
        <w:t>Data</w:t>
      </w:r>
      <w:r>
        <w:rPr>
          <w:spacing w:val="-3"/>
        </w:rPr>
        <w:t> </w:t>
      </w:r>
      <w:r>
        <w:rPr/>
        <w:t>Inspection</w:t>
      </w:r>
    </w:p>
    <w:p>
      <w:pPr>
        <w:pStyle w:val="BodyText"/>
        <w:spacing w:before="3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940814</wp:posOffset>
            </wp:positionH>
            <wp:positionV relativeFrom="paragraph">
              <wp:posOffset>158241</wp:posOffset>
            </wp:positionV>
            <wp:extent cx="6087702" cy="948213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702" cy="94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0"/>
        <w:ind w:left="3384" w:right="3459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1</w:t>
      </w:r>
    </w:p>
    <w:p>
      <w:pPr>
        <w:pStyle w:val="BodyText"/>
        <w:spacing w:before="11"/>
        <w:rPr>
          <w:sz w:val="26"/>
        </w:rPr>
      </w:pPr>
    </w:p>
    <w:p>
      <w:pPr>
        <w:pStyle w:val="BodyText"/>
        <w:ind w:left="880"/>
      </w:pPr>
      <w:r>
        <w:rPr/>
        <w:t>This</w:t>
      </w:r>
      <w:r>
        <w:rPr>
          <w:spacing w:val="-1"/>
        </w:rPr>
        <w:t> </w:t>
      </w:r>
      <w:r>
        <w:rPr/>
        <w:t>is the</w:t>
      </w:r>
      <w:r>
        <w:rPr>
          <w:spacing w:val="-1"/>
        </w:rPr>
        <w:t> </w:t>
      </w:r>
      <w:r>
        <w:rPr/>
        <w:t>head 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containing first 5</w:t>
      </w:r>
      <w:r>
        <w:rPr>
          <w:spacing w:val="-1"/>
        </w:rPr>
        <w:t> </w:t>
      </w:r>
      <w:r>
        <w:rPr/>
        <w:t>rows</w:t>
      </w:r>
      <w:r>
        <w:rPr>
          <w:spacing w:val="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data.</w:t>
      </w:r>
    </w:p>
    <w:p>
      <w:pPr>
        <w:spacing w:after="0"/>
        <w:sectPr>
          <w:footerReference w:type="default" r:id="rId7"/>
          <w:pgSz w:w="11910" w:h="16840"/>
          <w:pgMar w:footer="1000" w:header="0" w:top="136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2"/>
        </w:sectPr>
      </w:pPr>
    </w:p>
    <w:p>
      <w:pPr>
        <w:pStyle w:val="BodyText"/>
        <w:ind w:left="942"/>
        <w:rPr>
          <w:sz w:val="20"/>
        </w:rPr>
      </w:pPr>
      <w:r>
        <w:rPr>
          <w:sz w:val="20"/>
        </w:rPr>
        <w:drawing>
          <wp:inline distT="0" distB="0" distL="0" distR="0">
            <wp:extent cx="5638761" cy="3288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761" cy="328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8"/>
        </w:rPr>
      </w:pPr>
    </w:p>
    <w:p>
      <w:pPr>
        <w:spacing w:before="94"/>
        <w:ind w:left="3384" w:right="3459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2</w:t>
      </w:r>
    </w:p>
    <w:p>
      <w:pPr>
        <w:pStyle w:val="BodyText"/>
        <w:rPr>
          <w:sz w:val="18"/>
        </w:rPr>
      </w:pPr>
    </w:p>
    <w:p>
      <w:pPr>
        <w:pStyle w:val="BodyText"/>
        <w:spacing w:line="276" w:lineRule="auto" w:before="103"/>
        <w:ind w:left="880" w:right="1088"/>
      </w:pPr>
      <w:r>
        <w:rPr/>
        <w:t>This shows the number of columns in the data and data type of each and every column. The</w:t>
      </w:r>
      <w:r>
        <w:rPr>
          <w:spacing w:val="1"/>
        </w:rPr>
        <w:t> </w:t>
      </w:r>
      <w:r>
        <w:rPr/>
        <w:t>entire</w:t>
      </w:r>
      <w:r>
        <w:rPr>
          <w:spacing w:val="-3"/>
        </w:rPr>
        <w:t> </w:t>
      </w:r>
      <w:r>
        <w:rPr/>
        <w:t>dataset</w:t>
      </w:r>
      <w:r>
        <w:rPr>
          <w:spacing w:val="-1"/>
        </w:rPr>
        <w:t> </w:t>
      </w:r>
      <w:r>
        <w:rPr/>
        <w:t>consists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float</w:t>
      </w:r>
      <w:r>
        <w:rPr>
          <w:spacing w:val="-1"/>
        </w:rPr>
        <w:t> </w:t>
      </w:r>
      <w:r>
        <w:rPr/>
        <w:t>type</w:t>
      </w:r>
      <w:r>
        <w:rPr>
          <w:spacing w:val="-1"/>
        </w:rPr>
        <w:t> </w:t>
      </w:r>
      <w:r>
        <w:rPr/>
        <w:t>variables, 7</w:t>
      </w:r>
      <w:r>
        <w:rPr>
          <w:spacing w:val="-1"/>
        </w:rPr>
        <w:t> </w:t>
      </w:r>
      <w:r>
        <w:rPr/>
        <w:t>integer</w:t>
      </w:r>
      <w:r>
        <w:rPr>
          <w:spacing w:val="-1"/>
        </w:rPr>
        <w:t> </w:t>
      </w:r>
      <w:r>
        <w:rPr/>
        <w:t>type</w:t>
      </w:r>
      <w:r>
        <w:rPr>
          <w:spacing w:val="-3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7</w:t>
      </w:r>
      <w:r>
        <w:rPr>
          <w:spacing w:val="-1"/>
        </w:rPr>
        <w:t> </w:t>
      </w:r>
      <w:r>
        <w:rPr/>
        <w:t>object</w:t>
      </w:r>
      <w:r>
        <w:rPr>
          <w:spacing w:val="-1"/>
        </w:rPr>
        <w:t> </w:t>
      </w:r>
      <w:r>
        <w:rPr/>
        <w:t>or string</w:t>
      </w:r>
      <w:r>
        <w:rPr>
          <w:spacing w:val="-57"/>
        </w:rPr>
        <w:t> </w:t>
      </w:r>
      <w:r>
        <w:rPr/>
        <w:t>type</w:t>
      </w:r>
      <w:r>
        <w:rPr>
          <w:spacing w:val="-1"/>
        </w:rPr>
        <w:t> </w:t>
      </w:r>
      <w:r>
        <w:rPr/>
        <w:t>variables.</w:t>
      </w:r>
    </w:p>
    <w:p>
      <w:pPr>
        <w:pStyle w:val="BodyText"/>
        <w:spacing w:before="160"/>
        <w:ind w:left="880"/>
      </w:pP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rows in the</w:t>
      </w:r>
      <w:r>
        <w:rPr>
          <w:spacing w:val="-1"/>
        </w:rPr>
        <w:t> </w:t>
      </w:r>
      <w:r>
        <w:rPr/>
        <w:t>data are</w:t>
      </w:r>
      <w:r>
        <w:rPr>
          <w:spacing w:val="-2"/>
        </w:rPr>
        <w:t> </w:t>
      </w:r>
      <w:r>
        <w:rPr/>
        <w:t>11760. The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 columns in the data are</w:t>
      </w:r>
      <w:r>
        <w:rPr>
          <w:spacing w:val="-1"/>
        </w:rPr>
        <w:t> </w:t>
      </w:r>
      <w:r>
        <w:rPr/>
        <w:t>17.</w:t>
      </w:r>
    </w:p>
    <w:p>
      <w:pPr>
        <w:pStyle w:val="BodyText"/>
        <w:spacing w:before="6"/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1878964</wp:posOffset>
            </wp:positionH>
            <wp:positionV relativeFrom="paragraph">
              <wp:posOffset>204308</wp:posOffset>
            </wp:positionV>
            <wp:extent cx="3741419" cy="2712720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419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7"/>
        <w:ind w:left="3384" w:right="3459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3</w:t>
      </w:r>
    </w:p>
    <w:p>
      <w:pPr>
        <w:pStyle w:val="BodyText"/>
        <w:spacing w:before="10"/>
        <w:rPr>
          <w:sz w:val="26"/>
        </w:rPr>
      </w:pPr>
    </w:p>
    <w:p>
      <w:pPr>
        <w:spacing w:before="1"/>
        <w:ind w:left="88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total number of</w:t>
      </w:r>
      <w:r>
        <w:rPr>
          <w:spacing w:val="-1"/>
          <w:sz w:val="24"/>
        </w:rPr>
        <w:t> </w:t>
      </w:r>
      <w:r>
        <w:rPr>
          <w:b/>
          <w:sz w:val="24"/>
        </w:rPr>
        <w:t>null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values</w:t>
      </w:r>
      <w:r>
        <w:rPr>
          <w:b/>
          <w:spacing w:val="1"/>
          <w:sz w:val="24"/>
        </w:rPr>
        <w:t> </w:t>
      </w:r>
      <w:r>
        <w:rPr>
          <w:sz w:val="24"/>
        </w:rPr>
        <w:t>in the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1430. The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b/>
          <w:sz w:val="24"/>
        </w:rPr>
        <w:t>duplicate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values</w:t>
      </w:r>
      <w:r>
        <w:rPr>
          <w:b/>
          <w:spacing w:val="2"/>
          <w:sz w:val="24"/>
        </w:rPr>
        <w:t> </w:t>
      </w:r>
      <w:r>
        <w:rPr>
          <w:sz w:val="24"/>
        </w:rPr>
        <w:t>is 0.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1000" w:top="148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</w:tblGrid>
      <w:tr>
        <w:trPr>
          <w:trHeight w:val="657" w:hRule="atLeast"/>
        </w:trPr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40" w:lineRule="auto" w:before="2"/>
              <w:ind w:left="0"/>
              <w:jc w:val="left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line="240" w:lineRule="auto" w:before="0"/>
              <w:ind w:right="2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Description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3" w:lineRule="auto" w:before="0"/>
              <w:ind w:left="196" w:right="29" w:hanging="162"/>
              <w:jc w:val="left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Taken_pro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duct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40" w:lineRule="auto" w:before="15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Yearly_avg</w:t>
            </w:r>
          </w:p>
          <w:p>
            <w:pPr>
              <w:pStyle w:val="TableParagraph"/>
              <w:spacing w:line="168" w:lineRule="exact" w:before="0"/>
              <w:ind w:left="35" w:right="27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_view_on_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travel_pag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e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3" w:lineRule="auto" w:before="0"/>
              <w:ind w:left="149" w:right="19" w:hanging="108"/>
              <w:jc w:val="left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preferred_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device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73" w:lineRule="auto" w:before="15"/>
              <w:ind w:left="35" w:right="13" w:hanging="14"/>
              <w:jc w:val="both"/>
              <w:rPr>
                <w:b/>
                <w:sz w:val="12"/>
              </w:rPr>
            </w:pPr>
            <w:r>
              <w:rPr>
                <w:b/>
                <w:color w:val="FFFFFF"/>
                <w:spacing w:val="-1"/>
                <w:sz w:val="12"/>
              </w:rPr>
              <w:t>total_likes_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on_outstat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ion_checki</w:t>
            </w:r>
          </w:p>
          <w:p>
            <w:pPr>
              <w:pStyle w:val="TableParagraph"/>
              <w:spacing w:before="1"/>
              <w:ind w:left="109"/>
              <w:jc w:val="left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n_given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40" w:lineRule="auto" w:before="99"/>
              <w:ind w:left="35"/>
              <w:jc w:val="left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yearly_avg</w:t>
            </w:r>
          </w:p>
          <w:p>
            <w:pPr>
              <w:pStyle w:val="TableParagraph"/>
              <w:spacing w:line="273" w:lineRule="auto" w:before="21"/>
              <w:ind w:left="28" w:right="16" w:firstLine="20"/>
              <w:jc w:val="left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_Outstatio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n_checkins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3" w:lineRule="auto" w:before="0"/>
              <w:ind w:left="89" w:right="35" w:hanging="41"/>
              <w:jc w:val="left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member_i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n_family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73" w:lineRule="auto" w:before="99"/>
              <w:ind w:left="13" w:right="2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preferred_l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ocation_ty</w:t>
            </w:r>
            <w:r>
              <w:rPr>
                <w:b/>
                <w:color w:val="FFFFFF"/>
                <w:spacing w:val="1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pe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40" w:lineRule="auto" w:before="15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Yearly_avg</w:t>
            </w:r>
          </w:p>
          <w:p>
            <w:pPr>
              <w:pStyle w:val="TableParagraph"/>
              <w:spacing w:line="240" w:lineRule="auto" w:before="21"/>
              <w:ind w:left="8" w:right="2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_comment</w:t>
            </w:r>
          </w:p>
          <w:p>
            <w:pPr>
              <w:pStyle w:val="TableParagraph"/>
              <w:spacing w:line="240" w:lineRule="auto" w:before="21"/>
              <w:ind w:left="17" w:right="2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_on_travel</w:t>
            </w:r>
          </w:p>
          <w:p>
            <w:pPr>
              <w:pStyle w:val="TableParagraph"/>
              <w:spacing w:before="20"/>
              <w:ind w:left="8" w:right="2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_page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73" w:lineRule="auto" w:before="15"/>
              <w:ind w:left="28" w:right="14" w:hanging="7"/>
              <w:jc w:val="both"/>
              <w:rPr>
                <w:b/>
                <w:sz w:val="12"/>
              </w:rPr>
            </w:pPr>
            <w:r>
              <w:rPr>
                <w:b/>
                <w:color w:val="FFFFFF"/>
                <w:spacing w:val="-1"/>
                <w:sz w:val="12"/>
              </w:rPr>
              <w:t>total_likes_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on_outofst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ation_chec</w:t>
            </w:r>
          </w:p>
          <w:p>
            <w:pPr>
              <w:pStyle w:val="TableParagraph"/>
              <w:spacing w:before="1"/>
              <w:ind w:left="21"/>
              <w:jc w:val="left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kin_receive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73" w:lineRule="auto" w:before="15"/>
              <w:ind w:left="21" w:right="13" w:firstLine="26"/>
              <w:jc w:val="both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week_sinc</w:t>
            </w:r>
            <w:r>
              <w:rPr>
                <w:b/>
                <w:color w:val="FFFFFF"/>
                <w:spacing w:val="1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e_last_outs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tation_che</w:t>
            </w:r>
          </w:p>
          <w:p>
            <w:pPr>
              <w:pStyle w:val="TableParagraph"/>
              <w:spacing w:before="1"/>
              <w:ind w:left="210"/>
              <w:jc w:val="left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ckin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73" w:lineRule="auto" w:before="99"/>
              <w:ind w:left="41" w:right="34" w:firstLine="6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following_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company_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page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73" w:lineRule="auto" w:before="15"/>
              <w:ind w:left="21" w:right="23" w:firstLine="13"/>
              <w:jc w:val="both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montly_av</w:t>
            </w:r>
            <w:r>
              <w:rPr>
                <w:b/>
                <w:color w:val="FFFFFF"/>
                <w:spacing w:val="1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g_commen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t_on_com</w:t>
            </w:r>
          </w:p>
          <w:p>
            <w:pPr>
              <w:pStyle w:val="TableParagraph"/>
              <w:spacing w:before="1"/>
              <w:ind w:left="28"/>
              <w:jc w:val="left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pany_page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3" w:lineRule="auto" w:before="0"/>
              <w:ind w:left="250" w:right="22" w:hanging="209"/>
              <w:jc w:val="left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working_fl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ag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73" w:lineRule="auto" w:before="99"/>
              <w:ind w:left="41" w:right="38" w:hanging="3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travelling_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network_r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ating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40" w:lineRule="auto" w:before="2"/>
              <w:ind w:left="0"/>
              <w:jc w:val="left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line="240" w:lineRule="auto" w:before="0"/>
              <w:ind w:right="1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Adult_flag</w:t>
            </w:r>
          </w:p>
        </w:tc>
        <w:tc>
          <w:tcPr>
            <w:tcW w:w="626" w:type="dxa"/>
            <w:shd w:val="clear" w:color="auto" w:fill="A4A4A4"/>
          </w:tcPr>
          <w:p>
            <w:pPr>
              <w:pStyle w:val="TableParagraph"/>
              <w:spacing w:line="273" w:lineRule="auto" w:before="15"/>
              <w:ind w:left="41" w:right="21" w:hanging="14"/>
              <w:jc w:val="both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Daily_Avg_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mins_spen</w:t>
            </w:r>
            <w:r>
              <w:rPr>
                <w:b/>
                <w:color w:val="FFFFFF"/>
                <w:spacing w:val="-25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d_on_trav</w:t>
            </w:r>
          </w:p>
          <w:p>
            <w:pPr>
              <w:pStyle w:val="TableParagraph"/>
              <w:spacing w:before="1"/>
              <w:ind w:left="34"/>
              <w:jc w:val="left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eling_page</w:t>
            </w:r>
          </w:p>
        </w:tc>
      </w:tr>
      <w:tr>
        <w:trPr>
          <w:trHeight w:val="150" w:hRule="atLeast"/>
        </w:trPr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left="8" w:right="2"/>
              <w:rPr>
                <w:sz w:val="12"/>
              </w:rPr>
            </w:pPr>
            <w:r>
              <w:rPr>
                <w:sz w:val="12"/>
              </w:rPr>
              <w:t>count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right="2"/>
              <w:rPr>
                <w:sz w:val="12"/>
              </w:rPr>
            </w:pPr>
            <w:r>
              <w:rPr>
                <w:sz w:val="12"/>
              </w:rPr>
              <w:t>11760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right="2"/>
              <w:rPr>
                <w:sz w:val="12"/>
              </w:rPr>
            </w:pPr>
            <w:r>
              <w:rPr>
                <w:sz w:val="12"/>
              </w:rPr>
              <w:t>11179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right="2"/>
              <w:rPr>
                <w:sz w:val="12"/>
              </w:rPr>
            </w:pPr>
            <w:r>
              <w:rPr>
                <w:sz w:val="12"/>
              </w:rPr>
              <w:t>11707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right="2"/>
              <w:rPr>
                <w:sz w:val="12"/>
              </w:rPr>
            </w:pPr>
            <w:r>
              <w:rPr>
                <w:sz w:val="12"/>
              </w:rPr>
              <w:t>11379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right="2"/>
              <w:rPr>
                <w:sz w:val="12"/>
              </w:rPr>
            </w:pPr>
            <w:r>
              <w:rPr>
                <w:sz w:val="12"/>
              </w:rPr>
              <w:t>11685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right="2"/>
              <w:rPr>
                <w:sz w:val="12"/>
              </w:rPr>
            </w:pPr>
            <w:r>
              <w:rPr>
                <w:sz w:val="12"/>
              </w:rPr>
              <w:t>11760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right="2"/>
              <w:rPr>
                <w:sz w:val="12"/>
              </w:rPr>
            </w:pPr>
            <w:r>
              <w:rPr>
                <w:sz w:val="12"/>
              </w:rPr>
              <w:t>11729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left="0" w:right="155"/>
              <w:jc w:val="right"/>
              <w:rPr>
                <w:sz w:val="12"/>
              </w:rPr>
            </w:pPr>
            <w:r>
              <w:rPr>
                <w:sz w:val="12"/>
              </w:rPr>
              <w:t>11554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left="1" w:right="2"/>
              <w:rPr>
                <w:sz w:val="12"/>
              </w:rPr>
            </w:pPr>
            <w:r>
              <w:rPr>
                <w:sz w:val="12"/>
              </w:rPr>
              <w:t>11760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right="2"/>
              <w:rPr>
                <w:sz w:val="12"/>
              </w:rPr>
            </w:pPr>
            <w:r>
              <w:rPr>
                <w:sz w:val="12"/>
              </w:rPr>
              <w:t>11760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left="0" w:right="155"/>
              <w:jc w:val="right"/>
              <w:rPr>
                <w:sz w:val="12"/>
              </w:rPr>
            </w:pPr>
            <w:r>
              <w:rPr>
                <w:sz w:val="12"/>
              </w:rPr>
              <w:t>11657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left="1" w:right="2"/>
              <w:rPr>
                <w:sz w:val="12"/>
              </w:rPr>
            </w:pPr>
            <w:r>
              <w:rPr>
                <w:sz w:val="12"/>
              </w:rPr>
              <w:t>11760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left="1" w:right="2"/>
              <w:rPr>
                <w:sz w:val="12"/>
              </w:rPr>
            </w:pPr>
            <w:r>
              <w:rPr>
                <w:sz w:val="12"/>
              </w:rPr>
              <w:t>11760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left="0" w:right="155"/>
              <w:jc w:val="right"/>
              <w:rPr>
                <w:sz w:val="12"/>
              </w:rPr>
            </w:pPr>
            <w:r>
              <w:rPr>
                <w:sz w:val="12"/>
              </w:rPr>
              <w:t>11760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left="1" w:right="2"/>
              <w:rPr>
                <w:sz w:val="12"/>
              </w:rPr>
            </w:pPr>
            <w:r>
              <w:rPr>
                <w:sz w:val="12"/>
              </w:rPr>
              <w:t>11760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8"/>
              <w:ind w:left="1" w:right="2"/>
              <w:rPr>
                <w:sz w:val="12"/>
              </w:rPr>
            </w:pPr>
            <w:r>
              <w:rPr>
                <w:sz w:val="12"/>
              </w:rPr>
              <w:t>11760</w:t>
            </w:r>
          </w:p>
        </w:tc>
      </w:tr>
      <w:tr>
        <w:trPr>
          <w:trHeight w:val="157" w:hRule="atLeast"/>
        </w:trPr>
        <w:tc>
          <w:tcPr>
            <w:tcW w:w="626" w:type="dxa"/>
          </w:tcPr>
          <w:p>
            <w:pPr>
              <w:pStyle w:val="TableParagraph"/>
              <w:spacing w:before="15"/>
              <w:ind w:right="2"/>
              <w:rPr>
                <w:sz w:val="12"/>
              </w:rPr>
            </w:pPr>
            <w:r>
              <w:rPr>
                <w:sz w:val="12"/>
              </w:rPr>
              <w:t>unique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2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ind w:left="8" w:right="2"/>
              <w:rPr>
                <w:sz w:val="12"/>
              </w:rPr>
            </w:pPr>
            <w:r>
              <w:rPr>
                <w:sz w:val="12"/>
              </w:rPr>
              <w:t>10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ind w:left="8" w:right="2"/>
              <w:rPr>
                <w:sz w:val="12"/>
              </w:rPr>
            </w:pPr>
            <w:r>
              <w:rPr>
                <w:sz w:val="12"/>
              </w:rPr>
              <w:t>30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7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ind w:left="8" w:right="2"/>
              <w:rPr>
                <w:sz w:val="12"/>
              </w:rPr>
            </w:pPr>
            <w:r>
              <w:rPr>
                <w:sz w:val="12"/>
              </w:rPr>
              <w:t>15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4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2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spacing w:before="15"/>
              <w:ind w:left="1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</w:tr>
      <w:tr>
        <w:trPr>
          <w:trHeight w:val="156" w:hRule="atLeast"/>
        </w:trPr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ind w:left="5" w:right="2"/>
              <w:rPr>
                <w:sz w:val="12"/>
              </w:rPr>
            </w:pPr>
            <w:r>
              <w:rPr>
                <w:sz w:val="12"/>
              </w:rPr>
              <w:t>top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ind w:left="7" w:right="2"/>
              <w:rPr>
                <w:sz w:val="12"/>
              </w:rPr>
            </w:pPr>
            <w:r>
              <w:rPr>
                <w:sz w:val="12"/>
              </w:rPr>
              <w:t>No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sz w:val="12"/>
              </w:rPr>
              <w:t>Tab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1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3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ind w:right="1"/>
              <w:rPr>
                <w:sz w:val="12"/>
              </w:rPr>
            </w:pPr>
            <w:r>
              <w:rPr>
                <w:sz w:val="12"/>
              </w:rPr>
              <w:t>Beach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ind w:left="6" w:right="2"/>
              <w:rPr>
                <w:sz w:val="12"/>
              </w:rPr>
            </w:pPr>
            <w:r>
              <w:rPr>
                <w:sz w:val="12"/>
              </w:rPr>
              <w:t>No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ind w:left="6" w:right="2"/>
              <w:rPr>
                <w:sz w:val="12"/>
              </w:rPr>
            </w:pPr>
            <w:r>
              <w:rPr>
                <w:sz w:val="12"/>
              </w:rPr>
              <w:t>No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before="15"/>
              <w:ind w:left="1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</w:tr>
      <w:tr>
        <w:trPr>
          <w:trHeight w:val="157" w:hRule="atLeast"/>
        </w:trPr>
        <w:tc>
          <w:tcPr>
            <w:tcW w:w="626" w:type="dxa"/>
          </w:tcPr>
          <w:p>
            <w:pPr>
              <w:pStyle w:val="TableParagraph"/>
              <w:ind w:left="11" w:right="2"/>
              <w:rPr>
                <w:sz w:val="12"/>
              </w:rPr>
            </w:pPr>
            <w:r>
              <w:rPr>
                <w:sz w:val="12"/>
              </w:rPr>
              <w:t>freq</w:t>
            </w:r>
          </w:p>
        </w:tc>
        <w:tc>
          <w:tcPr>
            <w:tcW w:w="626" w:type="dxa"/>
          </w:tcPr>
          <w:p>
            <w:pPr>
              <w:pStyle w:val="TableParagraph"/>
              <w:ind w:left="8" w:right="2"/>
              <w:rPr>
                <w:sz w:val="12"/>
              </w:rPr>
            </w:pPr>
            <w:r>
              <w:rPr>
                <w:sz w:val="12"/>
              </w:rPr>
              <w:t>9864</w:t>
            </w:r>
          </w:p>
        </w:tc>
        <w:tc>
          <w:tcPr>
            <w:tcW w:w="626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8" w:right="2"/>
              <w:rPr>
                <w:sz w:val="12"/>
              </w:rPr>
            </w:pPr>
            <w:r>
              <w:rPr>
                <w:sz w:val="12"/>
              </w:rPr>
              <w:t>4172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8" w:right="2"/>
              <w:rPr>
                <w:sz w:val="12"/>
              </w:rPr>
            </w:pPr>
            <w:r>
              <w:rPr>
                <w:sz w:val="12"/>
              </w:rPr>
              <w:t>4543</w:t>
            </w:r>
          </w:p>
        </w:tc>
        <w:tc>
          <w:tcPr>
            <w:tcW w:w="626" w:type="dxa"/>
          </w:tcPr>
          <w:p>
            <w:pPr>
              <w:pStyle w:val="TableParagraph"/>
              <w:ind w:left="7" w:right="2"/>
              <w:rPr>
                <w:sz w:val="12"/>
              </w:rPr>
            </w:pPr>
            <w:r>
              <w:rPr>
                <w:sz w:val="12"/>
              </w:rPr>
              <w:t>4561</w:t>
            </w:r>
          </w:p>
        </w:tc>
        <w:tc>
          <w:tcPr>
            <w:tcW w:w="626" w:type="dxa"/>
          </w:tcPr>
          <w:p>
            <w:pPr>
              <w:pStyle w:val="TableParagraph"/>
              <w:ind w:left="7" w:right="2"/>
              <w:rPr>
                <w:sz w:val="12"/>
              </w:rPr>
            </w:pPr>
            <w:r>
              <w:rPr>
                <w:sz w:val="12"/>
              </w:rPr>
              <w:t>2424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0" w:right="182"/>
              <w:jc w:val="right"/>
              <w:rPr>
                <w:sz w:val="12"/>
              </w:rPr>
            </w:pPr>
            <w:r>
              <w:rPr>
                <w:sz w:val="12"/>
              </w:rPr>
              <w:t>8355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7" w:right="2"/>
              <w:rPr>
                <w:sz w:val="12"/>
              </w:rPr>
            </w:pPr>
            <w:r>
              <w:rPr>
                <w:sz w:val="12"/>
              </w:rPr>
              <w:t>9952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1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</w:tr>
      <w:tr>
        <w:trPr>
          <w:trHeight w:val="157" w:hRule="atLeast"/>
        </w:trPr>
        <w:tc>
          <w:tcPr>
            <w:tcW w:w="626" w:type="dxa"/>
            <w:shd w:val="clear" w:color="auto" w:fill="ECECEC"/>
          </w:tcPr>
          <w:p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mean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9" w:right="2"/>
              <w:rPr>
                <w:sz w:val="12"/>
              </w:rPr>
            </w:pPr>
            <w:r>
              <w:rPr>
                <w:sz w:val="12"/>
              </w:rPr>
              <w:t>280.83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9" w:right="2"/>
              <w:rPr>
                <w:sz w:val="12"/>
              </w:rPr>
            </w:pPr>
            <w:r>
              <w:rPr>
                <w:sz w:val="12"/>
              </w:rPr>
              <w:t>28170.48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0" w:right="167"/>
              <w:jc w:val="right"/>
              <w:rPr>
                <w:sz w:val="12"/>
              </w:rPr>
            </w:pPr>
            <w:r>
              <w:rPr>
                <w:sz w:val="12"/>
              </w:rPr>
              <w:t>74.79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6531.70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8" w:right="2"/>
              <w:rPr>
                <w:sz w:val="12"/>
              </w:rPr>
            </w:pPr>
            <w:r>
              <w:rPr>
                <w:sz w:val="12"/>
              </w:rPr>
              <w:t>3.20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28.66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0" w:right="194"/>
              <w:jc w:val="right"/>
              <w:rPr>
                <w:sz w:val="12"/>
              </w:rPr>
            </w:pPr>
            <w:r>
              <w:rPr>
                <w:sz w:val="12"/>
              </w:rPr>
              <w:t>2.71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8" w:right="2"/>
              <w:rPr>
                <w:sz w:val="12"/>
              </w:rPr>
            </w:pPr>
            <w:r>
              <w:rPr>
                <w:sz w:val="12"/>
              </w:rPr>
              <w:t>0.79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13.82</w:t>
            </w:r>
          </w:p>
        </w:tc>
      </w:tr>
      <w:tr>
        <w:trPr>
          <w:trHeight w:val="156" w:hRule="atLeast"/>
        </w:trPr>
        <w:tc>
          <w:tcPr>
            <w:tcW w:w="626" w:type="dxa"/>
          </w:tcPr>
          <w:p>
            <w:pPr>
              <w:pStyle w:val="TableParagraph"/>
              <w:ind w:left="11" w:right="2"/>
              <w:rPr>
                <w:sz w:val="12"/>
              </w:rPr>
            </w:pPr>
            <w:r>
              <w:rPr>
                <w:sz w:val="12"/>
              </w:rPr>
              <w:t>std</w:t>
            </w:r>
          </w:p>
        </w:tc>
        <w:tc>
          <w:tcPr>
            <w:tcW w:w="626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68.18</w:t>
            </w:r>
          </w:p>
        </w:tc>
        <w:tc>
          <w:tcPr>
            <w:tcW w:w="626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9" w:right="2"/>
              <w:rPr>
                <w:sz w:val="12"/>
              </w:rPr>
            </w:pPr>
            <w:r>
              <w:rPr>
                <w:sz w:val="12"/>
              </w:rPr>
              <w:t>14385.03</w:t>
            </w:r>
          </w:p>
        </w:tc>
        <w:tc>
          <w:tcPr>
            <w:tcW w:w="626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0" w:right="167"/>
              <w:jc w:val="right"/>
              <w:rPr>
                <w:sz w:val="12"/>
              </w:rPr>
            </w:pPr>
            <w:r>
              <w:rPr>
                <w:sz w:val="12"/>
              </w:rPr>
              <w:t>24.03</w:t>
            </w:r>
          </w:p>
        </w:tc>
        <w:tc>
          <w:tcPr>
            <w:tcW w:w="626" w:type="dxa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4706.61</w:t>
            </w:r>
          </w:p>
        </w:tc>
        <w:tc>
          <w:tcPr>
            <w:tcW w:w="626" w:type="dxa"/>
          </w:tcPr>
          <w:p>
            <w:pPr>
              <w:pStyle w:val="TableParagraph"/>
              <w:ind w:left="8" w:right="2"/>
              <w:rPr>
                <w:sz w:val="12"/>
              </w:rPr>
            </w:pPr>
            <w:r>
              <w:rPr>
                <w:sz w:val="12"/>
              </w:rPr>
              <w:t>2.62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48.66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0" w:right="194"/>
              <w:jc w:val="right"/>
              <w:rPr>
                <w:sz w:val="12"/>
              </w:rPr>
            </w:pPr>
            <w:r>
              <w:rPr>
                <w:sz w:val="12"/>
              </w:rPr>
              <w:t>1.08</w:t>
            </w:r>
          </w:p>
        </w:tc>
        <w:tc>
          <w:tcPr>
            <w:tcW w:w="626" w:type="dxa"/>
          </w:tcPr>
          <w:p>
            <w:pPr>
              <w:pStyle w:val="TableParagraph"/>
              <w:ind w:left="8" w:right="2"/>
              <w:rPr>
                <w:sz w:val="12"/>
              </w:rPr>
            </w:pPr>
            <w:r>
              <w:rPr>
                <w:sz w:val="12"/>
              </w:rPr>
              <w:t>0.85</w:t>
            </w:r>
          </w:p>
        </w:tc>
        <w:tc>
          <w:tcPr>
            <w:tcW w:w="626" w:type="dxa"/>
          </w:tcPr>
          <w:p>
            <w:pPr>
              <w:pStyle w:val="TableParagraph"/>
              <w:ind w:left="8" w:right="2"/>
              <w:rPr>
                <w:sz w:val="12"/>
              </w:rPr>
            </w:pPr>
            <w:r>
              <w:rPr>
                <w:sz w:val="12"/>
              </w:rPr>
              <w:t>9.07</w:t>
            </w:r>
          </w:p>
        </w:tc>
      </w:tr>
      <w:tr>
        <w:trPr>
          <w:trHeight w:val="157" w:hRule="atLeast"/>
        </w:trPr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5" w:right="2"/>
              <w:rPr>
                <w:sz w:val="12"/>
              </w:rPr>
            </w:pPr>
            <w:r>
              <w:rPr>
                <w:sz w:val="12"/>
              </w:rPr>
              <w:t>min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8" w:right="2"/>
              <w:rPr>
                <w:sz w:val="12"/>
              </w:rPr>
            </w:pPr>
            <w:r>
              <w:rPr>
                <w:sz w:val="12"/>
              </w:rPr>
              <w:t>35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8" w:right="2"/>
              <w:rPr>
                <w:sz w:val="12"/>
              </w:rPr>
            </w:pPr>
            <w:r>
              <w:rPr>
                <w:sz w:val="12"/>
              </w:rPr>
              <w:t>3570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3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7" w:right="2"/>
              <w:rPr>
                <w:sz w:val="12"/>
              </w:rPr>
            </w:pPr>
            <w:r>
              <w:rPr>
                <w:sz w:val="12"/>
              </w:rPr>
              <w:t>1009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7" w:right="2"/>
              <w:rPr>
                <w:sz w:val="12"/>
              </w:rPr>
            </w:pPr>
            <w:r>
              <w:rPr>
                <w:sz w:val="12"/>
              </w:rPr>
              <w:t>11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1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</w:tr>
      <w:tr>
        <w:trPr>
          <w:trHeight w:val="156" w:hRule="atLeast"/>
        </w:trPr>
        <w:tc>
          <w:tcPr>
            <w:tcW w:w="626" w:type="dxa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25%</w:t>
            </w:r>
          </w:p>
        </w:tc>
        <w:tc>
          <w:tcPr>
            <w:tcW w:w="626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232</w:t>
            </w:r>
          </w:p>
        </w:tc>
        <w:tc>
          <w:tcPr>
            <w:tcW w:w="626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16380</w:t>
            </w:r>
          </w:p>
        </w:tc>
        <w:tc>
          <w:tcPr>
            <w:tcW w:w="626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8" w:right="2"/>
              <w:rPr>
                <w:sz w:val="12"/>
              </w:rPr>
            </w:pPr>
            <w:r>
              <w:rPr>
                <w:sz w:val="12"/>
              </w:rPr>
              <w:t>57</w:t>
            </w:r>
          </w:p>
        </w:tc>
        <w:tc>
          <w:tcPr>
            <w:tcW w:w="626" w:type="dxa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2940.75</w:t>
            </w:r>
          </w:p>
        </w:tc>
        <w:tc>
          <w:tcPr>
            <w:tcW w:w="626" w:type="dxa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1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7" w:right="2"/>
              <w:rPr>
                <w:sz w:val="12"/>
              </w:rPr>
            </w:pPr>
            <w:r>
              <w:rPr>
                <w:sz w:val="12"/>
              </w:rPr>
              <w:t>17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2</w:t>
            </w:r>
          </w:p>
        </w:tc>
        <w:tc>
          <w:tcPr>
            <w:tcW w:w="626" w:type="dxa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626" w:type="dxa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8</w:t>
            </w:r>
          </w:p>
        </w:tc>
      </w:tr>
      <w:tr>
        <w:trPr>
          <w:trHeight w:val="157" w:hRule="atLeast"/>
        </w:trPr>
        <w:tc>
          <w:tcPr>
            <w:tcW w:w="626" w:type="dxa"/>
            <w:shd w:val="clear" w:color="auto" w:fill="ECECEC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50%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271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28076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8" w:right="2"/>
              <w:rPr>
                <w:sz w:val="12"/>
              </w:rPr>
            </w:pPr>
            <w:r>
              <w:rPr>
                <w:sz w:val="12"/>
              </w:rPr>
              <w:t>75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7" w:right="2"/>
              <w:rPr>
                <w:sz w:val="12"/>
              </w:rPr>
            </w:pPr>
            <w:r>
              <w:rPr>
                <w:sz w:val="12"/>
              </w:rPr>
              <w:t>4948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3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7" w:right="2"/>
              <w:rPr>
                <w:sz w:val="12"/>
              </w:rPr>
            </w:pPr>
            <w:r>
              <w:rPr>
                <w:sz w:val="12"/>
              </w:rPr>
              <w:t>22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3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1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ind w:left="7" w:right="2"/>
              <w:rPr>
                <w:sz w:val="12"/>
              </w:rPr>
            </w:pPr>
            <w:r>
              <w:rPr>
                <w:sz w:val="12"/>
              </w:rPr>
              <w:t>12</w:t>
            </w:r>
          </w:p>
        </w:tc>
      </w:tr>
      <w:tr>
        <w:trPr>
          <w:trHeight w:val="157" w:hRule="atLeast"/>
        </w:trPr>
        <w:tc>
          <w:tcPr>
            <w:tcW w:w="626" w:type="dxa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75%</w:t>
            </w:r>
          </w:p>
        </w:tc>
        <w:tc>
          <w:tcPr>
            <w:tcW w:w="626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324</w:t>
            </w:r>
          </w:p>
        </w:tc>
        <w:tc>
          <w:tcPr>
            <w:tcW w:w="626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40525</w:t>
            </w:r>
          </w:p>
        </w:tc>
        <w:tc>
          <w:tcPr>
            <w:tcW w:w="626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8" w:right="2"/>
              <w:rPr>
                <w:sz w:val="12"/>
              </w:rPr>
            </w:pPr>
            <w:r>
              <w:rPr>
                <w:sz w:val="12"/>
              </w:rPr>
              <w:t>92</w:t>
            </w:r>
          </w:p>
        </w:tc>
        <w:tc>
          <w:tcPr>
            <w:tcW w:w="626" w:type="dxa"/>
          </w:tcPr>
          <w:p>
            <w:pPr>
              <w:pStyle w:val="TableParagraph"/>
              <w:ind w:right="2"/>
              <w:rPr>
                <w:sz w:val="12"/>
              </w:rPr>
            </w:pPr>
            <w:r>
              <w:rPr>
                <w:sz w:val="12"/>
              </w:rPr>
              <w:t>8393.25</w:t>
            </w:r>
          </w:p>
        </w:tc>
        <w:tc>
          <w:tcPr>
            <w:tcW w:w="626" w:type="dxa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5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7" w:right="2"/>
              <w:rPr>
                <w:sz w:val="12"/>
              </w:rPr>
            </w:pPr>
            <w:r>
              <w:rPr>
                <w:sz w:val="12"/>
              </w:rPr>
              <w:t>27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4</w:t>
            </w:r>
          </w:p>
        </w:tc>
        <w:tc>
          <w:tcPr>
            <w:tcW w:w="626" w:type="dxa"/>
          </w:tcPr>
          <w:p>
            <w:pPr>
              <w:pStyle w:val="TableParagraph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1</w:t>
            </w:r>
          </w:p>
        </w:tc>
        <w:tc>
          <w:tcPr>
            <w:tcW w:w="626" w:type="dxa"/>
          </w:tcPr>
          <w:p>
            <w:pPr>
              <w:pStyle w:val="TableParagraph"/>
              <w:ind w:left="7" w:right="2"/>
              <w:rPr>
                <w:sz w:val="12"/>
              </w:rPr>
            </w:pPr>
            <w:r>
              <w:rPr>
                <w:sz w:val="12"/>
              </w:rPr>
              <w:t>18</w:t>
            </w:r>
          </w:p>
        </w:tc>
      </w:tr>
      <w:tr>
        <w:trPr>
          <w:trHeight w:val="160" w:hRule="atLeast"/>
        </w:trPr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left="1" w:right="2"/>
              <w:rPr>
                <w:sz w:val="12"/>
              </w:rPr>
            </w:pPr>
            <w:r>
              <w:rPr>
                <w:sz w:val="12"/>
              </w:rPr>
              <w:t>max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right="2"/>
              <w:rPr>
                <w:sz w:val="12"/>
              </w:rPr>
            </w:pPr>
            <w:r>
              <w:rPr>
                <w:sz w:val="12"/>
              </w:rPr>
              <w:t>464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left="8" w:right="2"/>
              <w:rPr>
                <w:sz w:val="12"/>
              </w:rPr>
            </w:pPr>
            <w:r>
              <w:rPr>
                <w:sz w:val="12"/>
              </w:rPr>
              <w:t>252430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left="3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left="0" w:right="215"/>
              <w:jc w:val="right"/>
              <w:rPr>
                <w:sz w:val="12"/>
              </w:rPr>
            </w:pPr>
            <w:r>
              <w:rPr>
                <w:sz w:val="12"/>
              </w:rPr>
              <w:t>815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left="1" w:right="2"/>
              <w:rPr>
                <w:sz w:val="12"/>
              </w:rPr>
            </w:pPr>
            <w:r>
              <w:rPr>
                <w:sz w:val="12"/>
              </w:rPr>
              <w:t>20065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left="7" w:right="2"/>
              <w:rPr>
                <w:sz w:val="12"/>
              </w:rPr>
            </w:pPr>
            <w:r>
              <w:rPr>
                <w:sz w:val="12"/>
              </w:rPr>
              <w:t>11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right="2"/>
              <w:rPr>
                <w:sz w:val="12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rPr>
                <w:sz w:val="12"/>
              </w:rPr>
            </w:pPr>
            <w:r>
              <w:rPr>
                <w:w w:val="101"/>
                <w:sz w:val="12"/>
              </w:rPr>
              <w:t>-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4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left="0"/>
              <w:rPr>
                <w:sz w:val="12"/>
              </w:rPr>
            </w:pPr>
            <w:r>
              <w:rPr>
                <w:w w:val="101"/>
                <w:sz w:val="12"/>
              </w:rPr>
              <w:t>3</w:t>
            </w:r>
          </w:p>
        </w:tc>
        <w:tc>
          <w:tcPr>
            <w:tcW w:w="626" w:type="dxa"/>
            <w:shd w:val="clear" w:color="auto" w:fill="ECECEC"/>
          </w:tcPr>
          <w:p>
            <w:pPr>
              <w:pStyle w:val="TableParagraph"/>
              <w:spacing w:line="124" w:lineRule="exact"/>
              <w:ind w:left="1" w:right="2"/>
              <w:rPr>
                <w:sz w:val="12"/>
              </w:rPr>
            </w:pPr>
            <w:r>
              <w:rPr>
                <w:sz w:val="12"/>
              </w:rPr>
              <w:t>270</w:t>
            </w:r>
          </w:p>
        </w:tc>
      </w:tr>
    </w:tbl>
    <w:p>
      <w:pPr>
        <w:spacing w:line="173" w:lineRule="exact" w:before="0"/>
        <w:ind w:left="3384" w:right="3459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4</w:t>
      </w:r>
    </w:p>
    <w:p>
      <w:pPr>
        <w:pStyle w:val="BodyText"/>
        <w:spacing w:before="3"/>
        <w:rPr>
          <w:sz w:val="25"/>
        </w:rPr>
      </w:pPr>
    </w:p>
    <w:p>
      <w:pPr>
        <w:spacing w:line="259" w:lineRule="auto" w:before="0"/>
        <w:ind w:left="880" w:right="955" w:firstLine="0"/>
        <w:jc w:val="both"/>
        <w:rPr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clearly</w:t>
      </w:r>
      <w:r>
        <w:rPr>
          <w:spacing w:val="-9"/>
          <w:sz w:val="24"/>
        </w:rPr>
        <w:t> </w:t>
      </w:r>
      <w:r>
        <w:rPr>
          <w:sz w:val="24"/>
        </w:rPr>
        <w:t>shows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there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high</w:t>
      </w:r>
      <w:r>
        <w:rPr>
          <w:spacing w:val="-8"/>
          <w:sz w:val="24"/>
        </w:rPr>
        <w:t> </w:t>
      </w:r>
      <w:r>
        <w:rPr>
          <w:sz w:val="24"/>
        </w:rPr>
        <w:t>number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customers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purchased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7"/>
          <w:sz w:val="24"/>
        </w:rPr>
        <w:t> </w:t>
      </w:r>
      <w:r>
        <w:rPr>
          <w:sz w:val="24"/>
        </w:rPr>
        <w:t>of the company. The </w:t>
      </w:r>
      <w:r>
        <w:rPr>
          <w:b/>
          <w:sz w:val="24"/>
        </w:rPr>
        <w:t>average weeks since last outstation check-in </w:t>
      </w:r>
      <w:r>
        <w:rPr>
          <w:sz w:val="24"/>
        </w:rPr>
        <w:t>is </w:t>
      </w:r>
      <w:r>
        <w:rPr>
          <w:sz w:val="24"/>
          <w:u w:val="single"/>
        </w:rPr>
        <w:t>2.62</w:t>
      </w:r>
      <w:r>
        <w:rPr>
          <w:sz w:val="24"/>
        </w:rPr>
        <w:t> and have </w:t>
      </w:r>
      <w:r>
        <w:rPr>
          <w:b/>
          <w:sz w:val="24"/>
        </w:rPr>
        <w:t>below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average travel rating </w:t>
      </w:r>
      <w:r>
        <w:rPr>
          <w:sz w:val="24"/>
        </w:rPr>
        <w:t>of </w:t>
      </w:r>
      <w:r>
        <w:rPr>
          <w:sz w:val="24"/>
          <w:u w:val="single"/>
        </w:rPr>
        <w:t>2.71</w:t>
      </w:r>
      <w:r>
        <w:rPr>
          <w:sz w:val="24"/>
        </w:rPr>
        <w:t> meaning close friends of customers who also like travelling are</w:t>
      </w:r>
      <w:r>
        <w:rPr>
          <w:spacing w:val="-57"/>
          <w:sz w:val="24"/>
        </w:rPr>
        <w:t> </w:t>
      </w:r>
      <w:r>
        <w:rPr>
          <w:sz w:val="24"/>
        </w:rPr>
        <w:t>very</w:t>
      </w:r>
      <w:r>
        <w:rPr>
          <w:spacing w:val="-1"/>
          <w:sz w:val="24"/>
        </w:rPr>
        <w:t> </w:t>
      </w:r>
      <w:r>
        <w:rPr>
          <w:sz w:val="24"/>
        </w:rPr>
        <w:t>less.</w:t>
      </w:r>
    </w:p>
    <w:p>
      <w:pPr>
        <w:spacing w:line="259" w:lineRule="auto" w:before="160"/>
        <w:ind w:left="880" w:right="958" w:firstLine="0"/>
        <w:jc w:val="both"/>
        <w:rPr>
          <w:sz w:val="24"/>
        </w:rPr>
      </w:pPr>
      <w:r>
        <w:rPr>
          <w:sz w:val="24"/>
        </w:rPr>
        <w:t>Most of the customers </w:t>
      </w:r>
      <w:r>
        <w:rPr>
          <w:b/>
          <w:sz w:val="24"/>
        </w:rPr>
        <w:t>do not follow the company page </w:t>
      </w:r>
      <w:r>
        <w:rPr>
          <w:sz w:val="24"/>
        </w:rPr>
        <w:t>as well and </w:t>
      </w:r>
      <w:r>
        <w:rPr>
          <w:b/>
          <w:sz w:val="24"/>
        </w:rPr>
        <w:t>prefer “Tab” </w:t>
      </w:r>
      <w:r>
        <w:rPr>
          <w:sz w:val="24"/>
        </w:rPr>
        <w:t>as the</w:t>
      </w:r>
      <w:r>
        <w:rPr>
          <w:spacing w:val="1"/>
          <w:sz w:val="24"/>
        </w:rPr>
        <w:t> </w:t>
      </w:r>
      <w:r>
        <w:rPr>
          <w:sz w:val="24"/>
        </w:rPr>
        <w:t>operating</w:t>
      </w:r>
      <w:r>
        <w:rPr>
          <w:spacing w:val="-1"/>
          <w:sz w:val="24"/>
        </w:rPr>
        <w:t> </w:t>
      </w:r>
      <w:r>
        <w:rPr>
          <w:sz w:val="24"/>
        </w:rPr>
        <w:t>device. Most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3"/>
          <w:sz w:val="24"/>
        </w:rPr>
        <w:t> </w:t>
      </w:r>
      <w:r>
        <w:rPr>
          <w:sz w:val="24"/>
        </w:rPr>
        <w:t>customers have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b/>
          <w:sz w:val="24"/>
        </w:rPr>
        <w:t>family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size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3</w:t>
      </w:r>
      <w:r>
        <w:rPr>
          <w:sz w:val="24"/>
        </w:rPr>
        <w:t> and</w:t>
      </w:r>
      <w:r>
        <w:rPr>
          <w:spacing w:val="-1"/>
          <w:sz w:val="24"/>
        </w:rPr>
        <w:t> </w:t>
      </w:r>
      <w:r>
        <w:rPr>
          <w:b/>
          <w:sz w:val="24"/>
        </w:rPr>
        <w:t>travel</w:t>
      </w:r>
      <w:r>
        <w:rPr>
          <w:b/>
          <w:spacing w:val="3"/>
          <w:sz w:val="24"/>
        </w:rPr>
        <w:t> </w:t>
      </w:r>
      <w:r>
        <w:rPr>
          <w:sz w:val="24"/>
          <w:u w:val="single"/>
        </w:rPr>
        <w:t>1</w:t>
      </w:r>
      <w:r>
        <w:rPr>
          <w:spacing w:val="-1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 a year</w:t>
      </w:r>
      <w:r>
        <w:rPr>
          <w:sz w:val="24"/>
        </w:rPr>
        <w:t>.</w:t>
      </w:r>
    </w:p>
    <w:p>
      <w:pPr>
        <w:spacing w:before="160"/>
        <w:ind w:left="880" w:right="0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customers</w:t>
      </w:r>
      <w:r>
        <w:rPr>
          <w:spacing w:val="-1"/>
          <w:sz w:val="24"/>
        </w:rPr>
        <w:t> </w:t>
      </w:r>
      <w:r>
        <w:rPr>
          <w:sz w:val="24"/>
        </w:rPr>
        <w:t>spend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3"/>
          <w:sz w:val="24"/>
        </w:rPr>
        <w:t> </w:t>
      </w:r>
      <w:r>
        <w:rPr>
          <w:sz w:val="24"/>
          <w:u w:val="single"/>
        </w:rPr>
        <w:t>average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13.82</w:t>
      </w:r>
      <w:r>
        <w:rPr>
          <w:sz w:val="24"/>
        </w:rPr>
        <w:t> minutes on</w:t>
      </w:r>
      <w:r>
        <w:rPr>
          <w:spacing w:val="-1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travelling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 daily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basis</w:t>
      </w:r>
      <w:r>
        <w:rPr>
          <w:sz w:val="24"/>
        </w:rPr>
        <w:t>.</w:t>
      </w:r>
    </w:p>
    <w:p>
      <w:pPr>
        <w:pStyle w:val="Heading1"/>
        <w:spacing w:before="181"/>
        <w:jc w:val="both"/>
      </w:pPr>
      <w:r>
        <w:rPr/>
        <w:t>Univariate</w:t>
      </w:r>
      <w:r>
        <w:rPr>
          <w:spacing w:val="-6"/>
        </w:rPr>
        <w:t> </w:t>
      </w:r>
      <w:r>
        <w:rPr/>
        <w:t>Analysis</w:t>
      </w:r>
    </w:p>
    <w:p>
      <w:pPr>
        <w:pStyle w:val="BodyText"/>
        <w:spacing w:before="10"/>
        <w:rPr>
          <w:b/>
          <w:sz w:val="21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510540</wp:posOffset>
            </wp:positionH>
            <wp:positionV relativeFrom="paragraph">
              <wp:posOffset>184935</wp:posOffset>
            </wp:positionV>
            <wp:extent cx="6576967" cy="4526184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967" cy="4526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"/>
        <w:ind w:left="3384" w:right="3459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5</w:t>
      </w:r>
    </w:p>
    <w:p>
      <w:pPr>
        <w:spacing w:after="0"/>
        <w:jc w:val="center"/>
        <w:rPr>
          <w:sz w:val="16"/>
        </w:rPr>
        <w:sectPr>
          <w:pgSz w:w="11910" w:h="16840"/>
          <w:pgMar w:header="0" w:footer="1000" w:top="142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252"/>
        <w:rPr>
          <w:sz w:val="20"/>
        </w:rPr>
      </w:pPr>
      <w:r>
        <w:rPr>
          <w:sz w:val="20"/>
        </w:rPr>
        <w:pict>
          <v:group style="width:524pt;height:676.8pt;mso-position-horizontal-relative:char;mso-position-vertical-relative:line" coordorigin="0,0" coordsize="10480,13536">
            <v:shape style="position:absolute;left:0;top:0;width:10404;height:7119" type="#_x0000_t75" stroked="false">
              <v:imagedata r:id="rId12" o:title=""/>
            </v:shape>
            <v:shape style="position:absolute;left:124;top:7152;width:10356;height:6384" type="#_x0000_t75" stroked="false">
              <v:imagedata r:id="rId13" o:title=""/>
            </v:shape>
          </v:group>
        </w:pict>
      </w:r>
      <w:r>
        <w:rPr>
          <w:sz w:val="20"/>
        </w:rPr>
      </w:r>
    </w:p>
    <w:p>
      <w:pPr>
        <w:spacing w:before="10"/>
        <w:ind w:left="3384" w:right="3459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6</w:t>
      </w:r>
    </w:p>
    <w:p>
      <w:pPr>
        <w:spacing w:after="0"/>
        <w:jc w:val="center"/>
        <w:rPr>
          <w:sz w:val="16"/>
        </w:rPr>
        <w:sectPr>
          <w:pgSz w:w="11910" w:h="16840"/>
          <w:pgMar w:header="0" w:footer="1000" w:top="142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388"/>
        <w:rPr>
          <w:sz w:val="20"/>
        </w:rPr>
      </w:pPr>
      <w:r>
        <w:rPr>
          <w:sz w:val="20"/>
        </w:rPr>
        <w:drawing>
          <wp:inline distT="0" distB="0" distL="0" distR="0">
            <wp:extent cx="6428629" cy="2178843"/>
            <wp:effectExtent l="0" t="0" r="0" b="0"/>
            <wp:docPr id="13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8629" cy="217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4"/>
        <w:ind w:left="3384" w:right="3459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7</w:t>
      </w:r>
    </w:p>
    <w:p>
      <w:pPr>
        <w:pStyle w:val="BodyText"/>
        <w:spacing w:before="1"/>
        <w:rPr>
          <w:sz w:val="25"/>
        </w:rPr>
      </w:pPr>
    </w:p>
    <w:p>
      <w:pPr>
        <w:pStyle w:val="BodyText"/>
        <w:spacing w:line="259" w:lineRule="auto"/>
        <w:ind w:left="880" w:right="958"/>
        <w:jc w:val="both"/>
      </w:pPr>
      <w:r>
        <w:rPr/>
        <w:t>The figures 5, 6 and 7 provides the distribution and box plots of the numerical columns in the</w:t>
      </w:r>
      <w:r>
        <w:rPr>
          <w:spacing w:val="1"/>
        </w:rPr>
        <w:t> </w:t>
      </w:r>
      <w:r>
        <w:rPr/>
        <w:t>data. Most of the numerical columns in the data are rightly skewed and have large number of</w:t>
      </w:r>
      <w:r>
        <w:rPr>
          <w:spacing w:val="1"/>
        </w:rPr>
        <w:t> </w:t>
      </w:r>
      <w:r>
        <w:rPr/>
        <w:t>outliers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data set.</w:t>
      </w:r>
    </w:p>
    <w:p>
      <w:pPr>
        <w:pStyle w:val="BodyText"/>
        <w:spacing w:line="259" w:lineRule="auto" w:before="160"/>
        <w:ind w:left="880" w:right="955"/>
        <w:jc w:val="both"/>
      </w:pPr>
      <w:r>
        <w:rPr/>
        <w:t>The variable “Yearly average view on Travel page” is somewhat normally distributed but still</w:t>
      </w:r>
      <w:r>
        <w:rPr>
          <w:spacing w:val="-57"/>
        </w:rPr>
        <w:t> </w:t>
      </w:r>
      <w:r>
        <w:rPr/>
        <w:t>have outliers on both sides of the distribution whereas “week since last outstation check-in”</w:t>
      </w:r>
      <w:r>
        <w:rPr>
          <w:spacing w:val="1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has no outlier in</w:t>
      </w:r>
      <w:r>
        <w:rPr>
          <w:spacing w:val="-1"/>
        </w:rPr>
        <w:t> </w:t>
      </w:r>
      <w:r>
        <w:rPr/>
        <w:t>it despite</w:t>
      </w:r>
      <w:r>
        <w:rPr>
          <w:spacing w:val="-1"/>
        </w:rPr>
        <w:t> </w:t>
      </w:r>
      <w:r>
        <w:rPr/>
        <w:t>showing somewhat right</w:t>
      </w:r>
      <w:r>
        <w:rPr>
          <w:spacing w:val="-1"/>
        </w:rPr>
        <w:t> </w:t>
      </w:r>
      <w:r>
        <w:rPr/>
        <w:t>skewness.</w:t>
      </w:r>
    </w:p>
    <w:p>
      <w:pPr>
        <w:pStyle w:val="BodyText"/>
        <w:spacing w:before="7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1522715</wp:posOffset>
            </wp:positionH>
            <wp:positionV relativeFrom="paragraph">
              <wp:posOffset>117058</wp:posOffset>
            </wp:positionV>
            <wp:extent cx="4522001" cy="1968245"/>
            <wp:effectExtent l="0" t="0" r="0" b="0"/>
            <wp:wrapTopAndBottom/>
            <wp:docPr id="1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001" cy="196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1408430</wp:posOffset>
            </wp:positionH>
            <wp:positionV relativeFrom="paragraph">
              <wp:posOffset>2244404</wp:posOffset>
            </wp:positionV>
            <wp:extent cx="4709026" cy="2281332"/>
            <wp:effectExtent l="0" t="0" r="0" b="0"/>
            <wp:wrapTopAndBottom/>
            <wp:docPr id="1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026" cy="2281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5"/>
        </w:rPr>
      </w:pPr>
    </w:p>
    <w:p>
      <w:pPr>
        <w:spacing w:before="132"/>
        <w:ind w:left="3384" w:right="3459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8</w:t>
      </w:r>
    </w:p>
    <w:p>
      <w:pPr>
        <w:spacing w:after="0"/>
        <w:jc w:val="center"/>
        <w:rPr>
          <w:sz w:val="16"/>
        </w:rPr>
        <w:sectPr>
          <w:pgSz w:w="11910" w:h="16840"/>
          <w:pgMar w:header="0" w:footer="1000" w:top="154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922"/>
        <w:rPr>
          <w:sz w:val="20"/>
        </w:rPr>
      </w:pPr>
      <w:r>
        <w:rPr>
          <w:sz w:val="20"/>
        </w:rPr>
        <w:drawing>
          <wp:inline distT="0" distB="0" distL="0" distR="0">
            <wp:extent cx="5722872" cy="2486596"/>
            <wp:effectExtent l="0" t="0" r="0" b="0"/>
            <wp:docPr id="19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72" cy="248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914400</wp:posOffset>
            </wp:positionH>
            <wp:positionV relativeFrom="paragraph">
              <wp:posOffset>112268</wp:posOffset>
            </wp:positionV>
            <wp:extent cx="5691025" cy="5248656"/>
            <wp:effectExtent l="0" t="0" r="0" b="0"/>
            <wp:wrapTopAndBottom/>
            <wp:docPr id="2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025" cy="5248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p>
      <w:pPr>
        <w:spacing w:before="94"/>
        <w:ind w:left="3384" w:right="3459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9</w:t>
      </w:r>
    </w:p>
    <w:p>
      <w:pPr>
        <w:spacing w:after="0"/>
        <w:jc w:val="center"/>
        <w:rPr>
          <w:sz w:val="16"/>
        </w:rPr>
        <w:sectPr>
          <w:pgSz w:w="11910" w:h="16840"/>
          <w:pgMar w:header="0" w:footer="1000" w:top="150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880"/>
        <w:rPr>
          <w:sz w:val="20"/>
        </w:rPr>
      </w:pPr>
      <w:r>
        <w:rPr>
          <w:sz w:val="20"/>
        </w:rPr>
        <w:drawing>
          <wp:inline distT="0" distB="0" distL="0" distR="0">
            <wp:extent cx="5696554" cy="5008626"/>
            <wp:effectExtent l="0" t="0" r="0" b="0"/>
            <wp:docPr id="2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554" cy="500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980439</wp:posOffset>
            </wp:positionH>
            <wp:positionV relativeFrom="paragraph">
              <wp:posOffset>132237</wp:posOffset>
            </wp:positionV>
            <wp:extent cx="5711665" cy="2464879"/>
            <wp:effectExtent l="0" t="0" r="0" b="0"/>
            <wp:wrapTopAndBottom/>
            <wp:docPr id="2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665" cy="246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7"/>
        </w:rPr>
      </w:pPr>
    </w:p>
    <w:p>
      <w:pPr>
        <w:spacing w:before="94"/>
        <w:ind w:left="3384" w:right="2744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10</w:t>
      </w:r>
    </w:p>
    <w:p>
      <w:pPr>
        <w:spacing w:after="0"/>
        <w:jc w:val="center"/>
        <w:rPr>
          <w:sz w:val="16"/>
        </w:rPr>
        <w:sectPr>
          <w:pgSz w:w="11910" w:h="16840"/>
          <w:pgMar w:header="0" w:footer="1000" w:top="142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951"/>
        <w:rPr>
          <w:sz w:val="20"/>
        </w:rPr>
      </w:pPr>
      <w:r>
        <w:rPr>
          <w:sz w:val="20"/>
        </w:rPr>
        <w:drawing>
          <wp:inline distT="0" distB="0" distL="0" distR="0">
            <wp:extent cx="5823823" cy="2508123"/>
            <wp:effectExtent l="0" t="0" r="0" b="0"/>
            <wp:docPr id="2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823" cy="250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6"/>
        <w:ind w:left="3384" w:right="2744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11</w:t>
      </w:r>
    </w:p>
    <w:p>
      <w:pPr>
        <w:pStyle w:val="BodyText"/>
        <w:spacing w:before="1"/>
        <w:rPr>
          <w:sz w:val="25"/>
        </w:rPr>
      </w:pPr>
    </w:p>
    <w:p>
      <w:pPr>
        <w:pStyle w:val="BodyText"/>
        <w:ind w:left="880"/>
      </w:pPr>
      <w:r>
        <w:rPr/>
        <w:t>The</w:t>
      </w:r>
      <w:r>
        <w:rPr>
          <w:spacing w:val="-3"/>
        </w:rPr>
        <w:t> </w:t>
      </w:r>
      <w:r>
        <w:rPr/>
        <w:t>figures 8,</w:t>
      </w:r>
      <w:r>
        <w:rPr>
          <w:spacing w:val="-1"/>
        </w:rPr>
        <w:t> </w:t>
      </w:r>
      <w:r>
        <w:rPr/>
        <w:t>9,10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11 provides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count</w:t>
      </w:r>
      <w:r>
        <w:rPr>
          <w:spacing w:val="-1"/>
        </w:rPr>
        <w:t> </w:t>
      </w:r>
      <w:r>
        <w:rPr/>
        <w:t>plots of</w:t>
      </w:r>
      <w:r>
        <w:rPr>
          <w:spacing w:val="-1"/>
        </w:rPr>
        <w:t> </w:t>
      </w:r>
      <w:r>
        <w:rPr/>
        <w:t>the categorical</w:t>
      </w:r>
      <w:r>
        <w:rPr>
          <w:spacing w:val="-1"/>
        </w:rPr>
        <w:t> </w:t>
      </w:r>
      <w:r>
        <w:rPr/>
        <w:t>columns in the</w:t>
      </w:r>
      <w:r>
        <w:rPr>
          <w:spacing w:val="-1"/>
        </w:rPr>
        <w:t> </w:t>
      </w:r>
      <w:r>
        <w:rPr/>
        <w:t>data.</w:t>
      </w:r>
    </w:p>
    <w:p>
      <w:pPr>
        <w:pStyle w:val="ListParagraph"/>
        <w:numPr>
          <w:ilvl w:val="1"/>
          <w:numId w:val="1"/>
        </w:numPr>
        <w:tabs>
          <w:tab w:pos="1601" w:val="left" w:leader="none"/>
        </w:tabs>
        <w:spacing w:line="259" w:lineRule="auto" w:before="183" w:after="0"/>
        <w:ind w:left="1600" w:right="953" w:hanging="360"/>
        <w:jc w:val="both"/>
        <w:rPr>
          <w:sz w:val="24"/>
        </w:rPr>
      </w:pPr>
      <w:r>
        <w:rPr>
          <w:sz w:val="24"/>
        </w:rPr>
        <w:t>The figure 8 shows that there are 11760 customers in the data out which only </w:t>
      </w:r>
      <w:r>
        <w:rPr>
          <w:sz w:val="24"/>
          <w:u w:val="single"/>
        </w:rPr>
        <w:t>1896</w:t>
      </w:r>
      <w:r>
        <w:rPr>
          <w:spacing w:val="1"/>
          <w:sz w:val="24"/>
        </w:rPr>
        <w:t> </w:t>
      </w:r>
      <w:r>
        <w:rPr>
          <w:sz w:val="24"/>
          <w:u w:val="single"/>
        </w:rPr>
        <w:t>customers</w:t>
      </w:r>
      <w:r>
        <w:rPr>
          <w:sz w:val="24"/>
        </w:rPr>
        <w:t> have purchased the product whereas </w:t>
      </w:r>
      <w:r>
        <w:rPr>
          <w:sz w:val="24"/>
          <w:u w:val="single"/>
        </w:rPr>
        <w:t>9864 customers</w:t>
      </w:r>
      <w:r>
        <w:rPr>
          <w:sz w:val="24"/>
        </w:rPr>
        <w:t> </w:t>
      </w:r>
      <w:r>
        <w:rPr>
          <w:b/>
          <w:sz w:val="24"/>
        </w:rPr>
        <w:t>did not purchase the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product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601" w:val="left" w:leader="none"/>
        </w:tabs>
        <w:spacing w:line="259" w:lineRule="auto" w:before="0" w:after="0"/>
        <w:ind w:left="1600" w:right="954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figure</w:t>
      </w:r>
      <w:r>
        <w:rPr>
          <w:spacing w:val="-12"/>
          <w:sz w:val="24"/>
        </w:rPr>
        <w:t> </w:t>
      </w:r>
      <w:r>
        <w:rPr>
          <w:sz w:val="24"/>
        </w:rPr>
        <w:t>8</w:t>
      </w:r>
      <w:r>
        <w:rPr>
          <w:spacing w:val="-11"/>
          <w:sz w:val="24"/>
        </w:rPr>
        <w:t> </w:t>
      </w:r>
      <w:r>
        <w:rPr>
          <w:sz w:val="24"/>
        </w:rPr>
        <w:t>also</w:t>
      </w:r>
      <w:r>
        <w:rPr>
          <w:spacing w:val="-11"/>
          <w:sz w:val="24"/>
        </w:rPr>
        <w:t> </w:t>
      </w:r>
      <w:r>
        <w:rPr>
          <w:sz w:val="24"/>
        </w:rPr>
        <w:t>shows</w:t>
      </w:r>
      <w:r>
        <w:rPr>
          <w:spacing w:val="-11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large</w:t>
      </w:r>
      <w:r>
        <w:rPr>
          <w:spacing w:val="-11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prefers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“Tab”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devices</w:t>
      </w:r>
      <w:r>
        <w:rPr>
          <w:sz w:val="24"/>
        </w:rPr>
        <w:t>.</w:t>
      </w:r>
      <w:r>
        <w:rPr>
          <w:spacing w:val="-9"/>
          <w:sz w:val="24"/>
        </w:rPr>
        <w:t> </w:t>
      </w:r>
      <w:r>
        <w:rPr>
          <w:sz w:val="24"/>
        </w:rPr>
        <w:t>Collectively,</w:t>
      </w:r>
      <w:r>
        <w:rPr>
          <w:spacing w:val="-58"/>
          <w:sz w:val="24"/>
        </w:rPr>
        <w:t> </w:t>
      </w:r>
      <w:r>
        <w:rPr>
          <w:sz w:val="24"/>
        </w:rPr>
        <w:t>Mobile</w:t>
      </w:r>
      <w:r>
        <w:rPr>
          <w:spacing w:val="-1"/>
          <w:sz w:val="24"/>
        </w:rPr>
        <w:t> </w:t>
      </w:r>
      <w:r>
        <w:rPr>
          <w:sz w:val="24"/>
        </w:rPr>
        <w:t>devices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preferred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2"/>
          <w:sz w:val="24"/>
        </w:rPr>
        <w:t> </w:t>
      </w:r>
      <w:r>
        <w:rPr>
          <w:sz w:val="24"/>
          <w:u w:val="single"/>
        </w:rPr>
        <w:t>1108</w:t>
      </w:r>
      <w:r>
        <w:rPr>
          <w:spacing w:val="1"/>
          <w:sz w:val="24"/>
          <w:u w:val="single"/>
        </w:rPr>
        <w:t> </w:t>
      </w:r>
      <w:r>
        <w:rPr>
          <w:sz w:val="24"/>
          <w:u w:val="single"/>
        </w:rPr>
        <w:t>customers</w:t>
      </w:r>
      <w:r>
        <w:rPr>
          <w:spacing w:val="-1"/>
          <w:sz w:val="24"/>
        </w:rPr>
        <w:t> </w:t>
      </w:r>
      <w:r>
        <w:rPr>
          <w:sz w:val="24"/>
        </w:rPr>
        <w:t>prefer</w:t>
      </w:r>
      <w:r>
        <w:rPr>
          <w:spacing w:val="-1"/>
          <w:sz w:val="24"/>
        </w:rPr>
        <w:t> </w:t>
      </w:r>
      <w:r>
        <w:rPr>
          <w:b/>
          <w:sz w:val="24"/>
        </w:rPr>
        <w:t>“Laptop”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devices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601" w:val="left" w:leader="none"/>
        </w:tabs>
        <w:spacing w:line="261" w:lineRule="auto" w:before="0" w:after="0"/>
        <w:ind w:left="1600" w:right="1041" w:hanging="360"/>
        <w:jc w:val="both"/>
        <w:rPr>
          <w:sz w:val="24"/>
        </w:rPr>
      </w:pPr>
      <w:r>
        <w:rPr>
          <w:sz w:val="24"/>
        </w:rPr>
        <w:t>The figure 9 shows that most of the customers travel </w:t>
      </w:r>
      <w:r>
        <w:rPr>
          <w:b/>
          <w:sz w:val="24"/>
        </w:rPr>
        <w:t>once per year </w:t>
      </w:r>
      <w:r>
        <w:rPr>
          <w:sz w:val="24"/>
        </w:rPr>
        <w:t>(4544 customers)</w:t>
      </w:r>
      <w:r>
        <w:rPr>
          <w:spacing w:val="-57"/>
          <w:sz w:val="24"/>
        </w:rPr>
        <w:t> </w:t>
      </w:r>
      <w:r>
        <w:rPr>
          <w:sz w:val="24"/>
        </w:rPr>
        <w:t>followed</w:t>
      </w:r>
      <w:r>
        <w:rPr>
          <w:spacing w:val="-1"/>
          <w:sz w:val="24"/>
        </w:rPr>
        <w:t> </w:t>
      </w:r>
      <w:r>
        <w:rPr>
          <w:sz w:val="24"/>
        </w:rPr>
        <w:t>by </w:t>
      </w:r>
      <w:r>
        <w:rPr>
          <w:b/>
          <w:sz w:val="24"/>
        </w:rPr>
        <w:t>twice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year </w:t>
      </w:r>
      <w:r>
        <w:rPr>
          <w:sz w:val="24"/>
        </w:rPr>
        <w:t>visits (844).</w:t>
      </w:r>
    </w:p>
    <w:p>
      <w:pPr>
        <w:pStyle w:val="ListParagraph"/>
        <w:numPr>
          <w:ilvl w:val="1"/>
          <w:numId w:val="1"/>
        </w:numPr>
        <w:tabs>
          <w:tab w:pos="1601" w:val="left" w:leader="none"/>
        </w:tabs>
        <w:spacing w:line="259" w:lineRule="auto" w:before="0" w:after="0"/>
        <w:ind w:left="1600" w:right="1313" w:hanging="360"/>
        <w:jc w:val="left"/>
        <w:rPr>
          <w:sz w:val="24"/>
        </w:rPr>
      </w:pPr>
      <w:r>
        <w:rPr>
          <w:sz w:val="24"/>
        </w:rPr>
        <w:t>It also shows that most customers have </w:t>
      </w:r>
      <w:r>
        <w:rPr>
          <w:b/>
          <w:sz w:val="24"/>
        </w:rPr>
        <w:t>3 members </w:t>
      </w:r>
      <w:r>
        <w:rPr>
          <w:sz w:val="24"/>
        </w:rPr>
        <w:t>(4576 customers) in the family</w:t>
      </w:r>
      <w:r>
        <w:rPr>
          <w:spacing w:val="-57"/>
          <w:sz w:val="24"/>
        </w:rPr>
        <w:t> </w:t>
      </w:r>
      <w:r>
        <w:rPr>
          <w:sz w:val="24"/>
        </w:rPr>
        <w:t>followed by </w:t>
      </w:r>
      <w:r>
        <w:rPr>
          <w:b/>
          <w:sz w:val="24"/>
        </w:rPr>
        <w:t>4 members </w:t>
      </w:r>
      <w:r>
        <w:rPr>
          <w:sz w:val="24"/>
        </w:rPr>
        <w:t>(3184 customers). Also, most of the customers prefer</w:t>
      </w:r>
      <w:r>
        <w:rPr>
          <w:spacing w:val="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Beach</w:t>
      </w:r>
      <w:r>
        <w:rPr>
          <w:sz w:val="24"/>
        </w:rPr>
        <w:t>” (2424 customers) as their location closely followed by location for</w:t>
      </w:r>
      <w:r>
        <w:rPr>
          <w:spacing w:val="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Financial</w:t>
      </w:r>
      <w:r>
        <w:rPr>
          <w:sz w:val="24"/>
        </w:rPr>
        <w:t>”</w:t>
      </w:r>
      <w:r>
        <w:rPr>
          <w:spacing w:val="-2"/>
          <w:sz w:val="24"/>
        </w:rPr>
        <w:t> </w:t>
      </w:r>
      <w:r>
        <w:rPr>
          <w:sz w:val="24"/>
        </w:rPr>
        <w:t>purpose</w:t>
      </w:r>
      <w:r>
        <w:rPr>
          <w:spacing w:val="-1"/>
          <w:sz w:val="24"/>
        </w:rPr>
        <w:t> </w:t>
      </w:r>
      <w:r>
        <w:rPr>
          <w:sz w:val="24"/>
        </w:rPr>
        <w:t>(2409 customers).</w:t>
      </w:r>
    </w:p>
    <w:p>
      <w:pPr>
        <w:pStyle w:val="ListParagraph"/>
        <w:numPr>
          <w:ilvl w:val="1"/>
          <w:numId w:val="1"/>
        </w:numPr>
        <w:tabs>
          <w:tab w:pos="1601" w:val="left" w:leader="none"/>
        </w:tabs>
        <w:spacing w:line="259" w:lineRule="auto" w:before="0" w:after="0"/>
        <w:ind w:left="1600" w:right="1241" w:hanging="360"/>
        <w:jc w:val="left"/>
        <w:rPr>
          <w:sz w:val="24"/>
        </w:rPr>
      </w:pPr>
      <w:r>
        <w:rPr>
          <w:sz w:val="24"/>
        </w:rPr>
        <w:t>The figure 10 shows that most of the people are </w:t>
      </w:r>
      <w:r>
        <w:rPr>
          <w:b/>
          <w:sz w:val="24"/>
        </w:rPr>
        <w:t>not following the company page</w:t>
      </w:r>
      <w:r>
        <w:rPr>
          <w:b/>
          <w:spacing w:val="1"/>
          <w:sz w:val="24"/>
        </w:rPr>
        <w:t> </w:t>
      </w:r>
      <w:r>
        <w:rPr>
          <w:sz w:val="24"/>
        </w:rPr>
        <w:t>(8360 customers) and also most of the customer base is a </w:t>
      </w:r>
      <w:r>
        <w:rPr>
          <w:b/>
          <w:sz w:val="24"/>
        </w:rPr>
        <w:t>non-working class </w:t>
      </w:r>
      <w:r>
        <w:rPr>
          <w:sz w:val="24"/>
        </w:rPr>
        <w:t>(9952</w:t>
      </w:r>
      <w:r>
        <w:rPr>
          <w:spacing w:val="-57"/>
          <w:sz w:val="24"/>
        </w:rPr>
        <w:t> </w:t>
      </w:r>
      <w:r>
        <w:rPr>
          <w:sz w:val="24"/>
        </w:rPr>
        <w:t>customers).</w:t>
      </w:r>
    </w:p>
    <w:p>
      <w:pPr>
        <w:pStyle w:val="ListParagraph"/>
        <w:numPr>
          <w:ilvl w:val="1"/>
          <w:numId w:val="1"/>
        </w:numPr>
        <w:tabs>
          <w:tab w:pos="1601" w:val="left" w:leader="none"/>
        </w:tabs>
        <w:spacing w:line="259" w:lineRule="auto" w:before="0" w:after="0"/>
        <w:ind w:left="1600" w:right="1140" w:hanging="360"/>
        <w:jc w:val="left"/>
        <w:rPr>
          <w:sz w:val="24"/>
        </w:rPr>
      </w:pPr>
      <w:r>
        <w:rPr>
          <w:sz w:val="24"/>
        </w:rPr>
        <w:t>The figure 10 also shows that most of the customers have very few close friends that</w:t>
      </w:r>
      <w:r>
        <w:rPr>
          <w:spacing w:val="-57"/>
          <w:sz w:val="24"/>
        </w:rPr>
        <w:t> </w:t>
      </w:r>
      <w:r>
        <w:rPr>
          <w:sz w:val="24"/>
        </w:rPr>
        <w:t>like travelling with highest being </w:t>
      </w:r>
      <w:r>
        <w:rPr>
          <w:b/>
          <w:sz w:val="24"/>
        </w:rPr>
        <w:t>rated 3 </w:t>
      </w:r>
      <w:r>
        <w:rPr>
          <w:sz w:val="24"/>
        </w:rPr>
        <w:t>(3672 customers) followed by </w:t>
      </w:r>
      <w:r>
        <w:rPr>
          <w:b/>
          <w:sz w:val="24"/>
        </w:rPr>
        <w:t>4 rating</w:t>
      </w:r>
      <w:r>
        <w:rPr>
          <w:b/>
          <w:spacing w:val="1"/>
          <w:sz w:val="24"/>
        </w:rPr>
        <w:t> </w:t>
      </w:r>
      <w:r>
        <w:rPr>
          <w:sz w:val="24"/>
        </w:rPr>
        <w:t>(3456</w:t>
      </w:r>
      <w:r>
        <w:rPr>
          <w:spacing w:val="-2"/>
          <w:sz w:val="24"/>
        </w:rPr>
        <w:t> </w:t>
      </w:r>
      <w:r>
        <w:rPr>
          <w:sz w:val="24"/>
        </w:rPr>
        <w:t>customers).</w:t>
      </w:r>
    </w:p>
    <w:p>
      <w:pPr>
        <w:pStyle w:val="Heading1"/>
        <w:spacing w:before="151"/>
      </w:pPr>
      <w:r>
        <w:rPr/>
        <w:t>Bivariate</w:t>
      </w:r>
      <w:r>
        <w:rPr>
          <w:spacing w:val="-4"/>
        </w:rPr>
        <w:t> </w:t>
      </w:r>
      <w:r>
        <w:rPr/>
        <w:t>Analysis</w:t>
      </w:r>
    </w:p>
    <w:p>
      <w:pPr>
        <w:pStyle w:val="BodyText"/>
        <w:spacing w:before="5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975973</wp:posOffset>
            </wp:positionH>
            <wp:positionV relativeFrom="paragraph">
              <wp:posOffset>122948</wp:posOffset>
            </wp:positionV>
            <wp:extent cx="5659807" cy="1923669"/>
            <wp:effectExtent l="0" t="0" r="0" b="0"/>
            <wp:wrapTopAndBottom/>
            <wp:docPr id="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807" cy="1923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8"/>
        <w:ind w:left="3384" w:right="346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12</w:t>
      </w:r>
    </w:p>
    <w:p>
      <w:pPr>
        <w:spacing w:after="0"/>
        <w:jc w:val="center"/>
        <w:rPr>
          <w:sz w:val="16"/>
        </w:rPr>
        <w:sectPr>
          <w:pgSz w:w="11910" w:h="16840"/>
          <w:pgMar w:header="0" w:footer="1000" w:top="110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976"/>
        <w:rPr>
          <w:sz w:val="20"/>
        </w:rPr>
      </w:pPr>
      <w:r>
        <w:rPr>
          <w:sz w:val="20"/>
        </w:rPr>
        <w:drawing>
          <wp:inline distT="0" distB="0" distL="0" distR="0">
            <wp:extent cx="5663229" cy="3970782"/>
            <wp:effectExtent l="0" t="0" r="0" b="0"/>
            <wp:docPr id="3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229" cy="397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7"/>
        </w:rPr>
      </w:pPr>
    </w:p>
    <w:p>
      <w:pPr>
        <w:spacing w:before="94"/>
        <w:ind w:left="3384" w:right="346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13</w:t>
      </w:r>
    </w:p>
    <w:p>
      <w:pPr>
        <w:pStyle w:val="BodyText"/>
        <w:spacing w:before="2"/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2334465</wp:posOffset>
            </wp:positionH>
            <wp:positionV relativeFrom="paragraph">
              <wp:posOffset>201562</wp:posOffset>
            </wp:positionV>
            <wp:extent cx="2923508" cy="2066163"/>
            <wp:effectExtent l="0" t="0" r="0" b="0"/>
            <wp:wrapTopAndBottom/>
            <wp:docPr id="33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508" cy="2066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4"/>
        </w:rPr>
      </w:pPr>
    </w:p>
    <w:p>
      <w:pPr>
        <w:spacing w:before="0"/>
        <w:ind w:left="3384" w:right="346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14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880"/>
      </w:pPr>
      <w:r>
        <w:rPr/>
        <w:t>The</w:t>
      </w:r>
      <w:r>
        <w:rPr>
          <w:spacing w:val="-3"/>
        </w:rPr>
        <w:t> </w:t>
      </w:r>
      <w:r>
        <w:rPr/>
        <w:t>figures 12, 13</w:t>
      </w:r>
      <w:r>
        <w:rPr>
          <w:spacing w:val="1"/>
        </w:rPr>
        <w:t> </w:t>
      </w:r>
      <w:r>
        <w:rPr/>
        <w:t>and 14 provides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box</w:t>
      </w:r>
      <w:r>
        <w:rPr>
          <w:spacing w:val="1"/>
        </w:rPr>
        <w:t> </w:t>
      </w:r>
      <w:r>
        <w:rPr/>
        <w:t>plots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numerical columns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data.</w:t>
      </w:r>
    </w:p>
    <w:p>
      <w:pPr>
        <w:pStyle w:val="BodyText"/>
        <w:spacing w:line="259" w:lineRule="auto" w:before="183"/>
        <w:ind w:left="880" w:right="1078"/>
      </w:pPr>
      <w:r>
        <w:rPr/>
        <w:t>The figure 12 suggests that despite a greater number of “</w:t>
      </w:r>
      <w:r>
        <w:rPr>
          <w:b/>
        </w:rPr>
        <w:t>yearly average view on travel</w:t>
      </w:r>
      <w:r>
        <w:rPr>
          <w:b/>
          <w:spacing w:val="1"/>
        </w:rPr>
        <w:t> </w:t>
      </w:r>
      <w:r>
        <w:rPr>
          <w:b/>
        </w:rPr>
        <w:t>page” </w:t>
      </w:r>
      <w:r>
        <w:rPr/>
        <w:t>the customers have not purchased the product while customers that have spent less on</w:t>
      </w:r>
      <w:r>
        <w:rPr>
          <w:spacing w:val="-57"/>
        </w:rPr>
        <w:t> </w:t>
      </w:r>
      <w:r>
        <w:rPr/>
        <w:t>travel</w:t>
      </w:r>
      <w:r>
        <w:rPr>
          <w:spacing w:val="-1"/>
        </w:rPr>
        <w:t> </w:t>
      </w:r>
      <w:r>
        <w:rPr/>
        <w:t>page</w:t>
      </w:r>
      <w:r>
        <w:rPr>
          <w:spacing w:val="-2"/>
        </w:rPr>
        <w:t> </w:t>
      </w:r>
      <w:r>
        <w:rPr/>
        <w:t>viewing have</w:t>
      </w:r>
      <w:r>
        <w:rPr>
          <w:spacing w:val="1"/>
        </w:rPr>
        <w:t> </w:t>
      </w:r>
      <w:r>
        <w:rPr/>
        <w:t>high tendency to purchase</w:t>
      </w:r>
      <w:r>
        <w:rPr>
          <w:spacing w:val="-2"/>
        </w:rPr>
        <w:t> </w:t>
      </w:r>
      <w:r>
        <w:rPr/>
        <w:t>the product.</w:t>
      </w:r>
    </w:p>
    <w:p>
      <w:pPr>
        <w:pStyle w:val="BodyText"/>
        <w:spacing w:line="259" w:lineRule="auto" w:before="157"/>
        <w:ind w:left="880" w:right="1041"/>
        <w:jc w:val="both"/>
      </w:pPr>
      <w:r>
        <w:rPr/>
        <w:t>In most of the cases </w:t>
      </w:r>
      <w:r>
        <w:rPr>
          <w:b/>
        </w:rPr>
        <w:t>No cases </w:t>
      </w:r>
      <w:r>
        <w:rPr/>
        <w:t>have large number outliers. In figure 13 fewer people have put</w:t>
      </w:r>
      <w:r>
        <w:rPr>
          <w:spacing w:val="-57"/>
        </w:rPr>
        <w:t> </w:t>
      </w:r>
      <w:r>
        <w:rPr>
          <w:b/>
        </w:rPr>
        <w:t>likes in outstation check-in </w:t>
      </w:r>
      <w:r>
        <w:rPr>
          <w:u w:val="single"/>
        </w:rPr>
        <w:t>have purchased product</w:t>
      </w:r>
      <w:r>
        <w:rPr/>
        <w:t> whereas less people have purchased the</w:t>
      </w:r>
      <w:r>
        <w:rPr>
          <w:spacing w:val="-57"/>
        </w:rPr>
        <w:t> </w:t>
      </w:r>
      <w:r>
        <w:rPr/>
        <w:t>product</w:t>
      </w:r>
      <w:r>
        <w:rPr>
          <w:spacing w:val="-1"/>
        </w:rPr>
        <w:t> </w:t>
      </w:r>
      <w:r>
        <w:rPr/>
        <w:t>despite</w:t>
      </w:r>
      <w:r>
        <w:rPr>
          <w:spacing w:val="-1"/>
        </w:rPr>
        <w:t> </w:t>
      </w:r>
      <w:r>
        <w:rPr/>
        <w:t>large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 likes on outstation check-in.</w:t>
      </w:r>
    </w:p>
    <w:p>
      <w:pPr>
        <w:spacing w:after="0" w:line="259" w:lineRule="auto"/>
        <w:jc w:val="both"/>
        <w:sectPr>
          <w:pgSz w:w="11910" w:h="16840"/>
          <w:pgMar w:header="0" w:footer="1000" w:top="146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072"/>
        <w:rPr>
          <w:sz w:val="20"/>
        </w:rPr>
      </w:pPr>
      <w:r>
        <w:rPr>
          <w:sz w:val="20"/>
        </w:rPr>
        <w:drawing>
          <wp:inline distT="0" distB="0" distL="0" distR="0">
            <wp:extent cx="5531353" cy="2671191"/>
            <wp:effectExtent l="0" t="0" r="0" b="0"/>
            <wp:docPr id="3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353" cy="267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1019836</wp:posOffset>
            </wp:positionH>
            <wp:positionV relativeFrom="paragraph">
              <wp:posOffset>168688</wp:posOffset>
            </wp:positionV>
            <wp:extent cx="5573931" cy="2426589"/>
            <wp:effectExtent l="0" t="0" r="0" b="0"/>
            <wp:wrapTopAndBottom/>
            <wp:docPr id="37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931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1003227</wp:posOffset>
            </wp:positionH>
            <wp:positionV relativeFrom="paragraph">
              <wp:posOffset>2743326</wp:posOffset>
            </wp:positionV>
            <wp:extent cx="5570627" cy="2418207"/>
            <wp:effectExtent l="0" t="0" r="0" b="0"/>
            <wp:wrapTopAndBottom/>
            <wp:docPr id="3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627" cy="2418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before="9"/>
        <w:rPr>
          <w:sz w:val="6"/>
        </w:rPr>
      </w:pPr>
    </w:p>
    <w:p>
      <w:pPr>
        <w:spacing w:before="94"/>
        <w:ind w:left="3384" w:right="346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15</w:t>
      </w:r>
    </w:p>
    <w:p>
      <w:pPr>
        <w:spacing w:after="0"/>
        <w:jc w:val="center"/>
        <w:rPr>
          <w:sz w:val="16"/>
        </w:rPr>
        <w:sectPr>
          <w:pgSz w:w="11910" w:h="16840"/>
          <w:pgMar w:header="0" w:footer="1000" w:top="146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957"/>
        <w:rPr>
          <w:sz w:val="20"/>
        </w:rPr>
      </w:pPr>
      <w:r>
        <w:rPr>
          <w:sz w:val="20"/>
        </w:rPr>
        <w:drawing>
          <wp:inline distT="0" distB="0" distL="0" distR="0">
            <wp:extent cx="5639770" cy="2703956"/>
            <wp:effectExtent l="0" t="0" r="0" b="0"/>
            <wp:docPr id="41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770" cy="270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950418</wp:posOffset>
            </wp:positionH>
            <wp:positionV relativeFrom="paragraph">
              <wp:posOffset>148691</wp:posOffset>
            </wp:positionV>
            <wp:extent cx="5632076" cy="2462212"/>
            <wp:effectExtent l="0" t="0" r="0" b="0"/>
            <wp:wrapTopAndBottom/>
            <wp:docPr id="4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076" cy="24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941542</wp:posOffset>
            </wp:positionH>
            <wp:positionV relativeFrom="paragraph">
              <wp:posOffset>2753566</wp:posOffset>
            </wp:positionV>
            <wp:extent cx="5635726" cy="2466689"/>
            <wp:effectExtent l="0" t="0" r="0" b="0"/>
            <wp:wrapTopAndBottom/>
            <wp:docPr id="45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726" cy="246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before="7"/>
        <w:rPr>
          <w:sz w:val="9"/>
        </w:rPr>
      </w:pPr>
    </w:p>
    <w:p>
      <w:pPr>
        <w:spacing w:before="95"/>
        <w:ind w:left="3384" w:right="346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16</w:t>
      </w:r>
    </w:p>
    <w:p>
      <w:pPr>
        <w:spacing w:after="0"/>
        <w:jc w:val="center"/>
        <w:rPr>
          <w:sz w:val="16"/>
        </w:rPr>
        <w:sectPr>
          <w:pgSz w:w="11910" w:h="16840"/>
          <w:pgMar w:header="0" w:footer="1000" w:top="146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922"/>
        <w:rPr>
          <w:sz w:val="20"/>
        </w:rPr>
      </w:pPr>
      <w:r>
        <w:rPr>
          <w:sz w:val="20"/>
        </w:rPr>
        <w:drawing>
          <wp:inline distT="0" distB="0" distL="0" distR="0">
            <wp:extent cx="5638462" cy="2426398"/>
            <wp:effectExtent l="0" t="0" r="0" b="0"/>
            <wp:docPr id="47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462" cy="242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981671</wp:posOffset>
            </wp:positionH>
            <wp:positionV relativeFrom="paragraph">
              <wp:posOffset>142913</wp:posOffset>
            </wp:positionV>
            <wp:extent cx="5638155" cy="2426398"/>
            <wp:effectExtent l="0" t="0" r="0" b="0"/>
            <wp:wrapTopAndBottom/>
            <wp:docPr id="49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155" cy="2426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6"/>
        <w:ind w:left="3384" w:right="346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17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before="1"/>
        <w:ind w:left="880"/>
      </w:pPr>
      <w:r>
        <w:rPr/>
        <w:t>The</w:t>
      </w:r>
      <w:r>
        <w:rPr>
          <w:spacing w:val="-3"/>
        </w:rPr>
        <w:t> </w:t>
      </w:r>
      <w:r>
        <w:rPr/>
        <w:t>figures 15,</w:t>
      </w:r>
      <w:r>
        <w:rPr>
          <w:spacing w:val="-1"/>
        </w:rPr>
        <w:t> </w:t>
      </w:r>
      <w:r>
        <w:rPr/>
        <w:t>16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17 provides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count</w:t>
      </w:r>
      <w:r>
        <w:rPr>
          <w:spacing w:val="-1"/>
        </w:rPr>
        <w:t> </w:t>
      </w:r>
      <w:r>
        <w:rPr/>
        <w:t>plots of</w:t>
      </w:r>
      <w:r>
        <w:rPr>
          <w:spacing w:val="-1"/>
        </w:rPr>
        <w:t> </w:t>
      </w:r>
      <w:r>
        <w:rPr/>
        <w:t>the categorical</w:t>
      </w:r>
      <w:r>
        <w:rPr>
          <w:spacing w:val="-1"/>
        </w:rPr>
        <w:t> </w:t>
      </w:r>
      <w:r>
        <w:rPr/>
        <w:t>columns in the</w:t>
      </w:r>
      <w:r>
        <w:rPr>
          <w:spacing w:val="-1"/>
        </w:rPr>
        <w:t> </w:t>
      </w:r>
      <w:r>
        <w:rPr/>
        <w:t>data.</w:t>
      </w:r>
    </w:p>
    <w:p>
      <w:pPr>
        <w:pStyle w:val="ListParagraph"/>
        <w:numPr>
          <w:ilvl w:val="0"/>
          <w:numId w:val="2"/>
        </w:numPr>
        <w:tabs>
          <w:tab w:pos="1601" w:val="left" w:leader="none"/>
        </w:tabs>
        <w:spacing w:line="259" w:lineRule="auto" w:before="180" w:after="0"/>
        <w:ind w:left="1600" w:right="965" w:hanging="360"/>
        <w:jc w:val="both"/>
        <w:rPr>
          <w:sz w:val="24"/>
        </w:rPr>
      </w:pPr>
      <w:r>
        <w:rPr>
          <w:sz w:val="24"/>
        </w:rPr>
        <w:t>The figure 15 shows that despite any preferred devices there is very high attrition rate</w:t>
      </w:r>
      <w:r>
        <w:rPr>
          <w:spacing w:val="1"/>
          <w:sz w:val="24"/>
        </w:rPr>
        <w:t> </w:t>
      </w:r>
      <w:r>
        <w:rPr>
          <w:sz w:val="24"/>
        </w:rPr>
        <w:t>amongst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customers</w:t>
      </w:r>
      <w:r>
        <w:rPr>
          <w:spacing w:val="-1"/>
          <w:sz w:val="24"/>
        </w:rPr>
        <w:t> </w:t>
      </w:r>
      <w:r>
        <w:rPr>
          <w:sz w:val="24"/>
        </w:rPr>
        <w:t>as they are</w:t>
      </w:r>
      <w:r>
        <w:rPr>
          <w:spacing w:val="-3"/>
          <w:sz w:val="24"/>
        </w:rPr>
        <w:t> </w:t>
      </w:r>
      <w:r>
        <w:rPr>
          <w:sz w:val="24"/>
        </w:rPr>
        <w:t>not interested in</w:t>
      </w:r>
      <w:r>
        <w:rPr>
          <w:spacing w:val="-1"/>
          <w:sz w:val="24"/>
        </w:rPr>
        <w:t> </w:t>
      </w:r>
      <w:r>
        <w:rPr>
          <w:sz w:val="24"/>
        </w:rPr>
        <w:t>purchasing the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at all.</w:t>
      </w:r>
    </w:p>
    <w:p>
      <w:pPr>
        <w:pStyle w:val="ListParagraph"/>
        <w:numPr>
          <w:ilvl w:val="0"/>
          <w:numId w:val="2"/>
        </w:numPr>
        <w:tabs>
          <w:tab w:pos="1601" w:val="left" w:leader="none"/>
        </w:tabs>
        <w:spacing w:line="259" w:lineRule="auto" w:before="1" w:after="0"/>
        <w:ind w:left="1600" w:right="962" w:hanging="360"/>
        <w:jc w:val="both"/>
        <w:rPr>
          <w:sz w:val="24"/>
        </w:rPr>
      </w:pPr>
      <w:r>
        <w:rPr>
          <w:sz w:val="24"/>
        </w:rPr>
        <w:t>Also, customers that visits once in a year does not like to purchase the ticket from the</w:t>
      </w:r>
      <w:r>
        <w:rPr>
          <w:spacing w:val="1"/>
          <w:sz w:val="24"/>
        </w:rPr>
        <w:t> </w:t>
      </w:r>
      <w:r>
        <w:rPr>
          <w:sz w:val="24"/>
        </w:rPr>
        <w:t>company. Also, as the family size of the customer increases the chances of purchasing</w:t>
      </w:r>
      <w:r>
        <w:rPr>
          <w:spacing w:val="-5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product decreases.</w:t>
      </w:r>
    </w:p>
    <w:p>
      <w:pPr>
        <w:pStyle w:val="ListParagraph"/>
        <w:numPr>
          <w:ilvl w:val="0"/>
          <w:numId w:val="2"/>
        </w:numPr>
        <w:tabs>
          <w:tab w:pos="1601" w:val="left" w:leader="none"/>
        </w:tabs>
        <w:spacing w:line="259" w:lineRule="auto" w:before="0" w:after="0"/>
        <w:ind w:left="1600" w:right="957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people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travels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beaches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financial</w:t>
      </w:r>
      <w:r>
        <w:rPr>
          <w:spacing w:val="-8"/>
          <w:sz w:val="24"/>
        </w:rPr>
        <w:t> </w:t>
      </w:r>
      <w:r>
        <w:rPr>
          <w:sz w:val="24"/>
        </w:rPr>
        <w:t>purposes</w:t>
      </w:r>
      <w:r>
        <w:rPr>
          <w:spacing w:val="-8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10"/>
          <w:sz w:val="24"/>
        </w:rPr>
        <w:t> </w:t>
      </w:r>
      <w:r>
        <w:rPr>
          <w:sz w:val="24"/>
        </w:rPr>
        <w:t>two</w:t>
      </w:r>
      <w:r>
        <w:rPr>
          <w:spacing w:val="-8"/>
          <w:sz w:val="24"/>
        </w:rPr>
        <w:t> </w:t>
      </w:r>
      <w:r>
        <w:rPr>
          <w:sz w:val="24"/>
        </w:rPr>
        <w:t>major</w:t>
      </w:r>
      <w:r>
        <w:rPr>
          <w:spacing w:val="-8"/>
          <w:sz w:val="24"/>
        </w:rPr>
        <w:t> </w:t>
      </w:r>
      <w:r>
        <w:rPr>
          <w:sz w:val="24"/>
        </w:rPr>
        <w:t>reasons</w:t>
      </w:r>
      <w:r>
        <w:rPr>
          <w:spacing w:val="-58"/>
          <w:sz w:val="24"/>
        </w:rPr>
        <w:t> </w:t>
      </w:r>
      <w:r>
        <w:rPr>
          <w:sz w:val="24"/>
        </w:rPr>
        <w:t>for travel are less likely to buy the company’s products. The figure 16 also shows that</w:t>
      </w:r>
      <w:r>
        <w:rPr>
          <w:spacing w:val="1"/>
          <w:sz w:val="24"/>
        </w:rPr>
        <w:t> </w:t>
      </w:r>
      <w:r>
        <w:rPr>
          <w:sz w:val="24"/>
        </w:rPr>
        <w:t>customers</w:t>
      </w:r>
      <w:r>
        <w:rPr>
          <w:spacing w:val="-14"/>
          <w:sz w:val="24"/>
        </w:rPr>
        <w:t> </w:t>
      </w:r>
      <w:r>
        <w:rPr>
          <w:sz w:val="24"/>
        </w:rPr>
        <w:t>following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company’s</w:t>
      </w:r>
      <w:r>
        <w:rPr>
          <w:spacing w:val="-13"/>
          <w:sz w:val="24"/>
        </w:rPr>
        <w:t> </w:t>
      </w:r>
      <w:r>
        <w:rPr>
          <w:sz w:val="24"/>
        </w:rPr>
        <w:t>page</w:t>
      </w:r>
      <w:r>
        <w:rPr>
          <w:spacing w:val="-14"/>
          <w:sz w:val="24"/>
        </w:rPr>
        <w:t> </w:t>
      </w:r>
      <w:r>
        <w:rPr>
          <w:sz w:val="24"/>
        </w:rPr>
        <w:t>have</w:t>
      </w:r>
      <w:r>
        <w:rPr>
          <w:spacing w:val="-14"/>
          <w:sz w:val="24"/>
        </w:rPr>
        <w:t> </w:t>
      </w:r>
      <w:r>
        <w:rPr>
          <w:sz w:val="24"/>
        </w:rPr>
        <w:t>high</w:t>
      </w:r>
      <w:r>
        <w:rPr>
          <w:spacing w:val="-11"/>
          <w:sz w:val="24"/>
        </w:rPr>
        <w:t> </w:t>
      </w:r>
      <w:r>
        <w:rPr>
          <w:sz w:val="24"/>
        </w:rPr>
        <w:t>chances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purchasing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products.</w:t>
      </w:r>
      <w:r>
        <w:rPr>
          <w:spacing w:val="-5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working category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high</w:t>
      </w:r>
      <w:r>
        <w:rPr>
          <w:spacing w:val="-2"/>
          <w:sz w:val="24"/>
        </w:rPr>
        <w:t> </w:t>
      </w:r>
      <w:r>
        <w:rPr>
          <w:sz w:val="24"/>
        </w:rPr>
        <w:t>chances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purchasing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as compared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8"/>
          <w:sz w:val="24"/>
        </w:rPr>
        <w:t> </w:t>
      </w:r>
      <w:r>
        <w:rPr>
          <w:sz w:val="24"/>
        </w:rPr>
        <w:t>people</w:t>
      </w:r>
      <w:r>
        <w:rPr>
          <w:spacing w:val="-1"/>
          <w:sz w:val="24"/>
        </w:rPr>
        <w:t> </w:t>
      </w:r>
      <w:r>
        <w:rPr>
          <w:sz w:val="24"/>
        </w:rPr>
        <w:t>that are</w:t>
      </w:r>
      <w:r>
        <w:rPr>
          <w:spacing w:val="-1"/>
          <w:sz w:val="24"/>
        </w:rPr>
        <w:t> </w:t>
      </w:r>
      <w:r>
        <w:rPr>
          <w:sz w:val="24"/>
        </w:rPr>
        <w:t>not working.</w:t>
      </w:r>
    </w:p>
    <w:p>
      <w:pPr>
        <w:pStyle w:val="ListParagraph"/>
        <w:numPr>
          <w:ilvl w:val="0"/>
          <w:numId w:val="2"/>
        </w:numPr>
        <w:tabs>
          <w:tab w:pos="1601" w:val="left" w:leader="none"/>
        </w:tabs>
        <w:spacing w:line="259" w:lineRule="auto" w:before="0" w:after="0"/>
        <w:ind w:left="1600" w:right="959" w:hanging="360"/>
        <w:jc w:val="both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figure</w:t>
      </w:r>
      <w:r>
        <w:rPr>
          <w:spacing w:val="-6"/>
          <w:sz w:val="24"/>
        </w:rPr>
        <w:t> </w:t>
      </w:r>
      <w:r>
        <w:rPr>
          <w:sz w:val="24"/>
        </w:rPr>
        <w:t>17,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see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close</w:t>
      </w:r>
      <w:r>
        <w:rPr>
          <w:spacing w:val="-5"/>
          <w:sz w:val="24"/>
        </w:rPr>
        <w:t> </w:t>
      </w:r>
      <w:r>
        <w:rPr>
          <w:sz w:val="24"/>
        </w:rPr>
        <w:t>friends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love</w:t>
      </w:r>
      <w:r>
        <w:rPr>
          <w:spacing w:val="-4"/>
          <w:sz w:val="24"/>
        </w:rPr>
        <w:t> </w:t>
      </w:r>
      <w:r>
        <w:rPr>
          <w:sz w:val="24"/>
        </w:rPr>
        <w:t>to travel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58"/>
          <w:sz w:val="24"/>
        </w:rPr>
        <w:t> </w:t>
      </w:r>
      <w:r>
        <w:rPr>
          <w:sz w:val="24"/>
        </w:rPr>
        <w:t>high chances of purchasing the product but as the rating increases the likelihood of</w:t>
      </w:r>
      <w:r>
        <w:rPr>
          <w:spacing w:val="1"/>
          <w:sz w:val="24"/>
        </w:rPr>
        <w:t> </w:t>
      </w:r>
      <w:r>
        <w:rPr>
          <w:sz w:val="24"/>
        </w:rPr>
        <w:t>purchasing</w:t>
      </w:r>
      <w:r>
        <w:rPr>
          <w:spacing w:val="-1"/>
          <w:sz w:val="24"/>
        </w:rPr>
        <w:t> </w:t>
      </w:r>
      <w:r>
        <w:rPr>
          <w:sz w:val="24"/>
        </w:rPr>
        <w:t>a product decline.</w:t>
      </w:r>
    </w:p>
    <w:p>
      <w:pPr>
        <w:spacing w:after="0" w:line="259" w:lineRule="auto"/>
        <w:jc w:val="both"/>
        <w:rPr>
          <w:sz w:val="24"/>
        </w:rPr>
        <w:sectPr>
          <w:pgSz w:w="11910" w:h="16840"/>
          <w:pgMar w:header="0" w:footer="1000" w:top="144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891"/>
        <w:rPr>
          <w:sz w:val="20"/>
        </w:rPr>
      </w:pPr>
      <w:r>
        <w:rPr>
          <w:sz w:val="20"/>
        </w:rPr>
        <w:drawing>
          <wp:inline distT="0" distB="0" distL="0" distR="0">
            <wp:extent cx="5640356" cy="5036343"/>
            <wp:effectExtent l="0" t="0" r="0" b="0"/>
            <wp:docPr id="51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8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356" cy="503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3"/>
        </w:rPr>
      </w:pPr>
    </w:p>
    <w:p>
      <w:pPr>
        <w:spacing w:before="94"/>
        <w:ind w:left="3384" w:right="346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18</w:t>
      </w:r>
    </w:p>
    <w:p>
      <w:pPr>
        <w:pStyle w:val="BodyText"/>
        <w:spacing w:before="3"/>
        <w:rPr>
          <w:sz w:val="25"/>
        </w:rPr>
      </w:pPr>
    </w:p>
    <w:p>
      <w:pPr>
        <w:pStyle w:val="ListParagraph"/>
        <w:numPr>
          <w:ilvl w:val="0"/>
          <w:numId w:val="3"/>
        </w:numPr>
        <w:tabs>
          <w:tab w:pos="1601" w:val="left" w:leader="none"/>
        </w:tabs>
        <w:spacing w:line="259" w:lineRule="auto" w:before="0" w:after="0"/>
        <w:ind w:left="1600" w:right="984" w:hanging="360"/>
        <w:jc w:val="left"/>
        <w:rPr>
          <w:sz w:val="24"/>
        </w:rPr>
      </w:pPr>
      <w:r>
        <w:rPr>
          <w:sz w:val="24"/>
        </w:rPr>
        <w:t>Although, there is very weak correlation amongst the but there are some variables like</w:t>
      </w:r>
      <w:r>
        <w:rPr>
          <w:spacing w:val="-57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total likes on outstation received</w:t>
      </w:r>
      <w:r>
        <w:rPr>
          <w:sz w:val="24"/>
        </w:rPr>
        <w:t>” and “</w:t>
      </w:r>
      <w:r>
        <w:rPr>
          <w:b/>
          <w:sz w:val="24"/>
        </w:rPr>
        <w:t>yearly average view on travel page</w:t>
      </w:r>
      <w:r>
        <w:rPr>
          <w:sz w:val="24"/>
        </w:rPr>
        <w:t>” that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moderate</w:t>
      </w:r>
      <w:r>
        <w:rPr>
          <w:spacing w:val="1"/>
          <w:sz w:val="24"/>
        </w:rPr>
        <w:t> </w:t>
      </w:r>
      <w:r>
        <w:rPr>
          <w:sz w:val="24"/>
        </w:rPr>
        <w:t>correlation of 0.5 between them.</w:t>
      </w:r>
    </w:p>
    <w:p>
      <w:pPr>
        <w:pStyle w:val="ListParagraph"/>
        <w:numPr>
          <w:ilvl w:val="0"/>
          <w:numId w:val="3"/>
        </w:numPr>
        <w:tabs>
          <w:tab w:pos="1601" w:val="left" w:leader="none"/>
        </w:tabs>
        <w:spacing w:line="259" w:lineRule="auto" w:before="0" w:after="0"/>
        <w:ind w:left="1600" w:right="1078" w:hanging="360"/>
        <w:jc w:val="left"/>
        <w:rPr>
          <w:sz w:val="24"/>
        </w:rPr>
      </w:pPr>
      <w:r>
        <w:rPr>
          <w:sz w:val="24"/>
        </w:rPr>
        <w:t>Also, variables like “</w:t>
      </w:r>
      <w:r>
        <w:rPr>
          <w:b/>
          <w:sz w:val="24"/>
        </w:rPr>
        <w:t>Daily average minutes spend on travelling page</w:t>
      </w:r>
      <w:r>
        <w:rPr>
          <w:sz w:val="24"/>
        </w:rPr>
        <w:t>” and “</w:t>
      </w:r>
      <w:r>
        <w:rPr>
          <w:b/>
          <w:sz w:val="24"/>
        </w:rPr>
        <w:t>yearly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average view on travel page</w:t>
      </w:r>
      <w:r>
        <w:rPr>
          <w:sz w:val="24"/>
        </w:rPr>
        <w:t>” also have a moderate correlation of 0.62 and “</w:t>
      </w:r>
      <w:r>
        <w:rPr>
          <w:b/>
          <w:sz w:val="24"/>
        </w:rPr>
        <w:t>Daily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average minutes spend on travelling page</w:t>
      </w:r>
      <w:r>
        <w:rPr>
          <w:sz w:val="24"/>
        </w:rPr>
        <w:t>” and “</w:t>
      </w:r>
      <w:r>
        <w:rPr>
          <w:b/>
          <w:sz w:val="24"/>
        </w:rPr>
        <w:t>total likes on outstation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received</w:t>
      </w:r>
      <w:r>
        <w:rPr>
          <w:sz w:val="24"/>
        </w:rPr>
        <w:t>”</w:t>
      </w:r>
      <w:r>
        <w:rPr>
          <w:spacing w:val="-2"/>
          <w:sz w:val="24"/>
        </w:rPr>
        <w:t> </w:t>
      </w:r>
      <w:r>
        <w:rPr>
          <w:sz w:val="24"/>
        </w:rPr>
        <w:t>of moderate correlation 0f 0.67 amongst</w:t>
      </w:r>
      <w:r>
        <w:rPr>
          <w:spacing w:val="-1"/>
          <w:sz w:val="24"/>
        </w:rPr>
        <w:t> </w:t>
      </w:r>
      <w:r>
        <w:rPr>
          <w:sz w:val="24"/>
        </w:rPr>
        <w:t>them.</w:t>
      </w:r>
    </w:p>
    <w:p>
      <w:pPr>
        <w:pStyle w:val="Heading1"/>
        <w:spacing w:before="160"/>
      </w:pPr>
      <w:r>
        <w:rPr/>
        <w:t>Missing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Treatment</w:t>
      </w:r>
    </w:p>
    <w:p>
      <w:pPr>
        <w:pStyle w:val="BodyText"/>
        <w:spacing w:line="259" w:lineRule="auto" w:before="186"/>
        <w:ind w:left="880" w:right="960"/>
        <w:jc w:val="both"/>
      </w:pPr>
      <w:r>
        <w:rPr/>
        <w:t>Before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1430</w:t>
      </w:r>
      <w:r>
        <w:rPr>
          <w:spacing w:val="-4"/>
        </w:rPr>
        <w:t> </w:t>
      </w:r>
      <w:r>
        <w:rPr/>
        <w:t>null</w:t>
      </w:r>
      <w:r>
        <w:rPr>
          <w:spacing w:val="-1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both</w:t>
      </w:r>
      <w:r>
        <w:rPr>
          <w:spacing w:val="-6"/>
        </w:rPr>
        <w:t> </w:t>
      </w:r>
      <w:r>
        <w:rPr/>
        <w:t>numerical</w:t>
      </w:r>
      <w:r>
        <w:rPr>
          <w:spacing w:val="-58"/>
        </w:rPr>
        <w:t> </w:t>
      </w:r>
      <w:r>
        <w:rPr/>
        <w:t>variables as well as in object or string variables. In order to treat the null values in numerical</w:t>
      </w:r>
      <w:r>
        <w:rPr>
          <w:spacing w:val="1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replace</w:t>
      </w:r>
      <w:r>
        <w:rPr>
          <w:spacing w:val="-1"/>
        </w:rPr>
        <w:t> </w:t>
      </w:r>
      <w:r>
        <w:rPr/>
        <w:t>the null values with</w:t>
      </w:r>
      <w:r>
        <w:rPr>
          <w:spacing w:val="-1"/>
        </w:rPr>
        <w:t> </w:t>
      </w:r>
      <w:r>
        <w:rPr/>
        <w:t>median of that</w:t>
      </w:r>
      <w:r>
        <w:rPr>
          <w:spacing w:val="-1"/>
        </w:rPr>
        <w:t> </w:t>
      </w:r>
      <w:r>
        <w:rPr/>
        <w:t>particular column.</w:t>
      </w:r>
    </w:p>
    <w:p>
      <w:pPr>
        <w:pStyle w:val="BodyText"/>
        <w:spacing w:line="259" w:lineRule="auto" w:before="159"/>
        <w:ind w:left="880" w:right="962"/>
        <w:jc w:val="both"/>
      </w:pPr>
      <w:r>
        <w:rPr/>
        <w:t>Also, in order to treat the null values in categorical values we replace the null values with the</w:t>
      </w:r>
      <w:r>
        <w:rPr>
          <w:spacing w:val="1"/>
        </w:rPr>
        <w:t> </w:t>
      </w:r>
      <w:r>
        <w:rPr/>
        <w:t>mode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that particular column.</w:t>
      </w:r>
      <w:r>
        <w:rPr>
          <w:spacing w:val="-1"/>
        </w:rPr>
        <w:t> </w:t>
      </w:r>
      <w:r>
        <w:rPr/>
        <w:t>After</w:t>
      </w:r>
      <w:r>
        <w:rPr>
          <w:spacing w:val="-2"/>
        </w:rPr>
        <w:t> </w:t>
      </w:r>
      <w:r>
        <w:rPr/>
        <w:t>treating there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 null values left</w:t>
      </w:r>
      <w:r>
        <w:rPr>
          <w:spacing w:val="-1"/>
        </w:rPr>
        <w:t> </w:t>
      </w:r>
      <w:r>
        <w:rPr/>
        <w:t>in the data.</w:t>
      </w:r>
    </w:p>
    <w:p>
      <w:pPr>
        <w:spacing w:after="0" w:line="259" w:lineRule="auto"/>
        <w:jc w:val="both"/>
        <w:sectPr>
          <w:pgSz w:w="11910" w:h="16840"/>
          <w:pgMar w:header="0" w:footer="1000" w:top="154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</w:pPr>
      <w:r>
        <w:rPr/>
        <w:t>Outlier</w:t>
      </w:r>
      <w:r>
        <w:rPr>
          <w:spacing w:val="-2"/>
        </w:rPr>
        <w:t> </w:t>
      </w:r>
      <w:r>
        <w:rPr/>
        <w:t>Treatment</w:t>
      </w:r>
    </w:p>
    <w:p>
      <w:pPr>
        <w:pStyle w:val="BodyText"/>
        <w:spacing w:before="2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970000</wp:posOffset>
            </wp:positionH>
            <wp:positionV relativeFrom="paragraph">
              <wp:posOffset>150563</wp:posOffset>
            </wp:positionV>
            <wp:extent cx="5674900" cy="3248405"/>
            <wp:effectExtent l="0" t="0" r="0" b="0"/>
            <wp:wrapTopAndBottom/>
            <wp:docPr id="53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900" cy="324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8"/>
        <w:ind w:left="3384" w:right="346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19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59" w:lineRule="auto"/>
        <w:ind w:left="880" w:right="992"/>
      </w:pPr>
      <w:r>
        <w:rPr/>
        <w:t>Before, the treatment of outliers every variable except “</w:t>
      </w:r>
      <w:r>
        <w:rPr>
          <w:b/>
        </w:rPr>
        <w:t>week since last outstation check-in</w:t>
      </w:r>
      <w:r>
        <w:rPr/>
        <w:t>”</w:t>
      </w:r>
      <w:r>
        <w:rPr>
          <w:spacing w:val="-57"/>
        </w:rPr>
        <w:t> </w:t>
      </w:r>
      <w:r>
        <w:rPr/>
        <w:t>has outliers in the data. In order to treat those outliers in the data we replaced those outliers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upper limit and lower limit of the</w:t>
      </w:r>
      <w:r>
        <w:rPr>
          <w:spacing w:val="-2"/>
        </w:rPr>
        <w:t> </w:t>
      </w:r>
      <w:r>
        <w:rPr/>
        <w:t>particular</w:t>
      </w:r>
      <w:r>
        <w:rPr>
          <w:spacing w:val="-1"/>
        </w:rPr>
        <w:t> </w:t>
      </w:r>
      <w:r>
        <w:rPr/>
        <w:t>columns.</w:t>
      </w:r>
    </w:p>
    <w:p>
      <w:pPr>
        <w:pStyle w:val="BodyText"/>
        <w:spacing w:line="259" w:lineRule="auto" w:before="160"/>
        <w:ind w:left="880" w:right="1089"/>
        <w:jc w:val="both"/>
      </w:pPr>
      <w:r>
        <w:rPr/>
        <w:t>The values in the column that are greater than the upper limit are replace with its upper limit</w:t>
      </w:r>
      <w:r>
        <w:rPr>
          <w:spacing w:val="-57"/>
        </w:rPr>
        <w:t> </w:t>
      </w:r>
      <w:r>
        <w:rPr/>
        <w:t>of that column and values that are lower than lower limit are replaced with the lower limit of</w:t>
      </w:r>
      <w:r>
        <w:rPr>
          <w:spacing w:val="-57"/>
        </w:rPr>
        <w:t> </w:t>
      </w:r>
      <w:r>
        <w:rPr/>
        <w:t>that column.</w:t>
      </w:r>
    </w:p>
    <w:p>
      <w:pPr>
        <w:pStyle w:val="BodyText"/>
        <w:spacing w:before="5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1143530</wp:posOffset>
            </wp:positionH>
            <wp:positionV relativeFrom="paragraph">
              <wp:posOffset>101429</wp:posOffset>
            </wp:positionV>
            <wp:extent cx="5353918" cy="3097720"/>
            <wp:effectExtent l="0" t="0" r="0" b="0"/>
            <wp:wrapTopAndBottom/>
            <wp:docPr id="5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918" cy="309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9"/>
        <w:ind w:left="3384" w:right="346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20</w:t>
      </w:r>
    </w:p>
    <w:p>
      <w:pPr>
        <w:spacing w:after="0"/>
        <w:jc w:val="center"/>
        <w:rPr>
          <w:sz w:val="16"/>
        </w:rPr>
        <w:sectPr>
          <w:pgSz w:w="11910" w:h="16840"/>
          <w:pgMar w:header="0" w:footer="1000" w:top="136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jc w:val="both"/>
      </w:pPr>
      <w:r>
        <w:rPr/>
        <w:t>Variable</w:t>
      </w:r>
      <w:r>
        <w:rPr>
          <w:spacing w:val="-3"/>
        </w:rPr>
        <w:t> </w:t>
      </w:r>
      <w:r>
        <w:rPr/>
        <w:t>Transformation</w:t>
      </w:r>
      <w:r>
        <w:rPr>
          <w:spacing w:val="-5"/>
        </w:rPr>
        <w:t> </w:t>
      </w:r>
      <w:r>
        <w:rPr/>
        <w:t>/</w:t>
      </w:r>
      <w:r>
        <w:rPr>
          <w:spacing w:val="-1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Variables</w:t>
      </w:r>
    </w:p>
    <w:p>
      <w:pPr>
        <w:pStyle w:val="BodyText"/>
        <w:spacing w:line="261" w:lineRule="auto" w:before="184"/>
        <w:ind w:left="880" w:right="959"/>
        <w:jc w:val="both"/>
      </w:pPr>
      <w:r>
        <w:rPr/>
        <w:t>Assuming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equal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“Yes”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0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equal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“No”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vice-versa.</w:t>
      </w:r>
      <w:r>
        <w:rPr>
          <w:spacing w:val="-6"/>
        </w:rPr>
        <w:t> </w:t>
      </w:r>
      <w:r>
        <w:rPr/>
        <w:t>Several,</w:t>
      </w:r>
      <w:r>
        <w:rPr>
          <w:spacing w:val="-7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are</w:t>
      </w:r>
      <w:r>
        <w:rPr>
          <w:spacing w:val="-58"/>
        </w:rPr>
        <w:t> </w:t>
      </w:r>
      <w:r>
        <w:rPr/>
        <w:t>transformed.</w:t>
      </w:r>
    </w:p>
    <w:p>
      <w:pPr>
        <w:pStyle w:val="ListParagraph"/>
        <w:numPr>
          <w:ilvl w:val="0"/>
          <w:numId w:val="4"/>
        </w:numPr>
        <w:tabs>
          <w:tab w:pos="1601" w:val="left" w:leader="none"/>
        </w:tabs>
        <w:spacing w:line="259" w:lineRule="auto" w:before="155" w:after="0"/>
        <w:ind w:left="1600" w:right="965" w:hanging="360"/>
        <w:jc w:val="both"/>
        <w:rPr>
          <w:sz w:val="24"/>
        </w:rPr>
      </w:pPr>
      <w:r>
        <w:rPr>
          <w:sz w:val="24"/>
        </w:rPr>
        <w:t>The target variable named “Taken product” is transformed where “Yes” is turned to 1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“No”</w:t>
      </w:r>
      <w:r>
        <w:rPr>
          <w:spacing w:val="-2"/>
          <w:sz w:val="24"/>
        </w:rPr>
        <w:t> </w:t>
      </w:r>
      <w:r>
        <w:rPr>
          <w:sz w:val="24"/>
        </w:rPr>
        <w:t>is turned to 0 with the</w:t>
      </w:r>
      <w:r>
        <w:rPr>
          <w:spacing w:val="-1"/>
          <w:sz w:val="24"/>
        </w:rPr>
        <w:t> </w:t>
      </w:r>
      <w:r>
        <w:rPr>
          <w:sz w:val="24"/>
        </w:rPr>
        <w:t>variable type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float.</w:t>
      </w:r>
    </w:p>
    <w:p>
      <w:pPr>
        <w:pStyle w:val="ListParagraph"/>
        <w:numPr>
          <w:ilvl w:val="0"/>
          <w:numId w:val="4"/>
        </w:numPr>
        <w:tabs>
          <w:tab w:pos="1601" w:val="left" w:leader="none"/>
        </w:tabs>
        <w:spacing w:line="259" w:lineRule="auto" w:before="0" w:after="0"/>
        <w:ind w:left="1600" w:right="952" w:hanging="360"/>
        <w:jc w:val="both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new</w:t>
      </w:r>
      <w:r>
        <w:rPr>
          <w:spacing w:val="-15"/>
          <w:sz w:val="24"/>
        </w:rPr>
        <w:t> </w:t>
      </w:r>
      <w:r>
        <w:rPr>
          <w:sz w:val="24"/>
        </w:rPr>
        <w:t>variables</w:t>
      </w:r>
      <w:r>
        <w:rPr>
          <w:spacing w:val="-13"/>
          <w:sz w:val="24"/>
        </w:rPr>
        <w:t> </w:t>
      </w:r>
      <w:r>
        <w:rPr>
          <w:sz w:val="24"/>
        </w:rPr>
        <w:t>like</w:t>
      </w:r>
      <w:r>
        <w:rPr>
          <w:spacing w:val="-14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working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label</w:t>
      </w:r>
      <w:r>
        <w:rPr>
          <w:sz w:val="24"/>
        </w:rPr>
        <w:t>”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following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company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label</w:t>
      </w:r>
      <w:r>
        <w:rPr>
          <w:sz w:val="24"/>
        </w:rPr>
        <w:t>”</w:t>
      </w:r>
      <w:r>
        <w:rPr>
          <w:spacing w:val="-16"/>
          <w:sz w:val="24"/>
        </w:rPr>
        <w:t> </w:t>
      </w:r>
      <w:r>
        <w:rPr>
          <w:sz w:val="24"/>
        </w:rPr>
        <w:t>are</w:t>
      </w:r>
      <w:r>
        <w:rPr>
          <w:spacing w:val="-14"/>
          <w:sz w:val="24"/>
        </w:rPr>
        <w:t> </w:t>
      </w:r>
      <w:r>
        <w:rPr>
          <w:sz w:val="24"/>
        </w:rPr>
        <w:t>added</w:t>
      </w:r>
      <w:r>
        <w:rPr>
          <w:spacing w:val="-58"/>
          <w:sz w:val="24"/>
        </w:rPr>
        <w:t> </w:t>
      </w:r>
      <w:r>
        <w:rPr>
          <w:sz w:val="24"/>
        </w:rPr>
        <w:t>where “Yes” is turned to 1 and “No” is turned to 0 from variables like “</w:t>
      </w:r>
      <w:r>
        <w:rPr>
          <w:b/>
          <w:sz w:val="24"/>
        </w:rPr>
        <w:t>working flag</w:t>
      </w:r>
      <w:r>
        <w:rPr>
          <w:sz w:val="24"/>
        </w:rPr>
        <w:t>”</w:t>
      </w:r>
      <w:r>
        <w:rPr>
          <w:spacing w:val="-5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following company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label</w:t>
      </w:r>
      <w:r>
        <w:rPr>
          <w:sz w:val="24"/>
        </w:rPr>
        <w:t>”</w:t>
      </w:r>
      <w:r>
        <w:rPr>
          <w:spacing w:val="-1"/>
          <w:sz w:val="24"/>
        </w:rPr>
        <w:t> </w:t>
      </w:r>
      <w:r>
        <w:rPr>
          <w:sz w:val="24"/>
        </w:rPr>
        <w:t>respectively with</w:t>
      </w:r>
      <w:r>
        <w:rPr>
          <w:spacing w:val="2"/>
          <w:sz w:val="24"/>
        </w:rPr>
        <w:t> </w:t>
      </w:r>
      <w:r>
        <w:rPr>
          <w:sz w:val="24"/>
        </w:rPr>
        <w:t>the variable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float.</w:t>
      </w:r>
    </w:p>
    <w:p>
      <w:pPr>
        <w:pStyle w:val="ListParagraph"/>
        <w:numPr>
          <w:ilvl w:val="0"/>
          <w:numId w:val="4"/>
        </w:numPr>
        <w:tabs>
          <w:tab w:pos="1601" w:val="left" w:leader="none"/>
        </w:tabs>
        <w:spacing w:line="259" w:lineRule="auto" w:before="0" w:after="0"/>
        <w:ind w:left="1600" w:right="956" w:hanging="360"/>
        <w:jc w:val="both"/>
        <w:rPr>
          <w:sz w:val="24"/>
        </w:rPr>
      </w:pPr>
      <w:r>
        <w:rPr>
          <w:sz w:val="24"/>
        </w:rPr>
        <w:t>Another new variable that is “</w:t>
      </w:r>
      <w:r>
        <w:rPr>
          <w:b/>
          <w:sz w:val="24"/>
        </w:rPr>
        <w:t>Laptop/ Mobile</w:t>
      </w:r>
      <w:r>
        <w:rPr>
          <w:sz w:val="24"/>
        </w:rPr>
        <w:t>” is added where all the other prefer</w:t>
      </w:r>
      <w:r>
        <w:rPr>
          <w:spacing w:val="1"/>
          <w:sz w:val="24"/>
        </w:rPr>
        <w:t> </w:t>
      </w:r>
      <w:r>
        <w:rPr>
          <w:sz w:val="24"/>
        </w:rPr>
        <w:t>devices except for Laptops were marked as Mobiles. This further leads to the addition</w:t>
      </w:r>
      <w:r>
        <w:rPr>
          <w:spacing w:val="1"/>
          <w:sz w:val="24"/>
        </w:rPr>
        <w:t> </w:t>
      </w:r>
      <w:r>
        <w:rPr>
          <w:sz w:val="24"/>
        </w:rPr>
        <w:t>of new variable named “</w:t>
      </w:r>
      <w:r>
        <w:rPr>
          <w:b/>
          <w:sz w:val="24"/>
        </w:rPr>
        <w:t>Laptop/Mobile label</w:t>
      </w:r>
      <w:r>
        <w:rPr>
          <w:sz w:val="24"/>
        </w:rPr>
        <w:t>” where “Laptop” is turned to 0 and</w:t>
      </w:r>
      <w:r>
        <w:rPr>
          <w:spacing w:val="1"/>
          <w:sz w:val="24"/>
        </w:rPr>
        <w:t> </w:t>
      </w:r>
      <w:r>
        <w:rPr>
          <w:sz w:val="24"/>
        </w:rPr>
        <w:t>“Mobile”</w:t>
      </w:r>
      <w:r>
        <w:rPr>
          <w:spacing w:val="-2"/>
          <w:sz w:val="24"/>
        </w:rPr>
        <w:t> </w:t>
      </w:r>
      <w:r>
        <w:rPr>
          <w:sz w:val="24"/>
        </w:rPr>
        <w:t>is turned to</w:t>
      </w:r>
      <w:r>
        <w:rPr>
          <w:spacing w:val="1"/>
          <w:sz w:val="24"/>
        </w:rPr>
        <w:t> </w:t>
      </w:r>
      <w:r>
        <w:rPr>
          <w:sz w:val="24"/>
        </w:rPr>
        <w:t>1</w:t>
      </w:r>
      <w:r>
        <w:rPr>
          <w:spacing w:val="2"/>
          <w:sz w:val="24"/>
        </w:rPr>
        <w:t> </w:t>
      </w:r>
      <w:r>
        <w:rPr>
          <w:sz w:val="24"/>
        </w:rPr>
        <w:t>with the</w:t>
      </w:r>
      <w:r>
        <w:rPr>
          <w:spacing w:val="-1"/>
          <w:sz w:val="24"/>
        </w:rPr>
        <w:t> </w:t>
      </w:r>
      <w:r>
        <w:rPr>
          <w:sz w:val="24"/>
        </w:rPr>
        <w:t>variable type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float.</w:t>
      </w:r>
    </w:p>
    <w:p>
      <w:pPr>
        <w:pStyle w:val="ListParagraph"/>
        <w:numPr>
          <w:ilvl w:val="0"/>
          <w:numId w:val="4"/>
        </w:numPr>
        <w:tabs>
          <w:tab w:pos="1601" w:val="left" w:leader="none"/>
        </w:tabs>
        <w:spacing w:line="259" w:lineRule="auto" w:before="0" w:after="0"/>
        <w:ind w:left="1600" w:right="955" w:hanging="360"/>
        <w:jc w:val="both"/>
        <w:rPr>
          <w:sz w:val="24"/>
        </w:rPr>
      </w:pPr>
      <w:r>
        <w:rPr>
          <w:sz w:val="24"/>
        </w:rPr>
        <w:t>Some variables like “</w:t>
      </w:r>
      <w:r>
        <w:rPr>
          <w:b/>
          <w:sz w:val="24"/>
        </w:rPr>
        <w:t>member in the family</w:t>
      </w:r>
      <w:r>
        <w:rPr>
          <w:sz w:val="24"/>
        </w:rPr>
        <w:t>”, “</w:t>
      </w:r>
      <w:r>
        <w:rPr>
          <w:b/>
          <w:sz w:val="24"/>
        </w:rPr>
        <w:t>yearly average outstation check-in</w:t>
      </w:r>
      <w:r>
        <w:rPr>
          <w:sz w:val="24"/>
        </w:rPr>
        <w:t>”</w:t>
      </w:r>
      <w:r>
        <w:rPr>
          <w:spacing w:val="1"/>
          <w:sz w:val="24"/>
        </w:rPr>
        <w:t> </w:t>
      </w:r>
      <w:r>
        <w:rPr>
          <w:sz w:val="24"/>
        </w:rPr>
        <w:t>and “</w:t>
      </w:r>
      <w:r>
        <w:rPr>
          <w:b/>
          <w:sz w:val="24"/>
        </w:rPr>
        <w:t>Adult flag</w:t>
      </w:r>
      <w:r>
        <w:rPr>
          <w:sz w:val="24"/>
        </w:rPr>
        <w:t>” are converted to float variable type. Also, “</w:t>
      </w:r>
      <w:r>
        <w:rPr>
          <w:b/>
          <w:sz w:val="24"/>
        </w:rPr>
        <w:t>travelling network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rating</w:t>
      </w:r>
      <w:r>
        <w:rPr>
          <w:sz w:val="24"/>
        </w:rPr>
        <w:t>”</w:t>
      </w:r>
      <w:r>
        <w:rPr>
          <w:spacing w:val="-2"/>
          <w:sz w:val="24"/>
        </w:rPr>
        <w:t> </w:t>
      </w:r>
      <w:r>
        <w:rPr>
          <w:sz w:val="24"/>
        </w:rPr>
        <w:t>is converted to</w:t>
      </w:r>
      <w:r>
        <w:rPr>
          <w:spacing w:val="2"/>
          <w:sz w:val="24"/>
        </w:rPr>
        <w:t> </w:t>
      </w:r>
      <w:r>
        <w:rPr>
          <w:sz w:val="24"/>
        </w:rPr>
        <w:t>category variable.</w:t>
      </w:r>
    </w:p>
    <w:p>
      <w:pPr>
        <w:pStyle w:val="ListParagraph"/>
        <w:numPr>
          <w:ilvl w:val="0"/>
          <w:numId w:val="4"/>
        </w:numPr>
        <w:tabs>
          <w:tab w:pos="1601" w:val="left" w:leader="none"/>
        </w:tabs>
        <w:spacing w:line="259" w:lineRule="auto" w:before="0" w:after="0"/>
        <w:ind w:left="1600" w:right="956" w:hanging="360"/>
        <w:jc w:val="both"/>
        <w:rPr>
          <w:sz w:val="24"/>
        </w:rPr>
      </w:pPr>
      <w:r>
        <w:rPr>
          <w:sz w:val="24"/>
        </w:rPr>
        <w:t>Also, “</w:t>
      </w:r>
      <w:r>
        <w:rPr>
          <w:b/>
          <w:sz w:val="24"/>
        </w:rPr>
        <w:t>preferred location type label</w:t>
      </w:r>
      <w:r>
        <w:rPr>
          <w:sz w:val="24"/>
        </w:rPr>
        <w:t>” where Location is arranged from 1-14 with 14</w:t>
      </w:r>
      <w:r>
        <w:rPr>
          <w:spacing w:val="1"/>
          <w:sz w:val="24"/>
        </w:rPr>
        <w:t> </w:t>
      </w:r>
      <w:r>
        <w:rPr>
          <w:sz w:val="24"/>
        </w:rPr>
        <w:t>being marked as the most preferred location and 1 as least preferred location from the</w:t>
      </w:r>
      <w:r>
        <w:rPr>
          <w:spacing w:val="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preferred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location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1"/>
          <w:sz w:val="24"/>
        </w:rPr>
        <w:t> </w:t>
      </w:r>
      <w:r>
        <w:rPr>
          <w:sz w:val="24"/>
        </w:rPr>
        <w:t>“.</w:t>
      </w:r>
    </w:p>
    <w:p>
      <w:pPr>
        <w:pStyle w:val="Heading1"/>
        <w:spacing w:before="158"/>
        <w:jc w:val="both"/>
      </w:pPr>
      <w:r>
        <w:rPr/>
        <w:t>Removal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Unwanted</w:t>
      </w:r>
      <w:r>
        <w:rPr>
          <w:spacing w:val="-2"/>
        </w:rPr>
        <w:t> </w:t>
      </w:r>
      <w:r>
        <w:rPr/>
        <w:t>Variables</w:t>
      </w:r>
    </w:p>
    <w:p>
      <w:pPr>
        <w:pStyle w:val="BodyText"/>
        <w:spacing w:before="2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2008249</wp:posOffset>
            </wp:positionH>
            <wp:positionV relativeFrom="paragraph">
              <wp:posOffset>150368</wp:posOffset>
            </wp:positionV>
            <wp:extent cx="3522050" cy="4266723"/>
            <wp:effectExtent l="0" t="0" r="0" b="0"/>
            <wp:wrapTopAndBottom/>
            <wp:docPr id="5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2050" cy="4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</w:rPr>
      </w:pPr>
    </w:p>
    <w:p>
      <w:pPr>
        <w:spacing w:before="0"/>
        <w:ind w:left="3384" w:right="346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21</w:t>
      </w:r>
    </w:p>
    <w:p>
      <w:pPr>
        <w:spacing w:after="0"/>
        <w:jc w:val="center"/>
        <w:rPr>
          <w:sz w:val="16"/>
        </w:rPr>
        <w:sectPr>
          <w:pgSz w:w="11910" w:h="16840"/>
          <w:pgMar w:header="0" w:footer="1000" w:top="136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59" w:lineRule="auto" w:before="60"/>
        <w:ind w:left="880" w:right="992" w:firstLine="0"/>
        <w:jc w:val="left"/>
        <w:rPr>
          <w:sz w:val="24"/>
        </w:rPr>
      </w:pPr>
      <w:r>
        <w:rPr>
          <w:sz w:val="24"/>
        </w:rPr>
        <w:t>All though most of the variables have their variance inflation factor less than 10. There are</w:t>
      </w:r>
      <w:r>
        <w:rPr>
          <w:spacing w:val="1"/>
          <w:sz w:val="24"/>
        </w:rPr>
        <w:t> </w:t>
      </w:r>
      <w:r>
        <w:rPr>
          <w:sz w:val="24"/>
        </w:rPr>
        <w:t>some variables like “</w:t>
      </w:r>
      <w:r>
        <w:rPr>
          <w:b/>
          <w:sz w:val="24"/>
        </w:rPr>
        <w:t>Yearly average view on travel page</w:t>
      </w:r>
      <w:r>
        <w:rPr>
          <w:sz w:val="24"/>
        </w:rPr>
        <w:t>”, “</w:t>
      </w:r>
      <w:r>
        <w:rPr>
          <w:b/>
          <w:sz w:val="24"/>
        </w:rPr>
        <w:t>monthly average comment on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company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</w:t>
      </w:r>
      <w:r>
        <w:rPr>
          <w:sz w:val="24"/>
        </w:rPr>
        <w:t>”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preferred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location type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label</w:t>
      </w:r>
      <w:r>
        <w:rPr>
          <w:sz w:val="24"/>
        </w:rPr>
        <w:t>”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inflation</w:t>
      </w:r>
      <w:r>
        <w:rPr>
          <w:spacing w:val="-1"/>
          <w:sz w:val="24"/>
        </w:rPr>
        <w:t> </w:t>
      </w:r>
      <w:r>
        <w:rPr>
          <w:sz w:val="24"/>
        </w:rPr>
        <w:t>greater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10.</w:t>
      </w:r>
    </w:p>
    <w:p>
      <w:pPr>
        <w:pStyle w:val="BodyText"/>
        <w:spacing w:line="259" w:lineRule="auto" w:before="160"/>
        <w:ind w:left="880" w:right="1046"/>
      </w:pPr>
      <w:r>
        <w:rPr/>
        <w:t>So, we drop these variables one by one till we have all the variables whose variance inflation</w:t>
      </w:r>
      <w:r>
        <w:rPr>
          <w:spacing w:val="-57"/>
        </w:rPr>
        <w:t> </w:t>
      </w:r>
      <w:r>
        <w:rPr/>
        <w:t>factor less than 10. Hence after dropping the variables one by one we obtain the following</w:t>
      </w:r>
      <w:r>
        <w:rPr>
          <w:spacing w:val="1"/>
        </w:rPr>
        <w:t> </w:t>
      </w:r>
      <w:r>
        <w:rPr/>
        <w:t>variables.</w:t>
      </w:r>
    </w:p>
    <w:p>
      <w:pPr>
        <w:pStyle w:val="BodyText"/>
        <w:spacing w:before="6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2520468</wp:posOffset>
            </wp:positionH>
            <wp:positionV relativeFrom="paragraph">
              <wp:posOffset>130856</wp:posOffset>
            </wp:positionV>
            <wp:extent cx="2481126" cy="2550699"/>
            <wp:effectExtent l="0" t="0" r="0" b="0"/>
            <wp:wrapTopAndBottom/>
            <wp:docPr id="5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126" cy="2550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pgSz w:w="11910" w:h="16840"/>
          <w:pgMar w:header="0" w:footer="1000" w:top="1360" w:bottom="120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30"/>
        </w:rPr>
      </w:pPr>
    </w:p>
    <w:p>
      <w:pPr>
        <w:pStyle w:val="Heading1"/>
        <w:spacing w:before="213"/>
      </w:pPr>
      <w:r>
        <w:rPr/>
        <w:t>Data</w:t>
      </w:r>
      <w:r>
        <w:rPr>
          <w:spacing w:val="-15"/>
        </w:rPr>
        <w:t> </w:t>
      </w:r>
      <w:r>
        <w:rPr/>
        <w:t>Insights</w:t>
      </w:r>
    </w:p>
    <w:p>
      <w:pPr>
        <w:spacing w:before="82"/>
        <w:ind w:left="2657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22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2552869</wp:posOffset>
            </wp:positionH>
            <wp:positionV relativeFrom="paragraph">
              <wp:posOffset>117531</wp:posOffset>
            </wp:positionV>
            <wp:extent cx="2312048" cy="1255014"/>
            <wp:effectExtent l="0" t="0" r="0" b="0"/>
            <wp:wrapTopAndBottom/>
            <wp:docPr id="61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048" cy="1255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9"/>
        <w:ind w:left="2657" w:right="0" w:firstLine="0"/>
        <w:jc w:val="left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23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1420" w:bottom="280" w:left="56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2477" w:space="52"/>
            <w:col w:w="8341"/>
          </w:cols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259" w:lineRule="auto" w:before="90"/>
        <w:ind w:left="880" w:right="957"/>
        <w:jc w:val="both"/>
      </w:pP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highly</w:t>
      </w:r>
      <w:r>
        <w:rPr>
          <w:spacing w:val="-4"/>
        </w:rPr>
        <w:t> </w:t>
      </w:r>
      <w:r>
        <w:rPr/>
        <w:t>imbalanced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11760</w:t>
      </w:r>
      <w:r>
        <w:rPr>
          <w:spacing w:val="-4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9864</w:t>
      </w:r>
      <w:r>
        <w:rPr>
          <w:spacing w:val="-4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not</w:t>
      </w:r>
      <w:r>
        <w:rPr>
          <w:spacing w:val="-58"/>
        </w:rPr>
        <w:t> </w:t>
      </w:r>
      <w:r>
        <w:rPr/>
        <w:t>interested in purchasing our product which constitutes around 83.9%. This can be treated with</w:t>
      </w:r>
      <w:r>
        <w:rPr>
          <w:spacing w:val="-58"/>
        </w:rPr>
        <w:t> </w:t>
      </w:r>
      <w:r>
        <w:rPr/>
        <w:t>the</w:t>
      </w:r>
      <w:r>
        <w:rPr>
          <w:spacing w:val="-12"/>
        </w:rPr>
        <w:t> </w:t>
      </w:r>
      <w:r>
        <w:rPr/>
        <w:t>help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random</w:t>
      </w:r>
      <w:r>
        <w:rPr>
          <w:spacing w:val="-11"/>
        </w:rPr>
        <w:t> </w:t>
      </w:r>
      <w:r>
        <w:rPr/>
        <w:t>based</w:t>
      </w:r>
      <w:r>
        <w:rPr>
          <w:spacing w:val="-9"/>
        </w:rPr>
        <w:t> </w:t>
      </w:r>
      <w:r>
        <w:rPr/>
        <w:t>over</w:t>
      </w:r>
      <w:r>
        <w:rPr>
          <w:spacing w:val="-11"/>
        </w:rPr>
        <w:t> </w:t>
      </w:r>
      <w:r>
        <w:rPr/>
        <w:t>sampling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random</w:t>
      </w:r>
      <w:r>
        <w:rPr>
          <w:spacing w:val="-8"/>
        </w:rPr>
        <w:t> </w:t>
      </w:r>
      <w:r>
        <w:rPr/>
        <w:t>based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sampling.</w:t>
      </w:r>
      <w:r>
        <w:rPr>
          <w:spacing w:val="-5"/>
        </w:rPr>
        <w:t> </w:t>
      </w:r>
      <w:r>
        <w:rPr/>
        <w:t>It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also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treated</w:t>
      </w:r>
      <w:r>
        <w:rPr>
          <w:spacing w:val="-58"/>
        </w:rPr>
        <w:t> </w:t>
      </w:r>
      <w:r>
        <w:rPr/>
        <w:t>using</w:t>
      </w:r>
      <w:r>
        <w:rPr>
          <w:spacing w:val="-1"/>
        </w:rPr>
        <w:t> </w:t>
      </w:r>
      <w:r>
        <w:rPr/>
        <w:t>K-</w:t>
      </w:r>
      <w:r>
        <w:rPr>
          <w:spacing w:val="-1"/>
        </w:rPr>
        <w:t> </w:t>
      </w:r>
      <w:r>
        <w:rPr/>
        <w:t>fold cross validation.</w:t>
      </w:r>
    </w:p>
    <w:p>
      <w:pPr>
        <w:pStyle w:val="BodyText"/>
        <w:spacing w:line="259" w:lineRule="auto" w:before="159"/>
        <w:ind w:left="880" w:right="960"/>
        <w:jc w:val="both"/>
      </w:pPr>
      <w:r>
        <w:rPr/>
        <w:t>This shows that there are customers that may purchasing the product of some other company</w:t>
      </w:r>
      <w:r>
        <w:rPr>
          <w:spacing w:val="1"/>
        </w:rPr>
        <w:t> </w:t>
      </w:r>
      <w:r>
        <w:rPr/>
        <w:t>rather than preferring the product of this company. It can also be attributed to the fact that</w:t>
      </w:r>
      <w:r>
        <w:rPr>
          <w:spacing w:val="1"/>
        </w:rPr>
        <w:t> </w:t>
      </w:r>
      <w:r>
        <w:rPr/>
        <w:t>customers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satisfied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company’s</w:t>
      </w:r>
      <w:r>
        <w:rPr>
          <w:spacing w:val="-1"/>
        </w:rPr>
        <w:t> </w:t>
      </w:r>
      <w:r>
        <w:rPr/>
        <w:t>service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ae</w:t>
      </w:r>
      <w:r>
        <w:rPr>
          <w:spacing w:val="-2"/>
        </w:rPr>
        <w:t> </w:t>
      </w:r>
      <w:r>
        <w:rPr/>
        <w:t>switching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other</w:t>
      </w:r>
      <w:r>
        <w:rPr>
          <w:spacing w:val="-3"/>
        </w:rPr>
        <w:t> </w:t>
      </w:r>
      <w:r>
        <w:rPr/>
        <w:t>companies.</w:t>
      </w:r>
    </w:p>
    <w:p>
      <w:pPr>
        <w:pStyle w:val="BodyText"/>
        <w:spacing w:line="259" w:lineRule="auto" w:before="160"/>
        <w:ind w:left="880" w:right="956"/>
        <w:jc w:val="both"/>
      </w:pPr>
      <w:r>
        <w:rPr/>
        <w:t>Despite performing clustering and taking the cluster value minimum as 2 we observed that</w:t>
      </w:r>
      <w:r>
        <w:rPr>
          <w:spacing w:val="1"/>
        </w:rPr>
        <w:t> </w:t>
      </w:r>
      <w:r>
        <w:rPr/>
        <w:t>silhouette width was coming to negative. Despite increasing the clusters, the negative score</w:t>
      </w:r>
      <w:r>
        <w:rPr>
          <w:spacing w:val="1"/>
        </w:rPr>
        <w:t> </w:t>
      </w:r>
      <w:r>
        <w:rPr/>
        <w:t>increased which can be attributed to the fact that data is highly imbalanced and due to which</w:t>
      </w:r>
      <w:r>
        <w:rPr>
          <w:spacing w:val="1"/>
        </w:rPr>
        <w:t> </w:t>
      </w:r>
      <w:r>
        <w:rPr/>
        <w:t>the boundaries are very less. Even after continuing with this no conclusive conclusion can be</w:t>
      </w:r>
      <w:r>
        <w:rPr>
          <w:spacing w:val="1"/>
        </w:rPr>
        <w:t> </w:t>
      </w:r>
      <w:r>
        <w:rPr/>
        <w:t>drawn from</w:t>
      </w:r>
      <w:r>
        <w:rPr>
          <w:spacing w:val="-1"/>
        </w:rPr>
        <w:t> </w:t>
      </w:r>
      <w:r>
        <w:rPr/>
        <w:t>it.</w:t>
      </w:r>
    </w:p>
    <w:sectPr>
      <w:type w:val="continuous"/>
      <w:pgSz w:w="11910" w:h="16840"/>
      <w:pgMar w:top="1420" w:bottom="280" w:left="560" w:right="48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9.130005pt;margin-top:780.895996pt;width:17.3pt;height:13.05pt;mso-position-horizontal-relative:page;mso-position-vertical-relative:page;z-index:-1621299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60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60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0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lowerLetter"/>
      <w:lvlText w:val="%1)"/>
      <w:lvlJc w:val="left"/>
      <w:pPr>
        <w:ind w:left="880" w:hanging="248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0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7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8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384" w:right="3429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00" w:right="956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" w:line="121" w:lineRule="exact"/>
      <w:ind w:left="2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jpe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jpe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Rachit Mittal</dc:creator>
  <dcterms:created xsi:type="dcterms:W3CDTF">2022-03-06T07:38:55Z</dcterms:created>
  <dcterms:modified xsi:type="dcterms:W3CDTF">2022-03-06T07:38:55Z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2022-03-06T00:00:00Z</vt:filetime>
  </property>
</Properties>
</file>