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43EFE" w14:textId="2571DB3C" w:rsidR="0080145D" w:rsidRPr="00ED16D8" w:rsidRDefault="00C3473F" w:rsidP="00D07D8A">
      <w:pPr>
        <w:ind w:right="1695"/>
        <w:rPr>
          <w:b/>
          <w:sz w:val="36"/>
          <w:szCs w:val="36"/>
        </w:rPr>
      </w:pPr>
      <w:r>
        <w:rPr>
          <w:b/>
          <w:sz w:val="36"/>
          <w:szCs w:val="36"/>
        </w:rPr>
        <w:t>Am Tropf</w:t>
      </w:r>
      <w:r w:rsidR="00ED16D8" w:rsidRPr="00ED16D8">
        <w:rPr>
          <w:b/>
          <w:sz w:val="36"/>
          <w:szCs w:val="36"/>
        </w:rPr>
        <w:t xml:space="preserve"> der Pharmaindustrie</w:t>
      </w:r>
    </w:p>
    <w:p w14:paraId="142195CE" w14:textId="77777777" w:rsidR="00ED16D8" w:rsidRDefault="00ED16D8" w:rsidP="00D07D8A">
      <w:pPr>
        <w:ind w:right="1695"/>
      </w:pPr>
    </w:p>
    <w:p w14:paraId="677CB94E" w14:textId="2522564E" w:rsidR="00ED16D8" w:rsidRDefault="00ED16D8" w:rsidP="00D07D8A">
      <w:pPr>
        <w:ind w:right="1695"/>
        <w:rPr>
          <w:b/>
        </w:rPr>
      </w:pPr>
      <w:r w:rsidRPr="00ED16D8">
        <w:rPr>
          <w:b/>
        </w:rPr>
        <w:t xml:space="preserve">Fast eine halbe Milliarden Franken haben Medikamenten-Firmen in den letzten drei Jahren Ärzten, Spitälern und Gesundheitsorganisationen überwiesen. </w:t>
      </w:r>
    </w:p>
    <w:p w14:paraId="36DDCB64" w14:textId="77777777" w:rsidR="00ED16D8" w:rsidRDefault="00ED16D8" w:rsidP="00D07D8A">
      <w:pPr>
        <w:ind w:right="1695"/>
        <w:rPr>
          <w:b/>
        </w:rPr>
      </w:pPr>
    </w:p>
    <w:p w14:paraId="75D07DF0" w14:textId="28EAA021" w:rsidR="00ED16D8" w:rsidRDefault="006B3B27" w:rsidP="00D07D8A">
      <w:pPr>
        <w:ind w:right="1695"/>
      </w:pPr>
      <w:r>
        <w:t>Die Zahlungen e</w:t>
      </w:r>
      <w:r w:rsidR="004A2D04">
        <w:t xml:space="preserve">rreichen astronomische Grössen: Über 455 Millionen Franken haben </w:t>
      </w:r>
      <w:r>
        <w:t xml:space="preserve">in der Schweiz ansässigen Pharmaunternehmen </w:t>
      </w:r>
      <w:r w:rsidR="004A2D04">
        <w:t xml:space="preserve">seit 2015 </w:t>
      </w:r>
      <w:r>
        <w:t xml:space="preserve">an Ärzte, Ärztenetzwerke, Spitäler, Universitäten, Patientenorganisatoren und andere Vereinigungen </w:t>
      </w:r>
      <w:r w:rsidR="0059644C">
        <w:t>bezahlt</w:t>
      </w:r>
      <w:r>
        <w:t xml:space="preserve">. Die Industrie bezahlt </w:t>
      </w:r>
      <w:r w:rsidR="00B644C6">
        <w:t xml:space="preserve">den </w:t>
      </w:r>
      <w:r>
        <w:t xml:space="preserve">Ärzten Kongressgebühren, Übernachtungsspesen oder Referentenhonorare, </w:t>
      </w:r>
      <w:r w:rsidR="00A10C6B">
        <w:t>finanziert</w:t>
      </w:r>
      <w:r>
        <w:t xml:space="preserve"> Forschungsprojekte oder überweist Ärztegesellschaften grosszügige Spenden.</w:t>
      </w:r>
    </w:p>
    <w:p w14:paraId="3A638136" w14:textId="77777777" w:rsidR="004A2D04" w:rsidRDefault="004A2D04" w:rsidP="00D07D8A">
      <w:pPr>
        <w:ind w:right="1695"/>
      </w:pPr>
    </w:p>
    <w:p w14:paraId="1DB2C249" w14:textId="282E7481" w:rsidR="00177828" w:rsidRDefault="004A2D04" w:rsidP="00D07D8A">
      <w:pPr>
        <w:ind w:right="1695"/>
      </w:pPr>
      <w:r>
        <w:t xml:space="preserve">Alleine im letzten Jahr </w:t>
      </w:r>
      <w:r w:rsidR="00A10C6B">
        <w:t>bezahlten</w:t>
      </w:r>
      <w:r>
        <w:t xml:space="preserve"> die 56 Firmen der Pharmabranche </w:t>
      </w:r>
      <w:r w:rsidR="00696BF0">
        <w:t xml:space="preserve">gesamthaft </w:t>
      </w:r>
      <w:r w:rsidR="00177828">
        <w:t>162,45 Millionen Franken an die Ärzteschaft und die Spitäler sowie anderen Player im Gesundheitswesen</w:t>
      </w:r>
      <w:r w:rsidR="00C27F1F">
        <w:t xml:space="preserve"> verteilt (siehe Grafik)</w:t>
      </w:r>
      <w:r w:rsidR="00177828">
        <w:t xml:space="preserve">. </w:t>
      </w:r>
      <w:r w:rsidR="00386440">
        <w:t>Im Vorjahr</w:t>
      </w:r>
      <w:r w:rsidR="00177828">
        <w:t xml:space="preserve"> waren es noch 154,7 Millionen, </w:t>
      </w:r>
      <w:r w:rsidR="00386440">
        <w:t>2015</w:t>
      </w:r>
      <w:r w:rsidR="00177828">
        <w:t xml:space="preserve"> erst 138,5 Millionen. Dies geht aus Zusammenstellungen hervor, die die Unternehmen aufgrund einer seit drei Jahren geltenden Transparenzregelung des Branchenverbands </w:t>
      </w:r>
      <w:r w:rsidR="00A15F04">
        <w:t xml:space="preserve">Scienceindustries </w:t>
      </w:r>
      <w:r w:rsidR="00177828">
        <w:t xml:space="preserve">veröffentlichen müssen. </w:t>
      </w:r>
    </w:p>
    <w:p w14:paraId="028BD7E4" w14:textId="77777777" w:rsidR="00177828" w:rsidRDefault="00177828" w:rsidP="00D07D8A">
      <w:pPr>
        <w:ind w:right="1695"/>
      </w:pPr>
    </w:p>
    <w:p w14:paraId="5B7254D2" w14:textId="24993576" w:rsidR="00EC7ACD" w:rsidRDefault="00696BF0" w:rsidP="00D07D8A">
      <w:pPr>
        <w:ind w:right="1695"/>
      </w:pPr>
      <w:r>
        <w:t xml:space="preserve">12,4 Millionen Franken </w:t>
      </w:r>
      <w:r w:rsidR="00177828">
        <w:t xml:space="preserve">gingen 2017 </w:t>
      </w:r>
      <w:r>
        <w:t xml:space="preserve">direkt aufs Konto von </w:t>
      </w:r>
      <w:r w:rsidR="00177828">
        <w:t xml:space="preserve">mehreren tausend Ärzten. </w:t>
      </w:r>
      <w:r w:rsidR="00416AED">
        <w:t xml:space="preserve">Weitere 150 Millionen Franken flossen zu Spitälern, Universitäten, Ärztenetzwerken, </w:t>
      </w:r>
      <w:r w:rsidR="003B35FF">
        <w:t xml:space="preserve">Ärzteorganisationen, </w:t>
      </w:r>
      <w:r w:rsidR="00416AED">
        <w:t>Bildungsinstitutionen</w:t>
      </w:r>
      <w:r w:rsidR="003B35FF">
        <w:t xml:space="preserve">, Patientenorganisationen </w:t>
      </w:r>
      <w:r w:rsidR="00416AED">
        <w:t xml:space="preserve">und sogar zu Kongressorganisatoren – und damit indirekt </w:t>
      </w:r>
      <w:r w:rsidR="007638C4">
        <w:t xml:space="preserve">auch </w:t>
      </w:r>
      <w:r w:rsidR="00416AED">
        <w:t xml:space="preserve">wieder zu Ärzten. </w:t>
      </w:r>
    </w:p>
    <w:p w14:paraId="459CAC52" w14:textId="75DC3993" w:rsidR="003B35FF" w:rsidRDefault="003B35FF" w:rsidP="00D07D8A">
      <w:pPr>
        <w:ind w:right="1695"/>
      </w:pPr>
    </w:p>
    <w:p w14:paraId="5B7596FA" w14:textId="2E37D640" w:rsidR="00416AED" w:rsidRDefault="007E101E" w:rsidP="00D07D8A">
      <w:pPr>
        <w:ind w:right="1695"/>
      </w:pPr>
      <w:r>
        <w:t xml:space="preserve">Fast </w:t>
      </w:r>
      <w:r w:rsidR="00416AED">
        <w:t>60 Millionen davon gelangten unter dem Begriff «Forschu</w:t>
      </w:r>
      <w:r w:rsidR="00EC7ACD">
        <w:t>ng und Entwicklung» an Spitäler.</w:t>
      </w:r>
      <w:r w:rsidR="00AD240C">
        <w:t xml:space="preserve"> H</w:t>
      </w:r>
      <w:r w:rsidR="00416AED">
        <w:t xml:space="preserve">ier </w:t>
      </w:r>
      <w:r w:rsidR="00AD240C">
        <w:t>herrscht totale Intransparenz</w:t>
      </w:r>
      <w:r w:rsidR="000219DE">
        <w:t>, die Empfänger sind unbekannt</w:t>
      </w:r>
      <w:r w:rsidR="00AD240C">
        <w:t xml:space="preserve">. </w:t>
      </w:r>
      <w:r w:rsidR="00416AED">
        <w:t xml:space="preserve">Mit dem Geld werden klinische Forschungsprojekte und Beobachtungsstudien finanziert. </w:t>
      </w:r>
      <w:r w:rsidR="000219DE">
        <w:t>Angeblich müsse das Forschungsgeheimnis gewahrt bleiben, heisst es in der Branche.</w:t>
      </w:r>
    </w:p>
    <w:p w14:paraId="431D239D" w14:textId="77777777" w:rsidR="00590688" w:rsidRDefault="00590688" w:rsidP="00D07D8A">
      <w:pPr>
        <w:ind w:right="1695"/>
      </w:pPr>
    </w:p>
    <w:p w14:paraId="4FEC23F0" w14:textId="5B048945" w:rsidR="00590688" w:rsidRDefault="00416AED" w:rsidP="00D07D8A">
      <w:pPr>
        <w:ind w:right="1695"/>
      </w:pPr>
      <w:r>
        <w:t>Wer wissen will, ob sich sein Hausarzt von der Pharmaindustrie Hotelübernachtung</w:t>
      </w:r>
      <w:r w:rsidR="00EC7ACD">
        <w:t>en</w:t>
      </w:r>
      <w:r>
        <w:t xml:space="preserve"> </w:t>
      </w:r>
      <w:r w:rsidR="00EC7ACD">
        <w:t>bezahlen lässt</w:t>
      </w:r>
      <w:r>
        <w:t xml:space="preserve">, braucht Ausdauer. Theoretisch muss man </w:t>
      </w:r>
      <w:r w:rsidR="000219DE">
        <w:t xml:space="preserve">auf den Webseiten </w:t>
      </w:r>
      <w:r>
        <w:t>aller 56 Pharmaunternehmen nachschauen</w:t>
      </w:r>
      <w:r w:rsidR="00957832">
        <w:t xml:space="preserve">. </w:t>
      </w:r>
      <w:r w:rsidR="00011A1F">
        <w:t xml:space="preserve">Strukturelle und systematische Mängel verunmöglichen den Patienten, sich über die Gelder der Pharmafirmen ein Bild zu machen (siehe Box). </w:t>
      </w:r>
    </w:p>
    <w:p w14:paraId="581305DD" w14:textId="77777777" w:rsidR="00011A1F" w:rsidRDefault="00011A1F" w:rsidP="00D07D8A">
      <w:pPr>
        <w:ind w:right="1695"/>
      </w:pPr>
    </w:p>
    <w:p w14:paraId="0B583834" w14:textId="31206E92" w:rsidR="007C457A" w:rsidRDefault="00933B2D" w:rsidP="00D07D8A">
      <w:pPr>
        <w:ind w:right="1695"/>
      </w:pPr>
      <w:r>
        <w:t>Seit die Pharmabranche sich mit dem Ph</w:t>
      </w:r>
      <w:r w:rsidR="00011A1F">
        <w:t>arma-Kooperations-Kodex eigene Transparenzr</w:t>
      </w:r>
      <w:r>
        <w:t xml:space="preserve">egeln auferlegte, wie mit Spenden und Sponsoring </w:t>
      </w:r>
      <w:r w:rsidR="00011A1F">
        <w:t>umzugehen sei</w:t>
      </w:r>
      <w:r>
        <w:t xml:space="preserve">, wacht eine interne Kommission darüber, ob diese auch eingehalten werden. </w:t>
      </w:r>
      <w:r w:rsidR="00011A1F">
        <w:t xml:space="preserve">Sowohl bei </w:t>
      </w:r>
      <w:r w:rsidR="0025723B">
        <w:t xml:space="preserve">Firmen aber auch unter Ärzten </w:t>
      </w:r>
      <w:r w:rsidR="00011A1F">
        <w:t xml:space="preserve">sorgen diese Regeln </w:t>
      </w:r>
      <w:r w:rsidR="001610C2">
        <w:t xml:space="preserve">immer wieder </w:t>
      </w:r>
      <w:r w:rsidR="0025723B">
        <w:t xml:space="preserve">für Diskussionen. Vielen Ärzten ist es unangenehm, wenn ihr Name in Verbindung mit grossen Summen </w:t>
      </w:r>
      <w:r w:rsidR="003A3681">
        <w:t xml:space="preserve">von Pharmaunternehmen in Zusammenhang gebracht wird. </w:t>
      </w:r>
    </w:p>
    <w:p w14:paraId="02E8A335" w14:textId="77777777" w:rsidR="007C457A" w:rsidRDefault="007C457A" w:rsidP="00D07D8A">
      <w:pPr>
        <w:ind w:right="1695"/>
      </w:pPr>
    </w:p>
    <w:p w14:paraId="31C9DAAF" w14:textId="29C90257" w:rsidR="007C457A" w:rsidRDefault="007C457A" w:rsidP="00D07D8A">
      <w:pPr>
        <w:ind w:right="1695"/>
      </w:pPr>
      <w:r>
        <w:t xml:space="preserve">Gleichzeitig </w:t>
      </w:r>
      <w:r w:rsidR="00011A1F">
        <w:t xml:space="preserve">scheuen sich </w:t>
      </w:r>
      <w:r>
        <w:t xml:space="preserve">Pharmaunternehmen zunehmend </w:t>
      </w:r>
      <w:r w:rsidR="00011A1F">
        <w:t xml:space="preserve">davor, </w:t>
      </w:r>
      <w:r>
        <w:t>Ärzte</w:t>
      </w:r>
      <w:r w:rsidR="001610C2">
        <w:t>n</w:t>
      </w:r>
      <w:r>
        <w:t xml:space="preserve"> </w:t>
      </w:r>
      <w:r w:rsidR="00011A1F">
        <w:t xml:space="preserve">verdeckte Zahlungen </w:t>
      </w:r>
      <w:r>
        <w:t xml:space="preserve">zu </w:t>
      </w:r>
      <w:r w:rsidR="00011A1F">
        <w:t xml:space="preserve">leisten. </w:t>
      </w:r>
      <w:r>
        <w:t xml:space="preserve">So sind mehrere Firmen dazu übergegangen, Ärzte und Gesundheitsorganisationen </w:t>
      </w:r>
      <w:r w:rsidR="00E74ABE">
        <w:t xml:space="preserve">nur noch dann </w:t>
      </w:r>
      <w:r w:rsidR="00011A1F">
        <w:t xml:space="preserve">finanziell </w:t>
      </w:r>
      <w:r w:rsidR="00E74ABE">
        <w:t xml:space="preserve">zu </w:t>
      </w:r>
      <w:r w:rsidR="00E74ABE">
        <w:lastRenderedPageBreak/>
        <w:t xml:space="preserve">unterstützen, wenn diese </w:t>
      </w:r>
      <w:r>
        <w:t xml:space="preserve">mit der Veröffentlichung ihres Namens einverstanden </w:t>
      </w:r>
      <w:r w:rsidR="00E74ABE">
        <w:t>sind</w:t>
      </w:r>
      <w:r>
        <w:t>.</w:t>
      </w:r>
    </w:p>
    <w:p w14:paraId="507A67B0" w14:textId="77777777" w:rsidR="007C457A" w:rsidRDefault="007C457A" w:rsidP="00D07D8A">
      <w:pPr>
        <w:ind w:right="1695"/>
      </w:pPr>
    </w:p>
    <w:p w14:paraId="4BD4539A" w14:textId="41B6C0B0" w:rsidR="00590688" w:rsidRDefault="00933B2D" w:rsidP="00D07D8A">
      <w:pPr>
        <w:ind w:right="1695"/>
        <w:rPr>
          <w:rFonts w:ascii="Cambria" w:hAnsi="Cambria"/>
        </w:rPr>
      </w:pPr>
      <w:r>
        <w:t>«Grundsätzlich empfiehlt Scienceindustrie den Unternehmen</w:t>
      </w:r>
      <w:r w:rsidRPr="00933B2D">
        <w:rPr>
          <w:rFonts w:ascii="Cambria" w:hAnsi="Cambria"/>
        </w:rPr>
        <w:t xml:space="preserve">, </w:t>
      </w:r>
      <w:r w:rsidRPr="00933B2D">
        <w:rPr>
          <w:rFonts w:ascii="Cambria" w:eastAsia="Times New Roman" w:hAnsi="Cambria"/>
        </w:rPr>
        <w:t>nur noch</w:t>
      </w:r>
      <w:r>
        <w:rPr>
          <w:rFonts w:ascii="Cambria" w:eastAsia="Times New Roman" w:hAnsi="Cambria"/>
        </w:rPr>
        <w:t xml:space="preserve"> dann</w:t>
      </w:r>
      <w:r w:rsidRPr="00933B2D">
        <w:rPr>
          <w:rFonts w:ascii="Cambria" w:eastAsia="Times New Roman" w:hAnsi="Cambria"/>
        </w:rPr>
        <w:t xml:space="preserve"> finanzielle Zuwendungen zu leisten, wenn Ärzt</w:t>
      </w:r>
      <w:r>
        <w:rPr>
          <w:rFonts w:ascii="Cambria" w:eastAsia="Times New Roman" w:hAnsi="Cambria"/>
        </w:rPr>
        <w:t xml:space="preserve">e, </w:t>
      </w:r>
      <w:r w:rsidRPr="00933B2D">
        <w:rPr>
          <w:rFonts w:ascii="Cambria" w:eastAsia="Times New Roman" w:hAnsi="Cambria"/>
          <w:color w:val="000000" w:themeColor="text1"/>
        </w:rPr>
        <w:t xml:space="preserve">Apotheker sowie </w:t>
      </w:r>
      <w:r w:rsidRPr="00933B2D">
        <w:rPr>
          <w:rFonts w:ascii="Cambria" w:eastAsia="Times New Roman" w:hAnsi="Cambria"/>
        </w:rPr>
        <w:t>Institutionen einer Offenlegung ihrer Angaben zus</w:t>
      </w:r>
      <w:r>
        <w:rPr>
          <w:rFonts w:ascii="Cambria" w:eastAsia="Times New Roman" w:hAnsi="Cambria"/>
        </w:rPr>
        <w:t xml:space="preserve">timmen», sagt </w:t>
      </w:r>
      <w:r w:rsidRPr="00933B2D">
        <w:rPr>
          <w:rFonts w:ascii="Cambria" w:hAnsi="Cambria"/>
        </w:rPr>
        <w:t>J</w:t>
      </w:r>
      <w:r w:rsidR="00011A1F">
        <w:rPr>
          <w:rFonts w:ascii="Cambria" w:hAnsi="Cambria"/>
        </w:rPr>
        <w:t>ürg Granwehr, Leiter Pharma bei Scienceindustries</w:t>
      </w:r>
      <w:r>
        <w:rPr>
          <w:rFonts w:ascii="Cambria" w:hAnsi="Cambria"/>
        </w:rPr>
        <w:t>.</w:t>
      </w:r>
      <w:r w:rsidR="007C457A">
        <w:rPr>
          <w:rFonts w:ascii="Cambria" w:hAnsi="Cambria"/>
        </w:rPr>
        <w:t xml:space="preserve"> </w:t>
      </w:r>
      <w:r w:rsidR="00D8737D">
        <w:rPr>
          <w:rFonts w:ascii="Cambria" w:hAnsi="Cambria"/>
        </w:rPr>
        <w:t>S</w:t>
      </w:r>
      <w:r w:rsidR="00AF02F1">
        <w:rPr>
          <w:rFonts w:ascii="Cambria" w:hAnsi="Cambria"/>
        </w:rPr>
        <w:t xml:space="preserve">eine </w:t>
      </w:r>
      <w:r w:rsidR="00D8737D">
        <w:rPr>
          <w:rFonts w:ascii="Cambria" w:hAnsi="Cambria"/>
        </w:rPr>
        <w:t xml:space="preserve">Forderung ist </w:t>
      </w:r>
      <w:r w:rsidR="00AF02F1">
        <w:rPr>
          <w:rFonts w:ascii="Cambria" w:hAnsi="Cambria"/>
        </w:rPr>
        <w:t>klar: «Willigt ein Spital oder ein Arzt nicht ein, den Namen offenzulegen, sollte sich das Unternehmen überlegen, die Zusammenarbeit einzustellen.»</w:t>
      </w:r>
    </w:p>
    <w:p w14:paraId="3228F00F" w14:textId="77777777" w:rsidR="007C457A" w:rsidRDefault="007C457A" w:rsidP="00D07D8A">
      <w:pPr>
        <w:ind w:right="1695"/>
        <w:rPr>
          <w:rFonts w:ascii="Cambria" w:hAnsi="Cambria"/>
        </w:rPr>
      </w:pPr>
    </w:p>
    <w:p w14:paraId="565F876B" w14:textId="4F9B458D" w:rsidR="007C457A" w:rsidRDefault="007C457A" w:rsidP="00D07D8A">
      <w:pPr>
        <w:ind w:right="1695"/>
        <w:rPr>
          <w:rFonts w:ascii="Cambria" w:hAnsi="Cambria"/>
        </w:rPr>
      </w:pPr>
      <w:r>
        <w:rPr>
          <w:rFonts w:ascii="Cambria" w:hAnsi="Cambria"/>
        </w:rPr>
        <w:t xml:space="preserve">Tatsächlich konnte in den letzten drei Jahren der Anteil </w:t>
      </w:r>
      <w:r w:rsidR="00BA6059">
        <w:rPr>
          <w:rFonts w:ascii="Cambria" w:hAnsi="Cambria"/>
        </w:rPr>
        <w:t xml:space="preserve">jener </w:t>
      </w:r>
      <w:r>
        <w:rPr>
          <w:rFonts w:ascii="Cambria" w:hAnsi="Cambria"/>
        </w:rPr>
        <w:t xml:space="preserve">Ärzte schrittweise erhöht werden, die </w:t>
      </w:r>
      <w:r w:rsidR="00BA6059">
        <w:rPr>
          <w:rFonts w:ascii="Cambria" w:hAnsi="Cambria"/>
        </w:rPr>
        <w:t xml:space="preserve">auch </w:t>
      </w:r>
      <w:r w:rsidR="001E7D63">
        <w:rPr>
          <w:rFonts w:ascii="Cambria" w:hAnsi="Cambria"/>
        </w:rPr>
        <w:t xml:space="preserve">namentlich </w:t>
      </w:r>
      <w:r w:rsidR="00BA6059">
        <w:rPr>
          <w:rFonts w:ascii="Cambria" w:hAnsi="Cambria"/>
        </w:rPr>
        <w:t xml:space="preserve">dazu stehen, </w:t>
      </w:r>
      <w:r w:rsidR="001E7D63">
        <w:rPr>
          <w:rFonts w:ascii="Cambria" w:hAnsi="Cambria"/>
        </w:rPr>
        <w:t xml:space="preserve">Geld </w:t>
      </w:r>
      <w:r w:rsidR="00BA6059">
        <w:rPr>
          <w:rFonts w:ascii="Cambria" w:hAnsi="Cambria"/>
        </w:rPr>
        <w:t xml:space="preserve">von Pharmaunternehmen </w:t>
      </w:r>
      <w:r w:rsidR="001E7D63">
        <w:rPr>
          <w:rFonts w:ascii="Cambria" w:hAnsi="Cambria"/>
        </w:rPr>
        <w:t>zu kassieren</w:t>
      </w:r>
      <w:r w:rsidR="00BA6059">
        <w:rPr>
          <w:rFonts w:ascii="Cambria" w:hAnsi="Cambria"/>
        </w:rPr>
        <w:t xml:space="preserve">. Über alle 56 Firmen hinweg beträgt </w:t>
      </w:r>
      <w:r w:rsidR="001E7D63">
        <w:rPr>
          <w:rFonts w:ascii="Cambria" w:hAnsi="Cambria"/>
        </w:rPr>
        <w:t>dieser</w:t>
      </w:r>
      <w:r w:rsidR="00BA6059">
        <w:rPr>
          <w:rFonts w:ascii="Cambria" w:hAnsi="Cambria"/>
        </w:rPr>
        <w:t xml:space="preserve"> Anteil inzwischen 76 Prozent, 2015 lag er noch rund 10 Prozent tiefer. Bei der Hälfte aller Firmen beträgt der Offenlegungsanteil inzwischen </w:t>
      </w:r>
      <w:r w:rsidR="001E7D63">
        <w:rPr>
          <w:rFonts w:ascii="Cambria" w:hAnsi="Cambria"/>
        </w:rPr>
        <w:t xml:space="preserve">sogar </w:t>
      </w:r>
      <w:r w:rsidR="00BA6059">
        <w:rPr>
          <w:rFonts w:ascii="Cambria" w:hAnsi="Cambria"/>
        </w:rPr>
        <w:t xml:space="preserve">über 80 Prozent. Allerdings weisen einzelne Pharmafirmen </w:t>
      </w:r>
      <w:r w:rsidR="001E7D63">
        <w:rPr>
          <w:rFonts w:ascii="Cambria" w:hAnsi="Cambria"/>
        </w:rPr>
        <w:t xml:space="preserve">auch </w:t>
      </w:r>
      <w:r w:rsidR="00826196">
        <w:rPr>
          <w:rFonts w:ascii="Cambria" w:hAnsi="Cambria"/>
        </w:rPr>
        <w:t>sehr tiefe Quote auf.</w:t>
      </w:r>
      <w:r w:rsidR="001E7D63">
        <w:rPr>
          <w:rFonts w:ascii="Cambria" w:hAnsi="Cambria"/>
        </w:rPr>
        <w:t xml:space="preserve"> Bei Bayer beispielsweise, bleibt mehr als jeder zweite Empfänger anonym.</w:t>
      </w:r>
      <w:r w:rsidR="00826196">
        <w:rPr>
          <w:rFonts w:ascii="Cambria" w:hAnsi="Cambria"/>
        </w:rPr>
        <w:t xml:space="preserve"> </w:t>
      </w:r>
    </w:p>
    <w:p w14:paraId="3E962B8B" w14:textId="21AB7AA8" w:rsidR="00EC7ACD" w:rsidRDefault="00EC7ACD" w:rsidP="00D07D8A">
      <w:pPr>
        <w:ind w:right="1695"/>
      </w:pPr>
    </w:p>
    <w:p w14:paraId="44E3E530" w14:textId="5159E007" w:rsidR="00EC7ACD" w:rsidRDefault="00EC7ACD" w:rsidP="00D07D8A">
      <w:pPr>
        <w:ind w:right="1695"/>
      </w:pPr>
      <w:r>
        <w:t>Spitäler, insbesondere Universitätsspitäler</w:t>
      </w:r>
      <w:r w:rsidR="001E7D63">
        <w:t>,</w:t>
      </w:r>
      <w:r>
        <w:t xml:space="preserve"> kassier</w:t>
      </w:r>
      <w:r w:rsidR="001E7D63">
        <w:t>t</w:t>
      </w:r>
      <w:r>
        <w:t xml:space="preserve">en </w:t>
      </w:r>
      <w:r w:rsidR="001E7D63">
        <w:t xml:space="preserve">2017 </w:t>
      </w:r>
      <w:r>
        <w:t xml:space="preserve">oft gleich Tranchen von mehreren hunderttausend Franken. Teilweise </w:t>
      </w:r>
      <w:r w:rsidR="001E7D63">
        <w:t xml:space="preserve">gehen die Zuwendungen an </w:t>
      </w:r>
      <w:r w:rsidR="00BC0E33">
        <w:t>Institutionen und Organisationen</w:t>
      </w:r>
      <w:r>
        <w:t xml:space="preserve"> </w:t>
      </w:r>
      <w:r w:rsidR="001E7D63">
        <w:t xml:space="preserve">in die </w:t>
      </w:r>
      <w:r>
        <w:t>Million</w:t>
      </w:r>
      <w:r w:rsidR="001E7D63">
        <w:t xml:space="preserve">en. Beispielsweise erhielt </w:t>
      </w:r>
      <w:r>
        <w:t>die europäische Gesellschaft für Atemwegserkrankungen (European Respiratory Society) in Lausanne</w:t>
      </w:r>
      <w:r w:rsidR="001E7D63">
        <w:t xml:space="preserve"> von </w:t>
      </w:r>
      <w:r>
        <w:t xml:space="preserve">GlaxoSmithKline </w:t>
      </w:r>
      <w:r w:rsidR="001E7D63">
        <w:t xml:space="preserve">1,13 Millionen Franken und von </w:t>
      </w:r>
      <w:r>
        <w:t>Novartis 1,2 Millionen</w:t>
      </w:r>
      <w:r w:rsidR="003F6FA0">
        <w:t>.</w:t>
      </w:r>
    </w:p>
    <w:p w14:paraId="75C31FAB" w14:textId="59A2C979" w:rsidR="002C69EB" w:rsidRDefault="002C69EB" w:rsidP="00D07D8A">
      <w:pPr>
        <w:ind w:right="1695"/>
      </w:pPr>
    </w:p>
    <w:p w14:paraId="3A82B04B" w14:textId="65659214" w:rsidR="000D1877" w:rsidRDefault="001E7D63" w:rsidP="00D07D8A">
      <w:pPr>
        <w:ind w:right="1695"/>
      </w:pPr>
      <w:r>
        <w:t>Bei den</w:t>
      </w:r>
      <w:r w:rsidR="000D1877">
        <w:t xml:space="preserve"> über 5000 </w:t>
      </w:r>
      <w:r>
        <w:t xml:space="preserve">kassiert </w:t>
      </w:r>
      <w:r w:rsidR="000D1877">
        <w:t xml:space="preserve">die überwiegende Mehrheit </w:t>
      </w:r>
      <w:r>
        <w:t xml:space="preserve">weniger als 5000 Franken. </w:t>
      </w:r>
      <w:r w:rsidR="000D1877">
        <w:t xml:space="preserve">Doch es gibt auch andere. Rolf A. Stahel, Onkologieprofessor und Leiter des Krebszentrums des Unispitals Zürich </w:t>
      </w:r>
      <w:r w:rsidR="0077599D">
        <w:t>erhielt</w:t>
      </w:r>
      <w:r w:rsidR="000D1877">
        <w:t xml:space="preserve"> letztes Jahr knapp 100'000 Franken – von Roche, AstraZeneca, MSD, Merck, Böhringer Ingelheim und Pfizer. Seit 2015 konnte er </w:t>
      </w:r>
      <w:r w:rsidR="0077599D">
        <w:t>mit diesen Einnahmen sein</w:t>
      </w:r>
      <w:r w:rsidR="000D1877">
        <w:t xml:space="preserve"> ordentliches Gehalt um 237'000 Franken aufbessern. </w:t>
      </w:r>
    </w:p>
    <w:p w14:paraId="442DF880" w14:textId="77777777" w:rsidR="000D1877" w:rsidRDefault="000D1877" w:rsidP="00D07D8A">
      <w:pPr>
        <w:ind w:right="1695"/>
      </w:pPr>
    </w:p>
    <w:p w14:paraId="457157DE" w14:textId="42E3D614" w:rsidR="00F03052" w:rsidRDefault="000D1877" w:rsidP="00D07D8A">
      <w:pPr>
        <w:ind w:right="1695"/>
      </w:pPr>
      <w:r>
        <w:t xml:space="preserve">Johannes Bitzer, ehemaliger Chefarzt des Basler Frauenklinik, </w:t>
      </w:r>
      <w:r w:rsidR="00B83C9F">
        <w:t xml:space="preserve">figurierte </w:t>
      </w:r>
      <w:r>
        <w:t xml:space="preserve">im Vorjahr mit 70'000 Franken </w:t>
      </w:r>
      <w:r w:rsidR="00B83C9F">
        <w:t xml:space="preserve">als grösster Bezüger </w:t>
      </w:r>
      <w:r>
        <w:t xml:space="preserve">aller Schweizer Ärzte. </w:t>
      </w:r>
      <w:r w:rsidR="00B83C9F">
        <w:t xml:space="preserve">Im letzten Jahr unterstützten ihn Bayer und MSD mit total 45'000 Franken. </w:t>
      </w:r>
      <w:r>
        <w:t xml:space="preserve">Innerhalb dreier Jahre kassierte er von der Pharmaindustrie </w:t>
      </w:r>
      <w:r w:rsidR="00F03052">
        <w:t xml:space="preserve">fast 170'000 Franken. </w:t>
      </w:r>
    </w:p>
    <w:p w14:paraId="709DD5CB" w14:textId="77777777" w:rsidR="00F03052" w:rsidRDefault="00F03052" w:rsidP="00D07D8A">
      <w:pPr>
        <w:ind w:right="1695"/>
      </w:pPr>
    </w:p>
    <w:p w14:paraId="55180597" w14:textId="36F3DA30" w:rsidR="002C69EB" w:rsidRDefault="00B83C9F" w:rsidP="00D07D8A">
      <w:pPr>
        <w:ind w:right="1695"/>
      </w:pPr>
      <w:r>
        <w:t>Die Einnahmen des</w:t>
      </w:r>
      <w:r w:rsidR="00F03052">
        <w:t xml:space="preserve"> </w:t>
      </w:r>
      <w:r w:rsidR="000D1877">
        <w:t>Westschweizer Krebsspezialist</w:t>
      </w:r>
      <w:r>
        <w:t xml:space="preserve">en </w:t>
      </w:r>
      <w:r w:rsidR="00F03052">
        <w:t xml:space="preserve">Matti Aapro, der 2015 mit knapp 100'000 Franken noch Spitzenbezüger war, gingen weiter zurück. 2016 waren es noch 35'000 Franken und </w:t>
      </w:r>
      <w:r>
        <w:t>2017</w:t>
      </w:r>
      <w:r w:rsidR="00F03052">
        <w:t xml:space="preserve"> noch 12'400 Franken. Ob diese rückläufige Entwicklung beim Arzt der Privatklinik Genolier mit der Einführung der Transparenzregelung zusammenhängt, ist nicht klar. Wie alle anderen kontaktierten Ärzte liess auch Aapro eine Anfrage des Beobachters unbeantwortet.</w:t>
      </w:r>
    </w:p>
    <w:p w14:paraId="0AC86553" w14:textId="77777777" w:rsidR="00EC7ACD" w:rsidRDefault="00EC7ACD" w:rsidP="00D07D8A">
      <w:pPr>
        <w:ind w:right="1695"/>
      </w:pPr>
    </w:p>
    <w:p w14:paraId="06D4D881" w14:textId="0625A941" w:rsidR="00590688" w:rsidRDefault="00590688" w:rsidP="00D07D8A">
      <w:pPr>
        <w:ind w:right="1695"/>
      </w:pPr>
    </w:p>
    <w:p w14:paraId="6DDAC36E" w14:textId="7C88423A" w:rsidR="00B00525" w:rsidRDefault="00B00525" w:rsidP="00D07D8A">
      <w:pPr>
        <w:ind w:right="1695"/>
      </w:pPr>
    </w:p>
    <w:p w14:paraId="1261A13C" w14:textId="77777777" w:rsidR="00B00525" w:rsidRDefault="00B00525" w:rsidP="00D07D8A">
      <w:pPr>
        <w:ind w:right="1695"/>
      </w:pPr>
    </w:p>
    <w:p w14:paraId="312B893A" w14:textId="190F23A0" w:rsidR="00590688" w:rsidRDefault="00590688" w:rsidP="00D07D8A">
      <w:pPr>
        <w:ind w:right="1695"/>
      </w:pPr>
      <w:r>
        <w:t>Box:</w:t>
      </w:r>
    </w:p>
    <w:p w14:paraId="603A4A41" w14:textId="77777777" w:rsidR="006F33FA" w:rsidRDefault="00590688" w:rsidP="00D07D8A">
      <w:pPr>
        <w:ind w:right="1695"/>
        <w:rPr>
          <w:b/>
        </w:rPr>
      </w:pPr>
      <w:r w:rsidRPr="006F33FA">
        <w:rPr>
          <w:b/>
        </w:rPr>
        <w:lastRenderedPageBreak/>
        <w:t xml:space="preserve">Die </w:t>
      </w:r>
      <w:r w:rsidR="006F33FA">
        <w:rPr>
          <w:b/>
        </w:rPr>
        <w:t xml:space="preserve">kleinen Tricks </w:t>
      </w:r>
    </w:p>
    <w:p w14:paraId="6E3C4425" w14:textId="7202606E" w:rsidR="00590688" w:rsidRPr="006F33FA" w:rsidRDefault="006F33FA" w:rsidP="00D07D8A">
      <w:pPr>
        <w:ind w:right="1695"/>
        <w:rPr>
          <w:b/>
        </w:rPr>
      </w:pPr>
      <w:r>
        <w:rPr>
          <w:b/>
        </w:rPr>
        <w:t>der Industrie</w:t>
      </w:r>
    </w:p>
    <w:p w14:paraId="0EC9FCDC" w14:textId="6ECFC89B" w:rsidR="008F2344" w:rsidRDefault="00B3058F" w:rsidP="00D07D8A">
      <w:pPr>
        <w:ind w:right="1695"/>
      </w:pPr>
      <w:r>
        <w:t xml:space="preserve">Seit Jahren ist mit Studien nachgewiesen, dass nur schon geringe Zahlungen der Industrie das Verschreibungsverhalten von Ärzten beeinflussen kann. </w:t>
      </w:r>
      <w:r w:rsidR="00F028AB">
        <w:t xml:space="preserve">Um einer gesetzlichen Regelung zuvorzukommen, auferlegte sich die Branche </w:t>
      </w:r>
      <w:r>
        <w:t xml:space="preserve">2015 </w:t>
      </w:r>
      <w:r w:rsidR="00F028AB">
        <w:t xml:space="preserve">europaweit eine «freiwillige» Transparenzvorschrift. </w:t>
      </w:r>
      <w:r>
        <w:t>Heute</w:t>
      </w:r>
      <w:r w:rsidR="00F028AB">
        <w:t xml:space="preserve"> </w:t>
      </w:r>
      <w:r>
        <w:t xml:space="preserve">nutzen </w:t>
      </w:r>
      <w:r w:rsidR="00F028AB">
        <w:t xml:space="preserve">die Firmen ihren Spielraum und erschweren mit </w:t>
      </w:r>
      <w:r w:rsidR="00F51B82">
        <w:t>fragwürdigen</w:t>
      </w:r>
      <w:r w:rsidR="00F028AB">
        <w:t xml:space="preserve"> Tricks einen effektiven Einbl</w:t>
      </w:r>
      <w:r w:rsidR="00BB6F56">
        <w:t>ick in die Finanzströme der Ind</w:t>
      </w:r>
      <w:r w:rsidR="00F028AB">
        <w:t xml:space="preserve">ustrie. Das geht so: </w:t>
      </w:r>
      <w:r w:rsidR="00F51B82">
        <w:t xml:space="preserve">Einige Unternehmen veröffentlichen ihre </w:t>
      </w:r>
      <w:r w:rsidR="000B6534">
        <w:t xml:space="preserve">teils umfangreichen </w:t>
      </w:r>
      <w:r w:rsidR="00F51B82">
        <w:t xml:space="preserve">Listen als PDF-Dateien, die aber nicht durchsuchbar sind. Andere publizieren </w:t>
      </w:r>
      <w:r w:rsidR="000B6534">
        <w:t>Empfängerlisten</w:t>
      </w:r>
      <w:r w:rsidR="00F51B82">
        <w:t xml:space="preserve">, die </w:t>
      </w:r>
      <w:r w:rsidR="00AD75BF">
        <w:t xml:space="preserve">nicht einmal alphabetisch strukturiert sind. </w:t>
      </w:r>
      <w:r>
        <w:t xml:space="preserve">Andere nutzen gestalterische Tricks, um die Listen schlecht lesbar zu halten. So fehlen teils horizontale Linien und grosse Zahlen sind leserunfreundlich dargestellt. </w:t>
      </w:r>
      <w:r w:rsidR="002B767A">
        <w:t xml:space="preserve">Wer sich die Mühe nimmt, in den 56 Firmenlisten nach einem bestimmten Arzt zu suchen, </w:t>
      </w:r>
      <w:r>
        <w:t>hat</w:t>
      </w:r>
      <w:r w:rsidR="002B767A">
        <w:t xml:space="preserve"> seine liebe Mühe.</w:t>
      </w:r>
    </w:p>
    <w:p w14:paraId="01519E6C" w14:textId="33374950" w:rsidR="003F1E66" w:rsidRDefault="003F1E66" w:rsidP="00D07D8A">
      <w:pPr>
        <w:ind w:right="1695"/>
      </w:pPr>
    </w:p>
    <w:p w14:paraId="24E04835" w14:textId="7EBFD742" w:rsidR="006E0D20" w:rsidRDefault="005777D9" w:rsidP="00D07D8A">
      <w:pPr>
        <w:ind w:right="1695"/>
      </w:pPr>
      <w:r>
        <w:t xml:space="preserve">Hinter vorgehaltener Hand heisst es, der Grund liege darin, dass sich </w:t>
      </w:r>
      <w:r w:rsidR="003F1E66">
        <w:t xml:space="preserve">die Pharmaunternehmen </w:t>
      </w:r>
      <w:r>
        <w:t xml:space="preserve">gegenüber den </w:t>
      </w:r>
      <w:r w:rsidR="003F1E66">
        <w:t xml:space="preserve">Ärzten </w:t>
      </w:r>
      <w:r>
        <w:t>vertraglich verpflichtet hätten</w:t>
      </w:r>
      <w:r w:rsidR="003F1E66">
        <w:t xml:space="preserve">, </w:t>
      </w:r>
      <w:r>
        <w:t xml:space="preserve">ihre Listen nur in </w:t>
      </w:r>
      <w:r w:rsidR="003F1E66">
        <w:t xml:space="preserve">einer «nicht weiter verwertbaren Form» zu veröffentlichen. </w:t>
      </w:r>
      <w:r w:rsidR="002B767A">
        <w:t>Damit will die Industrie</w:t>
      </w:r>
      <w:r w:rsidR="007D5179">
        <w:t xml:space="preserve"> offensichtl</w:t>
      </w:r>
      <w:r w:rsidR="00843F79">
        <w:t>i</w:t>
      </w:r>
      <w:r w:rsidR="007D5179">
        <w:t>ch</w:t>
      </w:r>
      <w:r w:rsidR="002B767A">
        <w:t xml:space="preserve"> verhindern, dass beispielsweise Medien wie der Beobachter eine Datenbank erstellen, damit sich Patienten mit einer einfachen Suche informieren können. Ob der </w:t>
      </w:r>
      <w:r w:rsidR="006E0D20">
        <w:t xml:space="preserve">Beobachter </w:t>
      </w:r>
      <w:r w:rsidR="002B767A">
        <w:t xml:space="preserve">die </w:t>
      </w:r>
      <w:r w:rsidR="006E0D20">
        <w:t xml:space="preserve">Datenbank </w:t>
      </w:r>
      <w:r w:rsidR="002B767A">
        <w:t>«Geld für Ärzte» weiterführt, ist derzeit noch offen</w:t>
      </w:r>
      <w:r w:rsidR="006E0D20">
        <w:t>.</w:t>
      </w:r>
    </w:p>
    <w:p w14:paraId="20B1F823" w14:textId="6689259D" w:rsidR="00617598" w:rsidRDefault="00617598" w:rsidP="00D07D8A">
      <w:pPr>
        <w:ind w:right="1695"/>
      </w:pPr>
    </w:p>
    <w:p w14:paraId="3674DC24" w14:textId="3C2E1E54" w:rsidR="00617598" w:rsidRDefault="00617598" w:rsidP="00D07D8A">
      <w:pPr>
        <w:ind w:right="1695"/>
      </w:pPr>
    </w:p>
    <w:p w14:paraId="504E60C5" w14:textId="1D258D32" w:rsidR="00617598" w:rsidRPr="00ED16D8" w:rsidRDefault="00617598" w:rsidP="00D07D8A">
      <w:pPr>
        <w:ind w:right="1695"/>
      </w:pPr>
      <w:r>
        <w:t>Zitat SKS</w:t>
      </w:r>
      <w:bookmarkStart w:id="0" w:name="_GoBack"/>
      <w:bookmarkEnd w:id="0"/>
    </w:p>
    <w:sectPr w:rsidR="00617598" w:rsidRPr="00ED16D8" w:rsidSect="00515883">
      <w:pgSz w:w="11901"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auto"/>
    <w:pitch w:val="variable"/>
    <w:sig w:usb0="E0002AFF" w:usb1="D000785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D2"/>
    <w:rsid w:val="00011A1F"/>
    <w:rsid w:val="000219DE"/>
    <w:rsid w:val="000B6534"/>
    <w:rsid w:val="000D1877"/>
    <w:rsid w:val="001610C2"/>
    <w:rsid w:val="00177828"/>
    <w:rsid w:val="001B4FCA"/>
    <w:rsid w:val="001E7D63"/>
    <w:rsid w:val="0025723B"/>
    <w:rsid w:val="002B767A"/>
    <w:rsid w:val="002C69EB"/>
    <w:rsid w:val="00386440"/>
    <w:rsid w:val="003A3681"/>
    <w:rsid w:val="003B35FF"/>
    <w:rsid w:val="003D1B8E"/>
    <w:rsid w:val="003F1E66"/>
    <w:rsid w:val="003F6FA0"/>
    <w:rsid w:val="00416AED"/>
    <w:rsid w:val="00484CA8"/>
    <w:rsid w:val="004A2D04"/>
    <w:rsid w:val="00515883"/>
    <w:rsid w:val="005777D9"/>
    <w:rsid w:val="00590688"/>
    <w:rsid w:val="0059644C"/>
    <w:rsid w:val="00617598"/>
    <w:rsid w:val="006678BB"/>
    <w:rsid w:val="00696BF0"/>
    <w:rsid w:val="006B3B27"/>
    <w:rsid w:val="006E0D20"/>
    <w:rsid w:val="006F33FA"/>
    <w:rsid w:val="0070391D"/>
    <w:rsid w:val="007638C4"/>
    <w:rsid w:val="0077599D"/>
    <w:rsid w:val="00775F54"/>
    <w:rsid w:val="00786BFC"/>
    <w:rsid w:val="007C457A"/>
    <w:rsid w:val="007D5179"/>
    <w:rsid w:val="007E101E"/>
    <w:rsid w:val="0080145D"/>
    <w:rsid w:val="008125EE"/>
    <w:rsid w:val="00826196"/>
    <w:rsid w:val="00843F79"/>
    <w:rsid w:val="008F2344"/>
    <w:rsid w:val="00933B2D"/>
    <w:rsid w:val="00957832"/>
    <w:rsid w:val="009D1327"/>
    <w:rsid w:val="009E3E20"/>
    <w:rsid w:val="00A10C6B"/>
    <w:rsid w:val="00A15F04"/>
    <w:rsid w:val="00AD240C"/>
    <w:rsid w:val="00AD75BF"/>
    <w:rsid w:val="00AF02F1"/>
    <w:rsid w:val="00B00525"/>
    <w:rsid w:val="00B3058F"/>
    <w:rsid w:val="00B644C6"/>
    <w:rsid w:val="00B83C9F"/>
    <w:rsid w:val="00BA6059"/>
    <w:rsid w:val="00BB6F56"/>
    <w:rsid w:val="00BC0E33"/>
    <w:rsid w:val="00C072CA"/>
    <w:rsid w:val="00C27F1F"/>
    <w:rsid w:val="00C3473F"/>
    <w:rsid w:val="00CA4396"/>
    <w:rsid w:val="00D07D8A"/>
    <w:rsid w:val="00D8737D"/>
    <w:rsid w:val="00E74ABE"/>
    <w:rsid w:val="00EA14D5"/>
    <w:rsid w:val="00EA56EE"/>
    <w:rsid w:val="00EC7ACD"/>
    <w:rsid w:val="00ED16D8"/>
    <w:rsid w:val="00EF6621"/>
    <w:rsid w:val="00F028AB"/>
    <w:rsid w:val="00F03052"/>
    <w:rsid w:val="00F50AD2"/>
    <w:rsid w:val="00F51B82"/>
    <w:rsid w:val="00FD5BE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8B3087"/>
  <w14:defaultImageDpi w14:val="300"/>
  <w15:docId w15:val="{E164E3BD-86EE-D347-B8AB-FF1B4258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5877</Characters>
  <Application>Microsoft Office Word</Application>
  <DocSecurity>0</DocSecurity>
  <Lines>106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Hostettler</dc:creator>
  <cp:keywords/>
  <dc:description/>
  <cp:lastModifiedBy>Hostettler Otto</cp:lastModifiedBy>
  <cp:revision>59</cp:revision>
  <dcterms:created xsi:type="dcterms:W3CDTF">2018-09-18T19:07:00Z</dcterms:created>
  <dcterms:modified xsi:type="dcterms:W3CDTF">2018-09-19T09:21:00Z</dcterms:modified>
</cp:coreProperties>
</file>