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138306" w14:textId="77777777" w:rsidR="001252B4" w:rsidRDefault="003B410C">
      <w:pPr>
        <w:rPr>
          <w:rFonts w:ascii="Arial" w:hAnsi="Arial" w:cs="Arial"/>
          <w:sz w:val="22"/>
          <w:szCs w:val="22"/>
        </w:rPr>
      </w:pPr>
      <w:r w:rsidRPr="000360AD">
        <w:rPr>
          <w:rFonts w:ascii="Arial" w:hAnsi="Arial" w:cs="Arial"/>
          <w:sz w:val="22"/>
          <w:szCs w:val="22"/>
        </w:rPr>
        <w:t>Frage an Jürg Granwehr:</w:t>
      </w:r>
    </w:p>
    <w:p w14:paraId="44E292DD" w14:textId="77777777" w:rsidR="00AD42EE" w:rsidRDefault="00AD42EE">
      <w:pPr>
        <w:rPr>
          <w:rFonts w:ascii="Arial" w:hAnsi="Arial" w:cs="Arial"/>
          <w:sz w:val="22"/>
          <w:szCs w:val="22"/>
        </w:rPr>
      </w:pPr>
    </w:p>
    <w:p w14:paraId="4328FE74" w14:textId="0D414D50" w:rsidR="00AD42EE" w:rsidRDefault="00AD42EE">
      <w:pPr>
        <w:rPr>
          <w:rFonts w:ascii="Arial" w:hAnsi="Arial" w:cs="Arial"/>
          <w:sz w:val="22"/>
          <w:szCs w:val="22"/>
        </w:rPr>
      </w:pPr>
      <w:r>
        <w:rPr>
          <w:rFonts w:ascii="Arial" w:hAnsi="Arial" w:cs="Arial"/>
          <w:sz w:val="22"/>
          <w:szCs w:val="22"/>
        </w:rPr>
        <w:t>Als wir Mitte Juni die Linkliste auf der Website von Scienceindustries überprüft haben, standen die Unternehmen Hänseler AG und Indivior Schweiz AG auf der Liste. Seit dem 28 Juni 2017 fehlen die beiden Firmen. Was ist passiert?</w:t>
      </w:r>
    </w:p>
    <w:p w14:paraId="0CC3E1A7" w14:textId="77777777" w:rsidR="000A4FA7" w:rsidRDefault="000A4FA7">
      <w:pPr>
        <w:rPr>
          <w:rFonts w:ascii="Arial" w:hAnsi="Arial" w:cs="Arial"/>
          <w:sz w:val="22"/>
          <w:szCs w:val="22"/>
        </w:rPr>
      </w:pPr>
    </w:p>
    <w:p w14:paraId="51B47C9D" w14:textId="7CE0CABA" w:rsidR="000A4FA7" w:rsidRDefault="000A4FA7">
      <w:pPr>
        <w:rPr>
          <w:rFonts w:ascii="Arial" w:hAnsi="Arial" w:cs="Arial"/>
          <w:sz w:val="22"/>
          <w:szCs w:val="22"/>
        </w:rPr>
      </w:pPr>
      <w:r>
        <w:rPr>
          <w:rFonts w:ascii="Arial" w:hAnsi="Arial" w:cs="Arial"/>
          <w:sz w:val="22"/>
          <w:szCs w:val="22"/>
        </w:rPr>
        <w:t>Die zwei haben wir Diskussionen, frisch unterzeichnet zu Beginn des Jahres. Wenn Anschluss an Offenlegungsinitiative dann Efpia-Standard, sprich Formular.</w:t>
      </w:r>
    </w:p>
    <w:p w14:paraId="369B137C" w14:textId="76474D57" w:rsidR="00B62013" w:rsidRDefault="00B62013">
      <w:pPr>
        <w:rPr>
          <w:rFonts w:ascii="Arial" w:hAnsi="Arial" w:cs="Arial"/>
          <w:sz w:val="22"/>
          <w:szCs w:val="22"/>
        </w:rPr>
      </w:pPr>
      <w:r>
        <w:rPr>
          <w:rFonts w:ascii="Arial" w:hAnsi="Arial" w:cs="Arial"/>
          <w:sz w:val="22"/>
          <w:szCs w:val="22"/>
        </w:rPr>
        <w:t>Sie haben gesagt, dass sie wollen.</w:t>
      </w:r>
    </w:p>
    <w:p w14:paraId="063960D4" w14:textId="77777777" w:rsidR="00C7665F" w:rsidRDefault="00C7665F">
      <w:pPr>
        <w:rPr>
          <w:rFonts w:ascii="Arial" w:hAnsi="Arial" w:cs="Arial"/>
          <w:sz w:val="22"/>
          <w:szCs w:val="22"/>
        </w:rPr>
      </w:pPr>
    </w:p>
    <w:p w14:paraId="624449CE" w14:textId="4882A33D" w:rsidR="00C7665F" w:rsidRPr="000360AD" w:rsidRDefault="00C7665F">
      <w:pPr>
        <w:rPr>
          <w:rFonts w:ascii="Arial" w:hAnsi="Arial" w:cs="Arial"/>
          <w:sz w:val="22"/>
          <w:szCs w:val="22"/>
        </w:rPr>
      </w:pPr>
      <w:r>
        <w:rPr>
          <w:rFonts w:ascii="Arial" w:hAnsi="Arial" w:cs="Arial"/>
          <w:sz w:val="22"/>
          <w:szCs w:val="22"/>
        </w:rPr>
        <w:t xml:space="preserve">Fail. </w:t>
      </w:r>
      <w:r w:rsidR="00582B3D">
        <w:rPr>
          <w:rFonts w:ascii="Arial" w:hAnsi="Arial" w:cs="Arial"/>
          <w:sz w:val="22"/>
          <w:szCs w:val="22"/>
        </w:rPr>
        <w:t xml:space="preserve"> Wir müssen gewissen Standard halten. Dann müsst ihr </w:t>
      </w:r>
      <w:r w:rsidR="00826B04">
        <w:rPr>
          <w:rFonts w:ascii="Arial" w:hAnsi="Arial" w:cs="Arial"/>
          <w:sz w:val="22"/>
          <w:szCs w:val="22"/>
        </w:rPr>
        <w:t>auch richtig liefern.</w:t>
      </w:r>
    </w:p>
    <w:p w14:paraId="16966D80" w14:textId="77777777" w:rsidR="003B410C" w:rsidRPr="000360AD" w:rsidRDefault="003B410C">
      <w:pPr>
        <w:rPr>
          <w:rFonts w:ascii="Arial" w:hAnsi="Arial" w:cs="Arial"/>
          <w:sz w:val="22"/>
          <w:szCs w:val="22"/>
        </w:rPr>
      </w:pPr>
    </w:p>
    <w:p w14:paraId="23F385B1" w14:textId="77777777" w:rsidR="000360AD" w:rsidRPr="000360AD" w:rsidRDefault="000360AD" w:rsidP="000360AD">
      <w:pPr>
        <w:widowControl w:val="0"/>
        <w:autoSpaceDE w:val="0"/>
        <w:autoSpaceDN w:val="0"/>
        <w:adjustRightInd w:val="0"/>
        <w:rPr>
          <w:rFonts w:ascii="Arial" w:hAnsi="Arial" w:cs="Arial"/>
          <w:sz w:val="22"/>
          <w:szCs w:val="22"/>
          <w:lang w:val="de-DE"/>
        </w:rPr>
      </w:pPr>
      <w:r w:rsidRPr="000360AD">
        <w:rPr>
          <w:rFonts w:ascii="Arial" w:hAnsi="Arial" w:cs="Arial"/>
          <w:sz w:val="22"/>
          <w:szCs w:val="22"/>
          <w:lang w:val="de-DE"/>
        </w:rPr>
        <w:t>Uns ist bei der Auswertung aufgefallen, dass es auch offengelegte Zusammenstellungen gibt, die Fragen aufwerfen:</w:t>
      </w:r>
    </w:p>
    <w:p w14:paraId="505CA7FF" w14:textId="77777777" w:rsidR="000360AD" w:rsidRPr="000360AD" w:rsidRDefault="000360AD" w:rsidP="000360AD">
      <w:pPr>
        <w:widowControl w:val="0"/>
        <w:autoSpaceDE w:val="0"/>
        <w:autoSpaceDN w:val="0"/>
        <w:adjustRightInd w:val="0"/>
        <w:rPr>
          <w:rFonts w:ascii="Arial" w:hAnsi="Arial" w:cs="Arial"/>
          <w:sz w:val="22"/>
          <w:szCs w:val="22"/>
          <w:lang w:val="de-DE"/>
        </w:rPr>
      </w:pPr>
    </w:p>
    <w:p w14:paraId="0DA5D388" w14:textId="67E5EA95" w:rsidR="000360AD" w:rsidRDefault="000360AD" w:rsidP="000360AD">
      <w:pPr>
        <w:widowControl w:val="0"/>
        <w:numPr>
          <w:ilvl w:val="0"/>
          <w:numId w:val="1"/>
        </w:numPr>
        <w:tabs>
          <w:tab w:val="left" w:pos="220"/>
          <w:tab w:val="left" w:pos="720"/>
        </w:tabs>
        <w:autoSpaceDE w:val="0"/>
        <w:autoSpaceDN w:val="0"/>
        <w:adjustRightInd w:val="0"/>
        <w:ind w:hanging="720"/>
        <w:rPr>
          <w:rFonts w:ascii="Arial" w:hAnsi="Arial" w:cs="Arial"/>
          <w:sz w:val="22"/>
          <w:szCs w:val="22"/>
          <w:lang w:val="de-DE"/>
        </w:rPr>
      </w:pPr>
      <w:r w:rsidRPr="000360AD">
        <w:rPr>
          <w:rFonts w:ascii="Arial" w:hAnsi="Arial" w:cs="Arial"/>
          <w:sz w:val="22"/>
          <w:szCs w:val="22"/>
          <w:lang w:val="de-DE"/>
        </w:rPr>
        <w:t>Beispiel HRA-Pharma, Nyon. Hier wurde eine einzige Zahlung an eine Person offengelegt im Umfang von CHF 23.</w:t>
      </w:r>
      <w:r w:rsidR="00AD42EE">
        <w:rPr>
          <w:rFonts w:ascii="Arial" w:hAnsi="Arial" w:cs="Arial"/>
          <w:sz w:val="22"/>
          <w:szCs w:val="22"/>
          <w:lang w:val="de-DE"/>
        </w:rPr>
        <w:t>- Beim Zahlungsgrund heisst es «</w:t>
      </w:r>
      <w:r w:rsidRPr="000360AD">
        <w:rPr>
          <w:rFonts w:ascii="Arial" w:hAnsi="Arial" w:cs="Arial"/>
          <w:sz w:val="22"/>
          <w:szCs w:val="22"/>
          <w:lang w:val="de-DE"/>
        </w:rPr>
        <w:t>Lunch during congress</w:t>
      </w:r>
      <w:r w:rsidR="00AD42EE">
        <w:rPr>
          <w:rFonts w:ascii="Arial" w:hAnsi="Arial" w:cs="Arial"/>
          <w:sz w:val="22"/>
          <w:szCs w:val="22"/>
          <w:lang w:val="de-DE"/>
        </w:rPr>
        <w:t>». In Anbetracht dass der Pharma-Kooperation-</w:t>
      </w:r>
      <w:r w:rsidRPr="000360AD">
        <w:rPr>
          <w:rFonts w:ascii="Arial" w:hAnsi="Arial" w:cs="Arial"/>
          <w:sz w:val="22"/>
          <w:szCs w:val="22"/>
          <w:lang w:val="de-DE"/>
        </w:rPr>
        <w:t xml:space="preserve">Kodex die Bezahlung von Mahlzeiten von der Offenlegung ausschliesst (Punkt 233.5 des Kodex), fragt sich, inwiefern es sich hier um eine Alibideklaration handelt. </w:t>
      </w:r>
      <w:r w:rsidR="00AD42EE">
        <w:rPr>
          <w:rFonts w:ascii="Arial" w:hAnsi="Arial" w:cs="Arial"/>
          <w:sz w:val="22"/>
          <w:szCs w:val="22"/>
          <w:lang w:val="de-DE"/>
        </w:rPr>
        <w:t xml:space="preserve">Unsere </w:t>
      </w:r>
      <w:r w:rsidRPr="000360AD">
        <w:rPr>
          <w:rFonts w:ascii="Arial" w:hAnsi="Arial" w:cs="Arial"/>
          <w:sz w:val="22"/>
          <w:szCs w:val="22"/>
          <w:lang w:val="de-DE"/>
        </w:rPr>
        <w:t>Frage: Wie kontrolliert/prüft die Plausibilität der von den offengelegten geldwerten Leistungen an HCP/HCO?</w:t>
      </w:r>
    </w:p>
    <w:p w14:paraId="505ED510" w14:textId="77777777" w:rsidR="002111CF" w:rsidRDefault="002111CF" w:rsidP="002111CF">
      <w:pPr>
        <w:widowControl w:val="0"/>
        <w:tabs>
          <w:tab w:val="left" w:pos="220"/>
          <w:tab w:val="left" w:pos="720"/>
        </w:tabs>
        <w:autoSpaceDE w:val="0"/>
        <w:autoSpaceDN w:val="0"/>
        <w:adjustRightInd w:val="0"/>
        <w:rPr>
          <w:rFonts w:ascii="Arial" w:hAnsi="Arial" w:cs="Arial"/>
          <w:sz w:val="22"/>
          <w:szCs w:val="22"/>
          <w:lang w:val="de-DE"/>
        </w:rPr>
      </w:pPr>
    </w:p>
    <w:p w14:paraId="6120A645" w14:textId="1C83849D" w:rsidR="002111CF" w:rsidRDefault="002111CF" w:rsidP="002111CF">
      <w:pPr>
        <w:widowControl w:val="0"/>
        <w:tabs>
          <w:tab w:val="left" w:pos="220"/>
          <w:tab w:val="left" w:pos="720"/>
        </w:tabs>
        <w:autoSpaceDE w:val="0"/>
        <w:autoSpaceDN w:val="0"/>
        <w:adjustRightInd w:val="0"/>
        <w:rPr>
          <w:rFonts w:ascii="Arial" w:hAnsi="Arial" w:cs="Arial"/>
          <w:sz w:val="22"/>
          <w:szCs w:val="22"/>
          <w:lang w:val="de-DE"/>
        </w:rPr>
      </w:pPr>
      <w:r>
        <w:rPr>
          <w:rFonts w:ascii="Arial" w:hAnsi="Arial" w:cs="Arial"/>
          <w:sz w:val="22"/>
          <w:szCs w:val="22"/>
          <w:lang w:val="de-DE"/>
        </w:rPr>
        <w:t xml:space="preserve">Da sind wir an sich mit Ihnen einverstanden. In einem ersten Kontakt waren die 23 Franken kein Thema. Wir werden nachfragen. So wie es sich liest, werden wir das beanstanden. </w:t>
      </w:r>
    </w:p>
    <w:p w14:paraId="3C978EA4" w14:textId="77777777" w:rsidR="002111CF" w:rsidRPr="000360AD" w:rsidRDefault="002111CF" w:rsidP="002111CF">
      <w:pPr>
        <w:widowControl w:val="0"/>
        <w:tabs>
          <w:tab w:val="left" w:pos="220"/>
          <w:tab w:val="left" w:pos="720"/>
        </w:tabs>
        <w:autoSpaceDE w:val="0"/>
        <w:autoSpaceDN w:val="0"/>
        <w:adjustRightInd w:val="0"/>
        <w:rPr>
          <w:rFonts w:ascii="Arial" w:hAnsi="Arial" w:cs="Arial"/>
          <w:sz w:val="22"/>
          <w:szCs w:val="22"/>
          <w:lang w:val="de-DE"/>
        </w:rPr>
      </w:pPr>
    </w:p>
    <w:p w14:paraId="2DB0BF7B" w14:textId="585EB8C0" w:rsidR="003B410C" w:rsidRDefault="000360AD" w:rsidP="000360AD">
      <w:pPr>
        <w:widowControl w:val="0"/>
        <w:numPr>
          <w:ilvl w:val="0"/>
          <w:numId w:val="1"/>
        </w:numPr>
        <w:tabs>
          <w:tab w:val="left" w:pos="220"/>
          <w:tab w:val="left" w:pos="720"/>
        </w:tabs>
        <w:autoSpaceDE w:val="0"/>
        <w:autoSpaceDN w:val="0"/>
        <w:adjustRightInd w:val="0"/>
        <w:ind w:hanging="720"/>
        <w:rPr>
          <w:rFonts w:ascii="Arial" w:hAnsi="Arial" w:cs="Arial"/>
          <w:sz w:val="22"/>
          <w:szCs w:val="22"/>
          <w:lang w:val="de-DE"/>
        </w:rPr>
      </w:pPr>
      <w:r w:rsidRPr="000360AD">
        <w:rPr>
          <w:rFonts w:ascii="Arial" w:hAnsi="Arial" w:cs="Arial"/>
          <w:sz w:val="22"/>
          <w:szCs w:val="22"/>
          <w:lang w:val="de-DE"/>
        </w:rPr>
        <w:t>Beispiel Future Health Pharma: Dieses Unternehmen deklariert gemäss Linkliste von Sciencindustrie auch die Zahlungen für ihr Tochterunternehmen Ibsen. Auf der Firmenwebsite heisst es, es seien keine deklarationspflichtigen Zahlungen erfolgt. Gleichzeitig wird an Ibsen GmbH verwiesen. Dort findet man hingegen eine Liste mit geldwerten Leistungen an Zahlungsempfänger in der Schweiz: </w:t>
      </w:r>
      <w:hyperlink r:id="rId6" w:history="1">
        <w:r w:rsidRPr="000360AD">
          <w:rPr>
            <w:rFonts w:ascii="Arial" w:hAnsi="Arial" w:cs="Arial"/>
            <w:color w:val="0000E9"/>
            <w:sz w:val="22"/>
            <w:szCs w:val="22"/>
            <w:u w:val="single" w:color="0000E9"/>
            <w:lang w:val="de-DE"/>
          </w:rPr>
          <w:t>https://ipsen-pharma.de/verpflichtungen/transparenz-und-vertrauen/schweiz</w:t>
        </w:r>
      </w:hyperlink>
      <w:r w:rsidRPr="000360AD">
        <w:rPr>
          <w:rFonts w:ascii="Arial" w:hAnsi="Arial" w:cs="Arial"/>
          <w:sz w:val="22"/>
          <w:szCs w:val="22"/>
          <w:lang w:val="de-DE"/>
        </w:rPr>
        <w:t>/ Frage: Ist dieses Vorgehen im Sinn von Scienceindu</w:t>
      </w:r>
      <w:r w:rsidR="00AD42EE">
        <w:rPr>
          <w:rFonts w:ascii="Arial" w:hAnsi="Arial" w:cs="Arial"/>
          <w:sz w:val="22"/>
          <w:szCs w:val="22"/>
          <w:lang w:val="de-DE"/>
        </w:rPr>
        <w:t>stries bzw. des Pharma-Kooperation-</w:t>
      </w:r>
      <w:r w:rsidRPr="000360AD">
        <w:rPr>
          <w:rFonts w:ascii="Arial" w:hAnsi="Arial" w:cs="Arial"/>
          <w:sz w:val="22"/>
          <w:szCs w:val="22"/>
          <w:lang w:val="de-DE"/>
        </w:rPr>
        <w:t>Kodex?</w:t>
      </w:r>
    </w:p>
    <w:p w14:paraId="610C9FFC" w14:textId="77777777" w:rsidR="00EA6E9A" w:rsidRDefault="00EA6E9A" w:rsidP="00EA6E9A">
      <w:pPr>
        <w:widowControl w:val="0"/>
        <w:tabs>
          <w:tab w:val="left" w:pos="220"/>
          <w:tab w:val="left" w:pos="720"/>
        </w:tabs>
        <w:autoSpaceDE w:val="0"/>
        <w:autoSpaceDN w:val="0"/>
        <w:adjustRightInd w:val="0"/>
        <w:rPr>
          <w:rFonts w:ascii="Arial" w:hAnsi="Arial" w:cs="Arial"/>
          <w:sz w:val="22"/>
          <w:szCs w:val="22"/>
          <w:lang w:val="de-DE"/>
        </w:rPr>
      </w:pPr>
    </w:p>
    <w:p w14:paraId="1322AFCA" w14:textId="77777777" w:rsidR="00EA6E9A" w:rsidRDefault="00EA6E9A" w:rsidP="00EA6E9A">
      <w:pPr>
        <w:widowControl w:val="0"/>
        <w:tabs>
          <w:tab w:val="left" w:pos="220"/>
          <w:tab w:val="left" w:pos="720"/>
        </w:tabs>
        <w:autoSpaceDE w:val="0"/>
        <w:autoSpaceDN w:val="0"/>
        <w:adjustRightInd w:val="0"/>
        <w:rPr>
          <w:rFonts w:ascii="Arial" w:hAnsi="Arial" w:cs="Arial"/>
          <w:sz w:val="22"/>
          <w:szCs w:val="22"/>
          <w:lang w:val="de-DE"/>
        </w:rPr>
      </w:pPr>
      <w:r>
        <w:rPr>
          <w:rFonts w:ascii="Arial" w:hAnsi="Arial" w:cs="Arial"/>
          <w:sz w:val="22"/>
          <w:szCs w:val="22"/>
          <w:lang w:val="de-DE"/>
        </w:rPr>
        <w:t xml:space="preserve">Das ist tricky. Das ist so zulässig. Ipsen hat in der Schweiz keine eigene Niederlassung. Lizenziert. </w:t>
      </w:r>
    </w:p>
    <w:p w14:paraId="1021A4E7" w14:textId="77777777" w:rsidR="00EA6E9A" w:rsidRDefault="00EA6E9A" w:rsidP="00EA6E9A">
      <w:pPr>
        <w:widowControl w:val="0"/>
        <w:tabs>
          <w:tab w:val="left" w:pos="220"/>
          <w:tab w:val="left" w:pos="720"/>
        </w:tabs>
        <w:autoSpaceDE w:val="0"/>
        <w:autoSpaceDN w:val="0"/>
        <w:adjustRightInd w:val="0"/>
        <w:rPr>
          <w:rFonts w:ascii="Arial" w:hAnsi="Arial" w:cs="Arial"/>
          <w:sz w:val="22"/>
          <w:szCs w:val="22"/>
          <w:lang w:val="de-DE"/>
        </w:rPr>
      </w:pPr>
    </w:p>
    <w:p w14:paraId="6268D72B" w14:textId="11A0F93B" w:rsidR="00EA6E9A" w:rsidRDefault="00EA6E9A" w:rsidP="00EA6E9A">
      <w:pPr>
        <w:widowControl w:val="0"/>
        <w:tabs>
          <w:tab w:val="left" w:pos="220"/>
          <w:tab w:val="left" w:pos="720"/>
        </w:tabs>
        <w:autoSpaceDE w:val="0"/>
        <w:autoSpaceDN w:val="0"/>
        <w:adjustRightInd w:val="0"/>
        <w:rPr>
          <w:rFonts w:ascii="Arial" w:hAnsi="Arial" w:cs="Arial"/>
          <w:sz w:val="22"/>
          <w:szCs w:val="22"/>
          <w:lang w:val="de-DE"/>
        </w:rPr>
      </w:pPr>
      <w:r>
        <w:rPr>
          <w:rFonts w:ascii="Arial" w:hAnsi="Arial" w:cs="Arial"/>
          <w:sz w:val="22"/>
          <w:szCs w:val="22"/>
          <w:lang w:val="de-DE"/>
        </w:rPr>
        <w:t xml:space="preserve">Hingegen Ärzte und Spitäler: nicht über Kooperationspartner, aus Compliance-überlegungen liegt das bei Ipsen. Future Health hat keine Kooperationsverträge. </w:t>
      </w:r>
    </w:p>
    <w:p w14:paraId="5AF5BF54" w14:textId="77777777" w:rsidR="00876080" w:rsidRDefault="00876080" w:rsidP="00EA6E9A">
      <w:pPr>
        <w:widowControl w:val="0"/>
        <w:tabs>
          <w:tab w:val="left" w:pos="220"/>
          <w:tab w:val="left" w:pos="720"/>
        </w:tabs>
        <w:autoSpaceDE w:val="0"/>
        <w:autoSpaceDN w:val="0"/>
        <w:adjustRightInd w:val="0"/>
        <w:rPr>
          <w:rFonts w:ascii="Arial" w:hAnsi="Arial" w:cs="Arial"/>
          <w:sz w:val="22"/>
          <w:szCs w:val="22"/>
          <w:lang w:val="de-DE"/>
        </w:rPr>
      </w:pPr>
    </w:p>
    <w:p w14:paraId="20B9EF28" w14:textId="18188BC1" w:rsidR="00876080" w:rsidRDefault="00876080" w:rsidP="00EA6E9A">
      <w:pPr>
        <w:widowControl w:val="0"/>
        <w:tabs>
          <w:tab w:val="left" w:pos="220"/>
          <w:tab w:val="left" w:pos="720"/>
        </w:tabs>
        <w:autoSpaceDE w:val="0"/>
        <w:autoSpaceDN w:val="0"/>
        <w:adjustRightInd w:val="0"/>
        <w:rPr>
          <w:rFonts w:ascii="Arial" w:hAnsi="Arial" w:cs="Arial"/>
          <w:sz w:val="22"/>
          <w:szCs w:val="22"/>
          <w:lang w:val="de-DE"/>
        </w:rPr>
      </w:pPr>
      <w:r>
        <w:rPr>
          <w:rFonts w:ascii="Arial" w:hAnsi="Arial" w:cs="Arial"/>
          <w:sz w:val="22"/>
          <w:szCs w:val="22"/>
          <w:lang w:val="de-DE"/>
        </w:rPr>
        <w:t>Sollen wir Link auf Ipsen machen? Es gibt kein Ipsen Schweiz. Es ist wirklich die Future Health, die PKK unterzeichnet hat.</w:t>
      </w:r>
    </w:p>
    <w:p w14:paraId="6B136A5B" w14:textId="77777777" w:rsidR="00EA6E9A" w:rsidRDefault="00EA6E9A" w:rsidP="00EA6E9A">
      <w:pPr>
        <w:widowControl w:val="0"/>
        <w:tabs>
          <w:tab w:val="left" w:pos="220"/>
          <w:tab w:val="left" w:pos="720"/>
        </w:tabs>
        <w:autoSpaceDE w:val="0"/>
        <w:autoSpaceDN w:val="0"/>
        <w:adjustRightInd w:val="0"/>
        <w:rPr>
          <w:rFonts w:ascii="Arial" w:hAnsi="Arial" w:cs="Arial"/>
          <w:sz w:val="22"/>
          <w:szCs w:val="22"/>
          <w:lang w:val="de-DE"/>
        </w:rPr>
      </w:pPr>
    </w:p>
    <w:p w14:paraId="5E127E15" w14:textId="7DAF29F9" w:rsidR="00AD42EE" w:rsidRPr="000360AD" w:rsidRDefault="00AD42EE" w:rsidP="000360AD">
      <w:pPr>
        <w:widowControl w:val="0"/>
        <w:numPr>
          <w:ilvl w:val="0"/>
          <w:numId w:val="1"/>
        </w:numPr>
        <w:tabs>
          <w:tab w:val="left" w:pos="220"/>
          <w:tab w:val="left" w:pos="720"/>
        </w:tabs>
        <w:autoSpaceDE w:val="0"/>
        <w:autoSpaceDN w:val="0"/>
        <w:adjustRightInd w:val="0"/>
        <w:ind w:hanging="720"/>
        <w:rPr>
          <w:rFonts w:ascii="Arial" w:hAnsi="Arial" w:cs="Arial"/>
          <w:sz w:val="22"/>
          <w:szCs w:val="22"/>
          <w:lang w:val="de-DE"/>
        </w:rPr>
      </w:pPr>
      <w:r>
        <w:rPr>
          <w:rFonts w:ascii="Arial" w:hAnsi="Arial" w:cs="Arial"/>
          <w:sz w:val="22"/>
          <w:szCs w:val="22"/>
          <w:lang w:val="de-DE"/>
        </w:rPr>
        <w:t>Firma Stallergenes: Nach drei Telefonaten wurde uns mitgeteilt, dass die Zahlen bereits vorliegen, allerdings noch nicht auf der eigenen Website veröffentlicht wurden. Wie geht Scienceindustries mit solchen Verstössen um? Was passiert im konkreten Fall?</w:t>
      </w:r>
    </w:p>
    <w:p w14:paraId="70AE9890" w14:textId="77777777" w:rsidR="003B410C" w:rsidRDefault="003B410C">
      <w:pPr>
        <w:rPr>
          <w:rFonts w:ascii="Arial" w:hAnsi="Arial" w:cs="Arial"/>
          <w:sz w:val="22"/>
          <w:szCs w:val="22"/>
        </w:rPr>
      </w:pPr>
    </w:p>
    <w:p w14:paraId="3A12FEA9" w14:textId="772DFF56" w:rsidR="000C13C5" w:rsidRDefault="000C13C5">
      <w:pPr>
        <w:rPr>
          <w:rFonts w:ascii="Arial" w:hAnsi="Arial" w:cs="Arial"/>
          <w:sz w:val="22"/>
          <w:szCs w:val="22"/>
        </w:rPr>
      </w:pPr>
      <w:r>
        <w:rPr>
          <w:rFonts w:ascii="Arial" w:hAnsi="Arial" w:cs="Arial"/>
          <w:sz w:val="22"/>
          <w:szCs w:val="22"/>
        </w:rPr>
        <w:t xml:space="preserve">Das ist nicht korrekt. </w:t>
      </w:r>
      <w:r w:rsidR="000A5AF9">
        <w:rPr>
          <w:rFonts w:ascii="Arial" w:hAnsi="Arial" w:cs="Arial"/>
          <w:sz w:val="22"/>
          <w:szCs w:val="22"/>
        </w:rPr>
        <w:t>Wer sie nicht offen gelegt hat, wird per Post kontaktiert. Verstoss, kommt in die Statistik. Selbs</w:t>
      </w:r>
      <w:r w:rsidR="00AA558C">
        <w:rPr>
          <w:rFonts w:ascii="Arial" w:hAnsi="Arial" w:cs="Arial"/>
          <w:sz w:val="22"/>
          <w:szCs w:val="22"/>
        </w:rPr>
        <w:t>t</w:t>
      </w:r>
      <w:r w:rsidR="000A5AF9">
        <w:rPr>
          <w:rFonts w:ascii="Arial" w:hAnsi="Arial" w:cs="Arial"/>
          <w:sz w:val="22"/>
          <w:szCs w:val="22"/>
        </w:rPr>
        <w:t>regulierung.</w:t>
      </w:r>
      <w:r w:rsidR="00AA558C">
        <w:rPr>
          <w:rFonts w:ascii="Arial" w:hAnsi="Arial" w:cs="Arial"/>
          <w:sz w:val="22"/>
          <w:szCs w:val="22"/>
        </w:rPr>
        <w:t xml:space="preserve"> Wir wollen das offen gelegt wird. </w:t>
      </w:r>
    </w:p>
    <w:p w14:paraId="7DDF362B" w14:textId="77777777" w:rsidR="00AA558C" w:rsidRDefault="00AA558C">
      <w:pPr>
        <w:rPr>
          <w:rFonts w:ascii="Arial" w:hAnsi="Arial" w:cs="Arial"/>
          <w:sz w:val="22"/>
          <w:szCs w:val="22"/>
        </w:rPr>
      </w:pPr>
    </w:p>
    <w:p w14:paraId="3AA97FDA" w14:textId="442EF084" w:rsidR="00AA558C" w:rsidRDefault="000652DA">
      <w:pPr>
        <w:rPr>
          <w:rFonts w:ascii="Arial" w:hAnsi="Arial" w:cs="Arial"/>
          <w:sz w:val="22"/>
          <w:szCs w:val="22"/>
        </w:rPr>
      </w:pPr>
      <w:r>
        <w:rPr>
          <w:rFonts w:ascii="Arial" w:hAnsi="Arial" w:cs="Arial"/>
          <w:sz w:val="22"/>
          <w:szCs w:val="22"/>
        </w:rPr>
        <w:t xml:space="preserve">sgr.: </w:t>
      </w:r>
      <w:r w:rsidR="00AA558C">
        <w:rPr>
          <w:rFonts w:ascii="Arial" w:hAnsi="Arial" w:cs="Arial"/>
          <w:sz w:val="22"/>
          <w:szCs w:val="22"/>
        </w:rPr>
        <w:t>Bei Ihnen liegen die Daten vor?</w:t>
      </w:r>
    </w:p>
    <w:p w14:paraId="139AA08B" w14:textId="77777777" w:rsidR="00AA558C" w:rsidRDefault="00AA558C">
      <w:pPr>
        <w:rPr>
          <w:rFonts w:ascii="Arial" w:hAnsi="Arial" w:cs="Arial"/>
          <w:sz w:val="22"/>
          <w:szCs w:val="22"/>
        </w:rPr>
      </w:pPr>
    </w:p>
    <w:p w14:paraId="6086C3DF" w14:textId="57CDDDEE" w:rsidR="00AA558C" w:rsidRDefault="00AA558C">
      <w:pPr>
        <w:rPr>
          <w:rFonts w:ascii="Arial" w:hAnsi="Arial" w:cs="Arial"/>
          <w:sz w:val="22"/>
          <w:szCs w:val="22"/>
        </w:rPr>
      </w:pPr>
      <w:r>
        <w:rPr>
          <w:rFonts w:ascii="Arial" w:hAnsi="Arial" w:cs="Arial"/>
          <w:sz w:val="22"/>
          <w:szCs w:val="22"/>
        </w:rPr>
        <w:t xml:space="preserve">Wir haben den Bericht nicht. </w:t>
      </w:r>
      <w:r w:rsidR="000652DA">
        <w:rPr>
          <w:rFonts w:ascii="Arial" w:hAnsi="Arial" w:cs="Arial"/>
          <w:sz w:val="22"/>
          <w:szCs w:val="22"/>
        </w:rPr>
        <w:t>Nur Zusammenzug liegt vor.</w:t>
      </w:r>
    </w:p>
    <w:p w14:paraId="40A8A72B" w14:textId="77777777" w:rsidR="00B3776C" w:rsidRDefault="00B3776C">
      <w:pPr>
        <w:rPr>
          <w:rFonts w:ascii="Arial" w:hAnsi="Arial" w:cs="Arial"/>
          <w:sz w:val="22"/>
          <w:szCs w:val="22"/>
        </w:rPr>
      </w:pPr>
    </w:p>
    <w:p w14:paraId="2121F543" w14:textId="2ECAE09C" w:rsidR="00B3776C" w:rsidRDefault="00B3776C">
      <w:pPr>
        <w:rPr>
          <w:rFonts w:ascii="Arial" w:hAnsi="Arial" w:cs="Arial"/>
          <w:sz w:val="22"/>
          <w:szCs w:val="22"/>
        </w:rPr>
      </w:pPr>
      <w:r>
        <w:rPr>
          <w:rFonts w:ascii="Arial" w:hAnsi="Arial" w:cs="Arial"/>
          <w:sz w:val="22"/>
          <w:szCs w:val="22"/>
        </w:rPr>
        <w:t>Verweis auf MSD.</w:t>
      </w:r>
    </w:p>
    <w:p w14:paraId="160788AC" w14:textId="77777777" w:rsidR="000C13C5" w:rsidRPr="000360AD" w:rsidRDefault="000C13C5">
      <w:pPr>
        <w:rPr>
          <w:rFonts w:ascii="Arial" w:hAnsi="Arial" w:cs="Arial"/>
          <w:sz w:val="22"/>
          <w:szCs w:val="22"/>
        </w:rPr>
      </w:pPr>
    </w:p>
    <w:p w14:paraId="751FC611" w14:textId="77777777" w:rsidR="003B410C" w:rsidRPr="000360AD" w:rsidRDefault="003B410C" w:rsidP="003B410C">
      <w:pPr>
        <w:widowControl w:val="0"/>
        <w:autoSpaceDE w:val="0"/>
        <w:autoSpaceDN w:val="0"/>
        <w:adjustRightInd w:val="0"/>
        <w:rPr>
          <w:rFonts w:ascii="Arial" w:hAnsi="Arial" w:cs="Arial"/>
          <w:sz w:val="22"/>
          <w:szCs w:val="22"/>
          <w:lang w:val="de-DE"/>
        </w:rPr>
      </w:pPr>
      <w:r w:rsidRPr="000360AD">
        <w:rPr>
          <w:rFonts w:ascii="Arial" w:hAnsi="Arial" w:cs="Arial"/>
          <w:sz w:val="22"/>
          <w:szCs w:val="22"/>
          <w:lang w:val="de-DE"/>
        </w:rPr>
        <w:t>Bei der Auswertung der Daten ist aufgefallen, dass verschiedene Pharmaunternehmen auch Zahlungen an die Firma Advisis offen legen. Dieses Unternehmen figuriert auf den Listen als HCO, gemäss Firmenbeschreibung handelt es sich aber um eine Marketingfirma, die auch Kongresse und Fortbildungsveranstaltungen für Ärzte und Fachpersonal organisiert. In diesem Zusammenhang stellen sich für uns folgende Fragen:</w:t>
      </w:r>
    </w:p>
    <w:p w14:paraId="5EFE80D2" w14:textId="77777777" w:rsidR="003B410C" w:rsidRPr="000360AD" w:rsidRDefault="003B410C" w:rsidP="003B410C">
      <w:pPr>
        <w:widowControl w:val="0"/>
        <w:autoSpaceDE w:val="0"/>
        <w:autoSpaceDN w:val="0"/>
        <w:adjustRightInd w:val="0"/>
        <w:rPr>
          <w:rFonts w:ascii="Arial" w:hAnsi="Arial" w:cs="Arial"/>
          <w:sz w:val="22"/>
          <w:szCs w:val="22"/>
          <w:lang w:val="de-DE"/>
        </w:rPr>
      </w:pPr>
    </w:p>
    <w:p w14:paraId="64A0E1DC" w14:textId="77777777" w:rsidR="003B410C" w:rsidRPr="000360AD" w:rsidRDefault="003B410C" w:rsidP="003B410C">
      <w:pPr>
        <w:pStyle w:val="Listenabsatz"/>
        <w:widowControl w:val="0"/>
        <w:numPr>
          <w:ilvl w:val="0"/>
          <w:numId w:val="1"/>
        </w:numPr>
        <w:tabs>
          <w:tab w:val="left" w:pos="220"/>
          <w:tab w:val="left" w:pos="720"/>
        </w:tabs>
        <w:autoSpaceDE w:val="0"/>
        <w:autoSpaceDN w:val="0"/>
        <w:adjustRightInd w:val="0"/>
        <w:rPr>
          <w:rFonts w:ascii="Arial" w:hAnsi="Arial" w:cs="Arial"/>
          <w:sz w:val="22"/>
          <w:szCs w:val="22"/>
          <w:lang w:val="de-DE"/>
        </w:rPr>
      </w:pPr>
      <w:r w:rsidRPr="000360AD">
        <w:rPr>
          <w:rFonts w:ascii="Arial" w:hAnsi="Arial" w:cs="Arial"/>
          <w:sz w:val="22"/>
          <w:szCs w:val="22"/>
          <w:lang w:val="de-DE"/>
        </w:rPr>
        <w:t>Gibt es andere Firmen in diesem Tätigkeitsbereich, die von Scienceindustrie den Status einer «Health Care Organisation» erhalten haben?</w:t>
      </w:r>
    </w:p>
    <w:p w14:paraId="0B05B281" w14:textId="77777777" w:rsidR="003B410C" w:rsidRPr="000360AD" w:rsidRDefault="003B410C" w:rsidP="003B410C">
      <w:pPr>
        <w:pStyle w:val="Listenabsatz"/>
        <w:widowControl w:val="0"/>
        <w:numPr>
          <w:ilvl w:val="0"/>
          <w:numId w:val="1"/>
        </w:numPr>
        <w:tabs>
          <w:tab w:val="left" w:pos="220"/>
          <w:tab w:val="left" w:pos="720"/>
        </w:tabs>
        <w:autoSpaceDE w:val="0"/>
        <w:autoSpaceDN w:val="0"/>
        <w:adjustRightInd w:val="0"/>
        <w:rPr>
          <w:rFonts w:ascii="Arial" w:hAnsi="Arial" w:cs="Arial"/>
          <w:sz w:val="22"/>
          <w:szCs w:val="22"/>
          <w:lang w:val="de-DE"/>
        </w:rPr>
      </w:pPr>
      <w:r w:rsidRPr="000360AD">
        <w:rPr>
          <w:rFonts w:ascii="Arial" w:hAnsi="Arial" w:cs="Arial"/>
          <w:sz w:val="22"/>
          <w:szCs w:val="22"/>
          <w:lang w:val="de-DE"/>
        </w:rPr>
        <w:t>Welche Kriterien muss ein Unternehmen oder eine Institution erfüllen, um von Scienceindustrie den Status «Health Care Organisation» nutzen zu können?</w:t>
      </w:r>
    </w:p>
    <w:p w14:paraId="749DC2D2" w14:textId="77777777" w:rsidR="003B410C" w:rsidRPr="000360AD" w:rsidRDefault="003B410C" w:rsidP="003B410C">
      <w:pPr>
        <w:pStyle w:val="Listenabsatz"/>
        <w:widowControl w:val="0"/>
        <w:numPr>
          <w:ilvl w:val="0"/>
          <w:numId w:val="1"/>
        </w:numPr>
        <w:tabs>
          <w:tab w:val="left" w:pos="220"/>
          <w:tab w:val="left" w:pos="720"/>
        </w:tabs>
        <w:autoSpaceDE w:val="0"/>
        <w:autoSpaceDN w:val="0"/>
        <w:adjustRightInd w:val="0"/>
        <w:rPr>
          <w:rFonts w:ascii="Arial" w:hAnsi="Arial" w:cs="Arial"/>
          <w:sz w:val="22"/>
          <w:szCs w:val="22"/>
          <w:lang w:val="de-DE"/>
        </w:rPr>
      </w:pPr>
      <w:r w:rsidRPr="000360AD">
        <w:rPr>
          <w:rFonts w:ascii="Arial" w:hAnsi="Arial" w:cs="Arial"/>
          <w:sz w:val="22"/>
          <w:szCs w:val="22"/>
          <w:lang w:val="de-DE"/>
        </w:rPr>
        <w:t>Im Fall von Advisis ist es offensichtlich, dass über dieses Unternehmen Zahlungen von Pharmaunternehmen in unbekannter Höhe an namentlich nicht bekannte Ärzte und Spitäler geleistet werden (z.B. Referentenhonorare). Handelt es sich Ihrer Meinung nach hier nicht um deklarationspflichtige geldwerte Leistungen im Sinn des Pharma-Kooperation-Kodex?</w:t>
      </w:r>
    </w:p>
    <w:p w14:paraId="6347E8D3" w14:textId="5AE31068" w:rsidR="003B410C" w:rsidRPr="000360AD" w:rsidRDefault="003B410C" w:rsidP="003B410C">
      <w:pPr>
        <w:pStyle w:val="Listenabsatz"/>
        <w:widowControl w:val="0"/>
        <w:numPr>
          <w:ilvl w:val="0"/>
          <w:numId w:val="1"/>
        </w:numPr>
        <w:tabs>
          <w:tab w:val="left" w:pos="220"/>
          <w:tab w:val="left" w:pos="720"/>
        </w:tabs>
        <w:autoSpaceDE w:val="0"/>
        <w:autoSpaceDN w:val="0"/>
        <w:adjustRightInd w:val="0"/>
        <w:rPr>
          <w:rFonts w:ascii="Arial" w:hAnsi="Arial" w:cs="Arial"/>
          <w:sz w:val="22"/>
          <w:szCs w:val="22"/>
          <w:lang w:val="de-DE"/>
        </w:rPr>
      </w:pPr>
      <w:r w:rsidRPr="000360AD">
        <w:rPr>
          <w:rFonts w:ascii="Arial" w:hAnsi="Arial" w:cs="Arial"/>
          <w:sz w:val="22"/>
          <w:szCs w:val="22"/>
          <w:lang w:val="de-DE"/>
        </w:rPr>
        <w:t>Wie gedenkt Scienceindustrie künftig Geldflüsse an Ärzt</w:t>
      </w:r>
      <w:r w:rsidR="000D6728">
        <w:rPr>
          <w:rFonts w:ascii="Arial" w:hAnsi="Arial" w:cs="Arial"/>
          <w:sz w:val="22"/>
          <w:szCs w:val="22"/>
          <w:lang w:val="de-DE"/>
        </w:rPr>
        <w:t>e und Gesundheitsinstitutionen transparent</w:t>
      </w:r>
      <w:r w:rsidRPr="000360AD">
        <w:rPr>
          <w:rFonts w:ascii="Arial" w:hAnsi="Arial" w:cs="Arial"/>
          <w:sz w:val="22"/>
          <w:szCs w:val="22"/>
          <w:lang w:val="de-DE"/>
        </w:rPr>
        <w:t xml:space="preserve"> offen zu legen, die über solche und ähnliche Vermittler/Intermediäre (professionelle Kongressorganisatoren) abgewickelt werden?</w:t>
      </w:r>
    </w:p>
    <w:p w14:paraId="58BBCE47" w14:textId="77777777" w:rsidR="003B410C" w:rsidRDefault="003B410C" w:rsidP="003B410C">
      <w:pPr>
        <w:pStyle w:val="Listenabsatz"/>
        <w:widowControl w:val="0"/>
        <w:numPr>
          <w:ilvl w:val="0"/>
          <w:numId w:val="1"/>
        </w:numPr>
        <w:tabs>
          <w:tab w:val="left" w:pos="220"/>
          <w:tab w:val="left" w:pos="720"/>
        </w:tabs>
        <w:autoSpaceDE w:val="0"/>
        <w:autoSpaceDN w:val="0"/>
        <w:adjustRightInd w:val="0"/>
        <w:rPr>
          <w:rFonts w:ascii="Arial" w:hAnsi="Arial" w:cs="Arial"/>
          <w:sz w:val="22"/>
          <w:szCs w:val="22"/>
          <w:lang w:val="de-DE"/>
        </w:rPr>
      </w:pPr>
      <w:r w:rsidRPr="000360AD">
        <w:rPr>
          <w:rFonts w:ascii="Arial" w:hAnsi="Arial" w:cs="Arial"/>
          <w:sz w:val="22"/>
          <w:szCs w:val="22"/>
          <w:lang w:val="de-DE"/>
        </w:rPr>
        <w:t>Wird Advisis und andere Unternehmen weiterhin als HCO auftreten können?</w:t>
      </w:r>
    </w:p>
    <w:p w14:paraId="6B27ED6E" w14:textId="77777777" w:rsidR="002B23E9" w:rsidRDefault="002B23E9" w:rsidP="002B23E9">
      <w:pPr>
        <w:widowControl w:val="0"/>
        <w:tabs>
          <w:tab w:val="left" w:pos="220"/>
          <w:tab w:val="left" w:pos="720"/>
        </w:tabs>
        <w:autoSpaceDE w:val="0"/>
        <w:autoSpaceDN w:val="0"/>
        <w:adjustRightInd w:val="0"/>
        <w:rPr>
          <w:rFonts w:ascii="Arial" w:hAnsi="Arial" w:cs="Arial"/>
          <w:sz w:val="22"/>
          <w:szCs w:val="22"/>
          <w:lang w:val="de-DE"/>
        </w:rPr>
      </w:pPr>
    </w:p>
    <w:p w14:paraId="30193E92" w14:textId="6F0666BE" w:rsidR="002B23E9" w:rsidRDefault="002B23E9" w:rsidP="002B23E9">
      <w:pPr>
        <w:widowControl w:val="0"/>
        <w:tabs>
          <w:tab w:val="left" w:pos="220"/>
          <w:tab w:val="left" w:pos="720"/>
        </w:tabs>
        <w:autoSpaceDE w:val="0"/>
        <w:autoSpaceDN w:val="0"/>
        <w:adjustRightInd w:val="0"/>
        <w:rPr>
          <w:rFonts w:ascii="Arial" w:hAnsi="Arial" w:cs="Arial"/>
          <w:sz w:val="22"/>
          <w:szCs w:val="22"/>
          <w:lang w:val="de-DE"/>
        </w:rPr>
      </w:pPr>
      <w:r>
        <w:rPr>
          <w:rFonts w:ascii="Arial" w:hAnsi="Arial" w:cs="Arial"/>
          <w:sz w:val="22"/>
          <w:szCs w:val="22"/>
          <w:lang w:val="de-DE"/>
        </w:rPr>
        <w:t>Fortbildungen durch Drittorganisationen: Das muss offen gelegt werden. Wir haben lange geübt. Wir haben eine Empfehlung an die Unternehmen gegeben: Advisis könne man vorderhand – explizit für die Fortbildungsmassnahmen / -angebote – als HCO marken.</w:t>
      </w:r>
    </w:p>
    <w:p w14:paraId="63A06D00" w14:textId="6C8FC378" w:rsidR="002B23E9" w:rsidRDefault="002B23E9" w:rsidP="002B23E9">
      <w:pPr>
        <w:widowControl w:val="0"/>
        <w:tabs>
          <w:tab w:val="left" w:pos="220"/>
          <w:tab w:val="left" w:pos="720"/>
        </w:tabs>
        <w:autoSpaceDE w:val="0"/>
        <w:autoSpaceDN w:val="0"/>
        <w:adjustRightInd w:val="0"/>
        <w:rPr>
          <w:rFonts w:ascii="Arial" w:hAnsi="Arial" w:cs="Arial"/>
          <w:sz w:val="22"/>
          <w:szCs w:val="22"/>
          <w:lang w:val="de-DE"/>
        </w:rPr>
      </w:pPr>
      <w:r>
        <w:rPr>
          <w:rFonts w:ascii="Arial" w:hAnsi="Arial" w:cs="Arial"/>
          <w:sz w:val="22"/>
          <w:szCs w:val="22"/>
          <w:lang w:val="de-DE"/>
        </w:rPr>
        <w:t xml:space="preserve">Das </w:t>
      </w:r>
      <w:r w:rsidR="006F2A84">
        <w:rPr>
          <w:rFonts w:ascii="Arial" w:hAnsi="Arial" w:cs="Arial"/>
          <w:sz w:val="22"/>
          <w:szCs w:val="22"/>
          <w:lang w:val="de-DE"/>
        </w:rPr>
        <w:t xml:space="preserve">funktioniert </w:t>
      </w:r>
      <w:r>
        <w:rPr>
          <w:rFonts w:ascii="Arial" w:hAnsi="Arial" w:cs="Arial"/>
          <w:sz w:val="22"/>
          <w:szCs w:val="22"/>
          <w:lang w:val="de-DE"/>
        </w:rPr>
        <w:t>nicht richtig.</w:t>
      </w:r>
      <w:r w:rsidR="006F2A84">
        <w:rPr>
          <w:rFonts w:ascii="Arial" w:hAnsi="Arial" w:cs="Arial"/>
          <w:sz w:val="22"/>
          <w:szCs w:val="22"/>
          <w:lang w:val="de-DE"/>
        </w:rPr>
        <w:t xml:space="preserve"> </w:t>
      </w:r>
    </w:p>
    <w:p w14:paraId="45ABC928" w14:textId="77777777" w:rsidR="005658B4" w:rsidRDefault="005658B4" w:rsidP="002B23E9">
      <w:pPr>
        <w:widowControl w:val="0"/>
        <w:tabs>
          <w:tab w:val="left" w:pos="220"/>
          <w:tab w:val="left" w:pos="720"/>
        </w:tabs>
        <w:autoSpaceDE w:val="0"/>
        <w:autoSpaceDN w:val="0"/>
        <w:adjustRightInd w:val="0"/>
        <w:rPr>
          <w:rFonts w:ascii="Arial" w:hAnsi="Arial" w:cs="Arial"/>
          <w:sz w:val="22"/>
          <w:szCs w:val="22"/>
          <w:lang w:val="de-DE"/>
        </w:rPr>
      </w:pPr>
    </w:p>
    <w:p w14:paraId="6A50CCE2" w14:textId="59B60B28" w:rsidR="005658B4" w:rsidRDefault="005658B4" w:rsidP="002B23E9">
      <w:pPr>
        <w:widowControl w:val="0"/>
        <w:tabs>
          <w:tab w:val="left" w:pos="220"/>
          <w:tab w:val="left" w:pos="720"/>
        </w:tabs>
        <w:autoSpaceDE w:val="0"/>
        <w:autoSpaceDN w:val="0"/>
        <w:adjustRightInd w:val="0"/>
        <w:rPr>
          <w:rFonts w:ascii="Arial" w:hAnsi="Arial" w:cs="Arial"/>
          <w:sz w:val="22"/>
          <w:szCs w:val="22"/>
          <w:lang w:val="de-DE"/>
        </w:rPr>
      </w:pPr>
      <w:r>
        <w:rPr>
          <w:rFonts w:ascii="Arial" w:hAnsi="Arial" w:cs="Arial"/>
          <w:sz w:val="22"/>
          <w:szCs w:val="22"/>
          <w:lang w:val="de-DE"/>
        </w:rPr>
        <w:t>In der Verordnung gibt es einen Organisationsbegriff – vgl.</w:t>
      </w:r>
      <w:r w:rsidR="003835AE">
        <w:rPr>
          <w:rFonts w:ascii="Arial" w:hAnsi="Arial" w:cs="Arial"/>
          <w:sz w:val="22"/>
          <w:szCs w:val="22"/>
          <w:lang w:val="de-DE"/>
        </w:rPr>
        <w:t xml:space="preserve"> BAG Verordnungsempfehlung.</w:t>
      </w:r>
    </w:p>
    <w:p w14:paraId="06912D15" w14:textId="77777777" w:rsidR="005658B4" w:rsidRDefault="005658B4" w:rsidP="002B23E9">
      <w:pPr>
        <w:widowControl w:val="0"/>
        <w:tabs>
          <w:tab w:val="left" w:pos="220"/>
          <w:tab w:val="left" w:pos="720"/>
        </w:tabs>
        <w:autoSpaceDE w:val="0"/>
        <w:autoSpaceDN w:val="0"/>
        <w:adjustRightInd w:val="0"/>
        <w:rPr>
          <w:rFonts w:ascii="Arial" w:hAnsi="Arial" w:cs="Arial"/>
          <w:sz w:val="22"/>
          <w:szCs w:val="22"/>
          <w:lang w:val="de-DE"/>
        </w:rPr>
      </w:pPr>
    </w:p>
    <w:p w14:paraId="33609CFF" w14:textId="62F82AF8" w:rsidR="0057745E" w:rsidRDefault="005658B4" w:rsidP="002B23E9">
      <w:pPr>
        <w:widowControl w:val="0"/>
        <w:tabs>
          <w:tab w:val="left" w:pos="220"/>
          <w:tab w:val="left" w:pos="720"/>
        </w:tabs>
        <w:autoSpaceDE w:val="0"/>
        <w:autoSpaceDN w:val="0"/>
        <w:adjustRightInd w:val="0"/>
        <w:rPr>
          <w:rFonts w:ascii="Arial" w:hAnsi="Arial" w:cs="Arial"/>
          <w:sz w:val="22"/>
          <w:szCs w:val="22"/>
          <w:lang w:val="de-DE"/>
        </w:rPr>
      </w:pPr>
      <w:r>
        <w:rPr>
          <w:rFonts w:ascii="Arial" w:hAnsi="Arial" w:cs="Arial"/>
          <w:sz w:val="22"/>
          <w:szCs w:val="22"/>
          <w:lang w:val="de-DE"/>
        </w:rPr>
        <w:t xml:space="preserve">Task, den wir gefasst haben, </w:t>
      </w:r>
      <w:r w:rsidR="003835AE">
        <w:rPr>
          <w:rFonts w:ascii="Arial" w:hAnsi="Arial" w:cs="Arial"/>
          <w:sz w:val="22"/>
          <w:szCs w:val="22"/>
          <w:lang w:val="de-DE"/>
        </w:rPr>
        <w:t>Organisation</w:t>
      </w:r>
      <w:r w:rsidR="0057745E">
        <w:rPr>
          <w:rFonts w:ascii="Arial" w:hAnsi="Arial" w:cs="Arial"/>
          <w:sz w:val="22"/>
          <w:szCs w:val="22"/>
          <w:lang w:val="de-DE"/>
        </w:rPr>
        <w:t xml:space="preserve">sbegriff sauber zu definieren. </w:t>
      </w:r>
    </w:p>
    <w:p w14:paraId="1E37EFD3" w14:textId="77777777" w:rsidR="0057745E" w:rsidRDefault="0057745E" w:rsidP="002B23E9">
      <w:pPr>
        <w:widowControl w:val="0"/>
        <w:tabs>
          <w:tab w:val="left" w:pos="220"/>
          <w:tab w:val="left" w:pos="720"/>
        </w:tabs>
        <w:autoSpaceDE w:val="0"/>
        <w:autoSpaceDN w:val="0"/>
        <w:adjustRightInd w:val="0"/>
        <w:rPr>
          <w:rFonts w:ascii="Arial" w:hAnsi="Arial" w:cs="Arial"/>
          <w:sz w:val="22"/>
          <w:szCs w:val="22"/>
          <w:lang w:val="de-DE"/>
        </w:rPr>
      </w:pPr>
    </w:p>
    <w:p w14:paraId="65956A92" w14:textId="5F34FA68" w:rsidR="0057745E" w:rsidRDefault="0057745E" w:rsidP="002B23E9">
      <w:pPr>
        <w:widowControl w:val="0"/>
        <w:tabs>
          <w:tab w:val="left" w:pos="220"/>
          <w:tab w:val="left" w:pos="720"/>
        </w:tabs>
        <w:autoSpaceDE w:val="0"/>
        <w:autoSpaceDN w:val="0"/>
        <w:adjustRightInd w:val="0"/>
        <w:rPr>
          <w:rFonts w:ascii="Arial" w:hAnsi="Arial" w:cs="Arial"/>
          <w:sz w:val="22"/>
          <w:szCs w:val="22"/>
          <w:lang w:val="de-DE"/>
        </w:rPr>
      </w:pPr>
      <w:r>
        <w:rPr>
          <w:rFonts w:ascii="Arial" w:hAnsi="Arial" w:cs="Arial"/>
          <w:sz w:val="22"/>
          <w:szCs w:val="22"/>
          <w:lang w:val="de-DE"/>
        </w:rPr>
        <w:t>Advisis bietet Fortbildungsmassnahmen.</w:t>
      </w:r>
      <w:r w:rsidR="00F00AB0">
        <w:rPr>
          <w:rFonts w:ascii="Arial" w:hAnsi="Arial" w:cs="Arial"/>
          <w:sz w:val="22"/>
          <w:szCs w:val="22"/>
          <w:lang w:val="de-DE"/>
        </w:rPr>
        <w:t xml:space="preserve"> </w:t>
      </w:r>
    </w:p>
    <w:p w14:paraId="4407181D" w14:textId="77777777" w:rsidR="00F00AB0" w:rsidRDefault="00F00AB0" w:rsidP="002B23E9">
      <w:pPr>
        <w:widowControl w:val="0"/>
        <w:tabs>
          <w:tab w:val="left" w:pos="220"/>
          <w:tab w:val="left" w:pos="720"/>
        </w:tabs>
        <w:autoSpaceDE w:val="0"/>
        <w:autoSpaceDN w:val="0"/>
        <w:adjustRightInd w:val="0"/>
        <w:rPr>
          <w:rFonts w:ascii="Arial" w:hAnsi="Arial" w:cs="Arial"/>
          <w:sz w:val="22"/>
          <w:szCs w:val="22"/>
          <w:lang w:val="de-DE"/>
        </w:rPr>
      </w:pPr>
    </w:p>
    <w:p w14:paraId="0E775AE0" w14:textId="2137E02B" w:rsidR="00F00AB0" w:rsidRDefault="00F00AB0" w:rsidP="002B23E9">
      <w:pPr>
        <w:widowControl w:val="0"/>
        <w:tabs>
          <w:tab w:val="left" w:pos="220"/>
          <w:tab w:val="left" w:pos="720"/>
        </w:tabs>
        <w:autoSpaceDE w:val="0"/>
        <w:autoSpaceDN w:val="0"/>
        <w:adjustRightInd w:val="0"/>
        <w:rPr>
          <w:rFonts w:ascii="Arial" w:hAnsi="Arial" w:cs="Arial"/>
          <w:sz w:val="22"/>
          <w:szCs w:val="22"/>
          <w:lang w:val="de-DE"/>
        </w:rPr>
      </w:pPr>
      <w:r>
        <w:rPr>
          <w:rFonts w:ascii="Arial" w:hAnsi="Arial" w:cs="Arial"/>
          <w:sz w:val="22"/>
          <w:szCs w:val="22"/>
          <w:lang w:val="de-DE"/>
        </w:rPr>
        <w:t xml:space="preserve">Firmen fragen: Wie offen legen? Jeden einzelnen Arzt? Arzt, der an Fortbildung ist, </w:t>
      </w:r>
      <w:r w:rsidR="00EE700B">
        <w:rPr>
          <w:rFonts w:ascii="Arial" w:hAnsi="Arial" w:cs="Arial"/>
          <w:sz w:val="22"/>
          <w:szCs w:val="22"/>
          <w:lang w:val="de-DE"/>
        </w:rPr>
        <w:t>profitiert</w:t>
      </w:r>
      <w:r>
        <w:rPr>
          <w:rFonts w:ascii="Arial" w:hAnsi="Arial" w:cs="Arial"/>
          <w:sz w:val="22"/>
          <w:szCs w:val="22"/>
          <w:lang w:val="de-DE"/>
        </w:rPr>
        <w:t xml:space="preserve"> davon, weil es günstiger wird.</w:t>
      </w:r>
    </w:p>
    <w:p w14:paraId="56ED82E0" w14:textId="77777777" w:rsidR="00765071" w:rsidRDefault="00765071" w:rsidP="002B23E9">
      <w:pPr>
        <w:widowControl w:val="0"/>
        <w:tabs>
          <w:tab w:val="left" w:pos="220"/>
          <w:tab w:val="left" w:pos="720"/>
        </w:tabs>
        <w:autoSpaceDE w:val="0"/>
        <w:autoSpaceDN w:val="0"/>
        <w:adjustRightInd w:val="0"/>
        <w:rPr>
          <w:rFonts w:ascii="Arial" w:hAnsi="Arial" w:cs="Arial"/>
          <w:sz w:val="22"/>
          <w:szCs w:val="22"/>
          <w:lang w:val="de-DE"/>
        </w:rPr>
      </w:pPr>
    </w:p>
    <w:p w14:paraId="70C2C1E9" w14:textId="2C9D7D59" w:rsidR="00765071" w:rsidRDefault="00765071" w:rsidP="002B23E9">
      <w:pPr>
        <w:widowControl w:val="0"/>
        <w:tabs>
          <w:tab w:val="left" w:pos="220"/>
          <w:tab w:val="left" w:pos="720"/>
        </w:tabs>
        <w:autoSpaceDE w:val="0"/>
        <w:autoSpaceDN w:val="0"/>
        <w:adjustRightInd w:val="0"/>
        <w:rPr>
          <w:rFonts w:ascii="Arial" w:hAnsi="Arial" w:cs="Arial"/>
          <w:sz w:val="22"/>
          <w:szCs w:val="22"/>
          <w:lang w:val="de-DE"/>
        </w:rPr>
      </w:pPr>
      <w:r>
        <w:rPr>
          <w:rFonts w:ascii="Arial" w:hAnsi="Arial" w:cs="Arial"/>
          <w:sz w:val="22"/>
          <w:szCs w:val="22"/>
          <w:lang w:val="de-DE"/>
        </w:rPr>
        <w:t xml:space="preserve">Was sind die Kriterien? Aller einzige ist Advisis. </w:t>
      </w:r>
      <w:r w:rsidR="000137D5">
        <w:rPr>
          <w:rFonts w:ascii="Arial" w:hAnsi="Arial" w:cs="Arial"/>
          <w:sz w:val="22"/>
          <w:szCs w:val="22"/>
          <w:lang w:val="de-DE"/>
        </w:rPr>
        <w:t xml:space="preserve">Nur im Kontext Fortbildungsangebot. </w:t>
      </w:r>
    </w:p>
    <w:p w14:paraId="097F743E" w14:textId="77777777" w:rsidR="00D95232" w:rsidRDefault="00D95232" w:rsidP="002B23E9">
      <w:pPr>
        <w:widowControl w:val="0"/>
        <w:tabs>
          <w:tab w:val="left" w:pos="220"/>
          <w:tab w:val="left" w:pos="720"/>
        </w:tabs>
        <w:autoSpaceDE w:val="0"/>
        <w:autoSpaceDN w:val="0"/>
        <w:adjustRightInd w:val="0"/>
        <w:rPr>
          <w:rFonts w:ascii="Arial" w:hAnsi="Arial" w:cs="Arial"/>
          <w:sz w:val="22"/>
          <w:szCs w:val="22"/>
          <w:lang w:val="de-DE"/>
        </w:rPr>
      </w:pPr>
    </w:p>
    <w:p w14:paraId="42D5E8FA" w14:textId="07212138" w:rsidR="008364BE" w:rsidRDefault="008364BE" w:rsidP="002B23E9">
      <w:pPr>
        <w:widowControl w:val="0"/>
        <w:tabs>
          <w:tab w:val="left" w:pos="220"/>
          <w:tab w:val="left" w:pos="720"/>
        </w:tabs>
        <w:autoSpaceDE w:val="0"/>
        <w:autoSpaceDN w:val="0"/>
        <w:adjustRightInd w:val="0"/>
        <w:rPr>
          <w:rFonts w:ascii="Arial" w:hAnsi="Arial" w:cs="Arial"/>
          <w:sz w:val="22"/>
          <w:szCs w:val="22"/>
          <w:lang w:val="de-DE"/>
        </w:rPr>
      </w:pPr>
      <w:r>
        <w:rPr>
          <w:rFonts w:ascii="Arial" w:hAnsi="Arial" w:cs="Arial"/>
          <w:sz w:val="22"/>
          <w:szCs w:val="22"/>
          <w:lang w:val="de-DE"/>
        </w:rPr>
        <w:t>Advisis entwickelt Fortbildungsangebote unabhängig von der Pharmain</w:t>
      </w:r>
      <w:r w:rsidR="00CF515C">
        <w:rPr>
          <w:rFonts w:ascii="Arial" w:hAnsi="Arial" w:cs="Arial"/>
          <w:sz w:val="22"/>
          <w:szCs w:val="22"/>
          <w:lang w:val="de-DE"/>
        </w:rPr>
        <w:t>d</w:t>
      </w:r>
      <w:r>
        <w:rPr>
          <w:rFonts w:ascii="Arial" w:hAnsi="Arial" w:cs="Arial"/>
          <w:sz w:val="22"/>
          <w:szCs w:val="22"/>
          <w:lang w:val="de-DE"/>
        </w:rPr>
        <w:t>ustrie.</w:t>
      </w:r>
    </w:p>
    <w:p w14:paraId="7A6190A0" w14:textId="77777777" w:rsidR="009A5F12" w:rsidRDefault="009A5F12" w:rsidP="002B23E9">
      <w:pPr>
        <w:widowControl w:val="0"/>
        <w:tabs>
          <w:tab w:val="left" w:pos="220"/>
          <w:tab w:val="left" w:pos="720"/>
        </w:tabs>
        <w:autoSpaceDE w:val="0"/>
        <w:autoSpaceDN w:val="0"/>
        <w:adjustRightInd w:val="0"/>
        <w:rPr>
          <w:rFonts w:ascii="Arial" w:hAnsi="Arial" w:cs="Arial"/>
          <w:sz w:val="22"/>
          <w:szCs w:val="22"/>
          <w:lang w:val="de-DE"/>
        </w:rPr>
      </w:pPr>
    </w:p>
    <w:p w14:paraId="0BF630A1" w14:textId="77777777" w:rsidR="009A5F12" w:rsidRDefault="009A5F12" w:rsidP="002B23E9">
      <w:pPr>
        <w:widowControl w:val="0"/>
        <w:tabs>
          <w:tab w:val="left" w:pos="220"/>
          <w:tab w:val="left" w:pos="720"/>
        </w:tabs>
        <w:autoSpaceDE w:val="0"/>
        <w:autoSpaceDN w:val="0"/>
        <w:adjustRightInd w:val="0"/>
        <w:rPr>
          <w:rFonts w:ascii="Arial" w:hAnsi="Arial" w:cs="Arial"/>
          <w:sz w:val="22"/>
          <w:szCs w:val="22"/>
          <w:lang w:val="de-DE"/>
        </w:rPr>
      </w:pPr>
    </w:p>
    <w:p w14:paraId="0395A3A5" w14:textId="35EA5429" w:rsidR="000A6F53" w:rsidRDefault="000A6F53" w:rsidP="002B23E9">
      <w:pPr>
        <w:widowControl w:val="0"/>
        <w:tabs>
          <w:tab w:val="left" w:pos="220"/>
          <w:tab w:val="left" w:pos="720"/>
        </w:tabs>
        <w:autoSpaceDE w:val="0"/>
        <w:autoSpaceDN w:val="0"/>
        <w:adjustRightInd w:val="0"/>
        <w:rPr>
          <w:rFonts w:ascii="Arial" w:hAnsi="Arial" w:cs="Arial"/>
          <w:sz w:val="22"/>
          <w:szCs w:val="22"/>
          <w:lang w:val="de-DE"/>
        </w:rPr>
      </w:pPr>
      <w:r>
        <w:rPr>
          <w:rFonts w:ascii="Arial" w:hAnsi="Arial" w:cs="Arial"/>
          <w:sz w:val="22"/>
          <w:szCs w:val="22"/>
          <w:lang w:val="de-DE"/>
        </w:rPr>
        <w:t>SFL:</w:t>
      </w:r>
      <w:r w:rsidR="0014520B">
        <w:rPr>
          <w:rFonts w:ascii="Arial" w:hAnsi="Arial" w:cs="Arial"/>
          <w:sz w:val="22"/>
          <w:szCs w:val="22"/>
          <w:lang w:val="de-DE"/>
        </w:rPr>
        <w:t xml:space="preserve"> </w:t>
      </w:r>
      <w:r w:rsidR="00414B4B">
        <w:rPr>
          <w:rFonts w:ascii="Arial" w:hAnsi="Arial" w:cs="Arial"/>
          <w:sz w:val="22"/>
          <w:szCs w:val="22"/>
          <w:lang w:val="de-DE"/>
        </w:rPr>
        <w:t>Es gibt keine Kooperationen.</w:t>
      </w:r>
      <w:bookmarkStart w:id="0" w:name="_GoBack"/>
      <w:bookmarkEnd w:id="0"/>
    </w:p>
    <w:p w14:paraId="332E0275" w14:textId="77777777" w:rsidR="00CF515C" w:rsidRDefault="00CF515C" w:rsidP="002B23E9">
      <w:pPr>
        <w:widowControl w:val="0"/>
        <w:tabs>
          <w:tab w:val="left" w:pos="220"/>
          <w:tab w:val="left" w:pos="720"/>
        </w:tabs>
        <w:autoSpaceDE w:val="0"/>
        <w:autoSpaceDN w:val="0"/>
        <w:adjustRightInd w:val="0"/>
        <w:rPr>
          <w:rFonts w:ascii="Arial" w:hAnsi="Arial" w:cs="Arial"/>
          <w:sz w:val="22"/>
          <w:szCs w:val="22"/>
          <w:lang w:val="de-DE"/>
        </w:rPr>
      </w:pPr>
    </w:p>
    <w:p w14:paraId="799B133C" w14:textId="77777777" w:rsidR="00D95232" w:rsidRDefault="00D95232" w:rsidP="002B23E9">
      <w:pPr>
        <w:widowControl w:val="0"/>
        <w:tabs>
          <w:tab w:val="left" w:pos="220"/>
          <w:tab w:val="left" w:pos="720"/>
        </w:tabs>
        <w:autoSpaceDE w:val="0"/>
        <w:autoSpaceDN w:val="0"/>
        <w:adjustRightInd w:val="0"/>
        <w:rPr>
          <w:rFonts w:ascii="Arial" w:hAnsi="Arial" w:cs="Arial"/>
          <w:sz w:val="22"/>
          <w:szCs w:val="22"/>
          <w:lang w:val="de-DE"/>
        </w:rPr>
      </w:pPr>
    </w:p>
    <w:p w14:paraId="3AFBFEB7" w14:textId="77777777" w:rsidR="00331DA7" w:rsidRDefault="00331DA7" w:rsidP="002B23E9">
      <w:pPr>
        <w:widowControl w:val="0"/>
        <w:tabs>
          <w:tab w:val="left" w:pos="220"/>
          <w:tab w:val="left" w:pos="720"/>
        </w:tabs>
        <w:autoSpaceDE w:val="0"/>
        <w:autoSpaceDN w:val="0"/>
        <w:adjustRightInd w:val="0"/>
        <w:rPr>
          <w:rFonts w:ascii="Arial" w:hAnsi="Arial" w:cs="Arial"/>
          <w:sz w:val="22"/>
          <w:szCs w:val="22"/>
          <w:lang w:val="de-DE"/>
        </w:rPr>
      </w:pPr>
    </w:p>
    <w:p w14:paraId="706793BC" w14:textId="77777777" w:rsidR="00331DA7" w:rsidRPr="002B23E9" w:rsidRDefault="00331DA7" w:rsidP="002B23E9">
      <w:pPr>
        <w:widowControl w:val="0"/>
        <w:tabs>
          <w:tab w:val="left" w:pos="220"/>
          <w:tab w:val="left" w:pos="720"/>
        </w:tabs>
        <w:autoSpaceDE w:val="0"/>
        <w:autoSpaceDN w:val="0"/>
        <w:adjustRightInd w:val="0"/>
        <w:rPr>
          <w:rFonts w:ascii="Arial" w:hAnsi="Arial" w:cs="Arial"/>
          <w:sz w:val="22"/>
          <w:szCs w:val="22"/>
          <w:lang w:val="de-DE"/>
        </w:rPr>
      </w:pPr>
    </w:p>
    <w:sectPr w:rsidR="00331DA7" w:rsidRPr="002B23E9" w:rsidSect="007C0C39">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B1B4D688"/>
    <w:lvl w:ilvl="0" w:tplc="C576D5BA">
      <w:start w:val="1"/>
      <w:numFmt w:val="decimal"/>
      <w:lvlText w:val="(%1)"/>
      <w:lvlJc w:val="left"/>
      <w:pPr>
        <w:ind w:left="720" w:hanging="360"/>
      </w:pPr>
      <w:rPr>
        <w:rFonts w:ascii="Arial" w:eastAsiaTheme="minorEastAsia" w:hAnsi="Arial" w:cs="Arial"/>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410C"/>
    <w:rsid w:val="000137D5"/>
    <w:rsid w:val="000360AD"/>
    <w:rsid w:val="000652DA"/>
    <w:rsid w:val="000A4FA7"/>
    <w:rsid w:val="000A5AF9"/>
    <w:rsid w:val="000A6F53"/>
    <w:rsid w:val="000C13C5"/>
    <w:rsid w:val="000D6728"/>
    <w:rsid w:val="001252B4"/>
    <w:rsid w:val="0014520B"/>
    <w:rsid w:val="002111CF"/>
    <w:rsid w:val="002B23E9"/>
    <w:rsid w:val="00331DA7"/>
    <w:rsid w:val="003835AE"/>
    <w:rsid w:val="003B410C"/>
    <w:rsid w:val="00414B4B"/>
    <w:rsid w:val="005658B4"/>
    <w:rsid w:val="0057745E"/>
    <w:rsid w:val="00582B3D"/>
    <w:rsid w:val="006F2A84"/>
    <w:rsid w:val="00765071"/>
    <w:rsid w:val="007C0C39"/>
    <w:rsid w:val="00826B04"/>
    <w:rsid w:val="008364BE"/>
    <w:rsid w:val="00876080"/>
    <w:rsid w:val="009A5F12"/>
    <w:rsid w:val="00AA558C"/>
    <w:rsid w:val="00AD42EE"/>
    <w:rsid w:val="00B3776C"/>
    <w:rsid w:val="00B62013"/>
    <w:rsid w:val="00C7665F"/>
    <w:rsid w:val="00CF515C"/>
    <w:rsid w:val="00D95232"/>
    <w:rsid w:val="00DF6A99"/>
    <w:rsid w:val="00EA6E9A"/>
    <w:rsid w:val="00EE700B"/>
    <w:rsid w:val="00F00AB0"/>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4F9D1A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CH"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B410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CH"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B41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ipsen-pharma.de/verpflichtungen/transparenz-und-vertrauen/schweiz"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688</Words>
  <Characters>4341</Characters>
  <Application>Microsoft Macintosh Word</Application>
  <DocSecurity>0</DocSecurity>
  <Lines>36</Lines>
  <Paragraphs>10</Paragraphs>
  <ScaleCrop>false</ScaleCrop>
  <Company>c</Company>
  <LinksUpToDate>false</LinksUpToDate>
  <CharactersWithSpaces>5019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Gruhnwald Sylke</dc:creator>
  <cp:keywords/>
  <dc:description/>
  <cp:lastModifiedBy>Gruhnwald Sylke</cp:lastModifiedBy>
  <cp:revision>46</cp:revision>
  <dcterms:created xsi:type="dcterms:W3CDTF">2017-07-03T13:25:00Z</dcterms:created>
  <dcterms:modified xsi:type="dcterms:W3CDTF">2017-07-03T16:09:00Z</dcterms:modified>
</cp:coreProperties>
</file>