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8AEF5" w14:textId="19F7C128" w:rsidR="00DC2CD6" w:rsidRDefault="00000000">
      <w:pPr>
        <w:pStyle w:val="Title"/>
        <w:jc w:val="center"/>
      </w:pPr>
      <w:r>
        <w:t>ACME PeoplePay Project</w:t>
      </w:r>
      <w:r>
        <w:br/>
        <w:t>Prompt Document</w:t>
      </w:r>
    </w:p>
    <w:p w14:paraId="3A1C9B03" w14:textId="77777777" w:rsidR="00DC2CD6" w:rsidRDefault="00000000">
      <w:pPr>
        <w:jc w:val="center"/>
        <w:rPr>
          <w:rFonts w:hint="eastAsia"/>
        </w:rPr>
      </w:pPr>
      <w:r>
        <w:rPr>
          <w:i/>
          <w:color w:val="5A5A5A"/>
        </w:rPr>
        <w:t>Consolidated prompts used to define, build, enhance, and validate the application</w:t>
      </w:r>
    </w:p>
    <w:p w14:paraId="767389CB" w14:textId="77777777" w:rsidR="00DC2CD6" w:rsidRDefault="00000000">
      <w:pPr>
        <w:pStyle w:val="Heading1"/>
      </w:pPr>
      <w:r>
        <w:t>1. Project Overview</w:t>
      </w:r>
    </w:p>
    <w:p w14:paraId="497A2A6E" w14:textId="77777777" w:rsidR="00DC2CD6" w:rsidRDefault="00000000">
      <w:pPr>
        <w:rPr>
          <w:rFonts w:hint="eastAsia"/>
        </w:rPr>
      </w:pPr>
      <w:r>
        <w:t>ACME currently manages salary data for approximately 10,000 employees across multiple countries using spreadsheets. This manual process is time-consuming and difficult to maintain. PeoplePay is a web-based application that enables authorized HR users to manage employee and salary data and answer questions about the organization’s compensation.</w:t>
      </w:r>
    </w:p>
    <w:p w14:paraId="6EBA9733" w14:textId="77777777" w:rsidR="00DC2CD6" w:rsidRDefault="00000000">
      <w:pPr>
        <w:pStyle w:val="Heading2"/>
      </w:pPr>
      <w:r>
        <w:t>Technology and architecture</w:t>
      </w:r>
    </w:p>
    <w:p w14:paraId="0747662F" w14:textId="77777777" w:rsidR="00DC2CD6" w:rsidRDefault="00000000">
      <w:pPr>
        <w:pStyle w:val="ListBullet"/>
        <w:rPr>
          <w:rFonts w:hint="eastAsia"/>
        </w:rPr>
      </w:pPr>
      <w:r>
        <w:t>Frontend: Angular 19, standalone components, lazy-loaded routes, separate HTML/TypeScript/SCSS files.</w:t>
      </w:r>
    </w:p>
    <w:p w14:paraId="5927C6DB" w14:textId="77777777" w:rsidR="00DC2CD6" w:rsidRDefault="00000000">
      <w:pPr>
        <w:pStyle w:val="ListBullet"/>
        <w:rPr>
          <w:rFonts w:hint="eastAsia"/>
        </w:rPr>
      </w:pPr>
      <w:r>
        <w:t>Backend: Java 17, Spring Boot, Spring Security, Spring Data JPA/Hibernate, H2 database.</w:t>
      </w:r>
    </w:p>
    <w:p w14:paraId="660498B9" w14:textId="77777777" w:rsidR="00DC2CD6" w:rsidRDefault="00000000">
      <w:pPr>
        <w:pStyle w:val="ListBullet"/>
        <w:rPr>
          <w:rFonts w:hint="eastAsia"/>
        </w:rPr>
      </w:pPr>
      <w:r>
        <w:t>Persistence: initialize database schema and seed data using schema.sql and db.sql; map database tables to entities using annotations.</w:t>
      </w:r>
    </w:p>
    <w:p w14:paraId="5963D0E4" w14:textId="77777777" w:rsidR="00DC2CD6" w:rsidRDefault="00000000">
      <w:pPr>
        <w:pStyle w:val="ListBullet"/>
        <w:rPr>
          <w:rFonts w:hint="eastAsia"/>
        </w:rPr>
      </w:pPr>
      <w:r>
        <w:t>Architecture: Controller → Service Interface → Service Implementation → Repository/DAO.</w:t>
      </w:r>
    </w:p>
    <w:p w14:paraId="655192F1" w14:textId="77777777" w:rsidR="00DC2CD6" w:rsidRDefault="00000000">
      <w:pPr>
        <w:pStyle w:val="ListBullet"/>
        <w:rPr>
          <w:rFonts w:hint="eastAsia"/>
        </w:rPr>
      </w:pPr>
      <w:r>
        <w:t>Quality: automated frontend and backend tests, successful builds, no compilation errors, and clear setup/run instructions.</w:t>
      </w:r>
    </w:p>
    <w:p w14:paraId="057F18C5" w14:textId="77777777" w:rsidR="00DC2CD6" w:rsidRDefault="00000000">
      <w:pPr>
        <w:pStyle w:val="Heading1"/>
      </w:pPr>
      <w:r>
        <w:t>2. Initial Requirements and Frontend Generation Prompt</w:t>
      </w:r>
    </w:p>
    <w:p w14:paraId="77E602A6" w14:textId="77777777" w:rsidR="00DC2CD6" w:rsidRDefault="00000000">
      <w:pPr>
        <w:rPr>
          <w:rFonts w:hint="eastAsia"/>
        </w:rPr>
      </w:pPr>
      <w:r>
        <w:t>Prompt:</w:t>
      </w:r>
    </w:p>
    <w:p w14:paraId="4E008647" w14:textId="77777777" w:rsidR="00DC2CD6" w:rsidRDefault="00000000">
      <w:pPr>
        <w:rPr>
          <w:rFonts w:hint="eastAsia"/>
        </w:rPr>
      </w:pPr>
      <w:r>
        <w:t>Build a web-based ACME PeoplePay application using Angular 19 for the frontend and Java/Spring Boot for the backend. The HR team currently manages salary data for 10,000 employees across multiple countries in Excel spreadsheets. The system must allow HR managers to manage employee and salary data and answer questions about compensation. First, generate a downloadable requirements document. Then create a downloadable Angular 19 frontend ZIP with standalone components and lazy-loaded routes that implements the requirements.</w:t>
      </w:r>
    </w:p>
    <w:p w14:paraId="052C21E5" w14:textId="77777777" w:rsidR="00DC2CD6" w:rsidRDefault="00000000">
      <w:pPr>
        <w:rPr>
          <w:rFonts w:hint="eastAsia"/>
        </w:rPr>
      </w:pPr>
      <w:r>
        <w:t>Local development login accounts:</w:t>
      </w:r>
    </w:p>
    <w:tbl>
      <w:tblPr>
        <w:tblStyle w:val="LightShading-Accent1"/>
        <w:tblW w:w="0" w:type="auto"/>
        <w:tblLook w:val="04A0" w:firstRow="1" w:lastRow="0" w:firstColumn="1" w:lastColumn="0" w:noHBand="0" w:noVBand="1"/>
      </w:tblPr>
      <w:tblGrid>
        <w:gridCol w:w="3312"/>
        <w:gridCol w:w="3312"/>
        <w:gridCol w:w="3312"/>
      </w:tblGrid>
      <w:tr w:rsidR="00DC2CD6" w14:paraId="3684BDFD" w14:textId="77777777" w:rsidTr="00DC2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1D0857" w14:textId="77777777" w:rsidR="00DC2CD6" w:rsidRDefault="00000000">
            <w:pPr>
              <w:rPr>
                <w:rFonts w:hint="eastAsia"/>
              </w:rPr>
            </w:pPr>
            <w:r>
              <w:t>Role</w:t>
            </w:r>
          </w:p>
        </w:tc>
        <w:tc>
          <w:tcPr>
            <w:tcW w:w="3312" w:type="dxa"/>
          </w:tcPr>
          <w:p w14:paraId="39D5A349" w14:textId="77777777" w:rsidR="00DC2CD6" w:rsidRDefault="00000000">
            <w:pPr>
              <w:cnfStyle w:val="100000000000" w:firstRow="1" w:lastRow="0" w:firstColumn="0" w:lastColumn="0" w:oddVBand="0" w:evenVBand="0" w:oddHBand="0" w:evenHBand="0" w:firstRowFirstColumn="0" w:firstRowLastColumn="0" w:lastRowFirstColumn="0" w:lastRowLastColumn="0"/>
              <w:rPr>
                <w:rFonts w:hint="eastAsia"/>
              </w:rPr>
            </w:pPr>
            <w:r>
              <w:t>Username</w:t>
            </w:r>
          </w:p>
        </w:tc>
        <w:tc>
          <w:tcPr>
            <w:tcW w:w="3312" w:type="dxa"/>
          </w:tcPr>
          <w:p w14:paraId="53E5EB67" w14:textId="77777777" w:rsidR="00DC2CD6" w:rsidRDefault="00000000">
            <w:pPr>
              <w:cnfStyle w:val="100000000000" w:firstRow="1" w:lastRow="0" w:firstColumn="0" w:lastColumn="0" w:oddVBand="0" w:evenVBand="0" w:oddHBand="0" w:evenHBand="0" w:firstRowFirstColumn="0" w:firstRowLastColumn="0" w:lastRowFirstColumn="0" w:lastRowLastColumn="0"/>
              <w:rPr>
                <w:rFonts w:hint="eastAsia"/>
              </w:rPr>
            </w:pPr>
            <w:r>
              <w:t>Password</w:t>
            </w:r>
          </w:p>
        </w:tc>
      </w:tr>
      <w:tr w:rsidR="00DC2CD6" w14:paraId="5DC83396" w14:textId="77777777" w:rsidTr="00DC2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795825" w14:textId="77777777" w:rsidR="00DC2CD6" w:rsidRDefault="00000000">
            <w:pPr>
              <w:rPr>
                <w:rFonts w:hint="eastAsia"/>
              </w:rPr>
            </w:pPr>
            <w:r>
              <w:t>Administrator</w:t>
            </w:r>
          </w:p>
        </w:tc>
        <w:tc>
          <w:tcPr>
            <w:tcW w:w="3312" w:type="dxa"/>
          </w:tcPr>
          <w:p w14:paraId="533756FC" w14:textId="77777777" w:rsidR="00DC2CD6" w:rsidRDefault="00000000">
            <w:pPr>
              <w:cnfStyle w:val="000000100000" w:firstRow="0" w:lastRow="0" w:firstColumn="0" w:lastColumn="0" w:oddVBand="0" w:evenVBand="0" w:oddHBand="1" w:evenHBand="0" w:firstRowFirstColumn="0" w:firstRowLastColumn="0" w:lastRowFirstColumn="0" w:lastRowLastColumn="0"/>
              <w:rPr>
                <w:rFonts w:hint="eastAsia"/>
              </w:rPr>
            </w:pPr>
            <w:r>
              <w:t>admin</w:t>
            </w:r>
          </w:p>
        </w:tc>
        <w:tc>
          <w:tcPr>
            <w:tcW w:w="3312" w:type="dxa"/>
          </w:tcPr>
          <w:p w14:paraId="0D10EFB2" w14:textId="77777777" w:rsidR="00DC2CD6" w:rsidRDefault="00000000">
            <w:pPr>
              <w:cnfStyle w:val="000000100000" w:firstRow="0" w:lastRow="0" w:firstColumn="0" w:lastColumn="0" w:oddVBand="0" w:evenVBand="0" w:oddHBand="1" w:evenHBand="0" w:firstRowFirstColumn="0" w:firstRowLastColumn="0" w:lastRowFirstColumn="0" w:lastRowLastColumn="0"/>
              <w:rPr>
                <w:rFonts w:hint="eastAsia"/>
              </w:rPr>
            </w:pPr>
            <w:r>
              <w:t>admin123</w:t>
            </w:r>
          </w:p>
        </w:tc>
      </w:tr>
      <w:tr w:rsidR="00DC2CD6" w14:paraId="3B9E974E" w14:textId="77777777" w:rsidTr="00DC2CD6">
        <w:tc>
          <w:tcPr>
            <w:cnfStyle w:val="001000000000" w:firstRow="0" w:lastRow="0" w:firstColumn="1" w:lastColumn="0" w:oddVBand="0" w:evenVBand="0" w:oddHBand="0" w:evenHBand="0" w:firstRowFirstColumn="0" w:firstRowLastColumn="0" w:lastRowFirstColumn="0" w:lastRowLastColumn="0"/>
            <w:tcW w:w="3312" w:type="dxa"/>
          </w:tcPr>
          <w:p w14:paraId="646FFCF9" w14:textId="77777777" w:rsidR="00DC2CD6" w:rsidRDefault="00000000">
            <w:pPr>
              <w:rPr>
                <w:rFonts w:hint="eastAsia"/>
              </w:rPr>
            </w:pPr>
            <w:r>
              <w:t>HR Manager</w:t>
            </w:r>
          </w:p>
        </w:tc>
        <w:tc>
          <w:tcPr>
            <w:tcW w:w="3312" w:type="dxa"/>
          </w:tcPr>
          <w:p w14:paraId="3748C37C" w14:textId="77777777" w:rsidR="00DC2CD6" w:rsidRDefault="00000000">
            <w:pPr>
              <w:cnfStyle w:val="000000000000" w:firstRow="0" w:lastRow="0" w:firstColumn="0" w:lastColumn="0" w:oddVBand="0" w:evenVBand="0" w:oddHBand="0" w:evenHBand="0" w:firstRowFirstColumn="0" w:firstRowLastColumn="0" w:lastRowFirstColumn="0" w:lastRowLastColumn="0"/>
              <w:rPr>
                <w:rFonts w:hint="eastAsia"/>
              </w:rPr>
            </w:pPr>
            <w:r>
              <w:t>hr</w:t>
            </w:r>
          </w:p>
        </w:tc>
        <w:tc>
          <w:tcPr>
            <w:tcW w:w="3312" w:type="dxa"/>
          </w:tcPr>
          <w:p w14:paraId="7D803C84" w14:textId="77777777" w:rsidR="00DC2CD6" w:rsidRDefault="00000000">
            <w:pPr>
              <w:cnfStyle w:val="000000000000" w:firstRow="0" w:lastRow="0" w:firstColumn="0" w:lastColumn="0" w:oddVBand="0" w:evenVBand="0" w:oddHBand="0" w:evenHBand="0" w:firstRowFirstColumn="0" w:firstRowLastColumn="0" w:lastRowFirstColumn="0" w:lastRowLastColumn="0"/>
              <w:rPr>
                <w:rFonts w:hint="eastAsia"/>
              </w:rPr>
            </w:pPr>
            <w:r>
              <w:t>hr123</w:t>
            </w:r>
          </w:p>
        </w:tc>
      </w:tr>
    </w:tbl>
    <w:p w14:paraId="4E1F4ED9" w14:textId="77777777" w:rsidR="00DC2CD6" w:rsidRDefault="00000000">
      <w:pPr>
        <w:pStyle w:val="Heading1"/>
      </w:pPr>
      <w:r>
        <w:t>3. Frontend Structure and Template Imports</w:t>
      </w:r>
    </w:p>
    <w:p w14:paraId="2220A790" w14:textId="77777777" w:rsidR="00DC2CD6" w:rsidRDefault="00000000">
      <w:pPr>
        <w:rPr>
          <w:rFonts w:hint="eastAsia"/>
        </w:rPr>
      </w:pPr>
      <w:r>
        <w:t>Prompt:</w:t>
      </w:r>
    </w:p>
    <w:p w14:paraId="59C8F2C9" w14:textId="77777777" w:rsidR="00DC2CD6" w:rsidRDefault="00000000">
      <w:pPr>
        <w:rPr>
          <w:rFonts w:hint="eastAsia"/>
        </w:rPr>
      </w:pPr>
      <w:r>
        <w:t>Recreate the existing frontend ZIP with only these changes: (1) place each component’s/module’s HTML, TypeScript, and CSS/SCSS in separate files rather than inline templates/styles; and (2) import CommonModule in the relevant standalone component imports arrays wherever needed to prevent “No pipe found” template errors. Preserve existing features and UI.</w:t>
      </w:r>
    </w:p>
    <w:p w14:paraId="0D17010F" w14:textId="77777777" w:rsidR="00DC2CD6" w:rsidRDefault="00000000">
      <w:pPr>
        <w:pStyle w:val="Heading1"/>
      </w:pPr>
      <w:r>
        <w:lastRenderedPageBreak/>
        <w:t>4. Spring Boot Backend and Live Frontend Data</w:t>
      </w:r>
    </w:p>
    <w:p w14:paraId="46904F7A" w14:textId="77777777" w:rsidR="00DC2CD6" w:rsidRDefault="00000000">
      <w:pPr>
        <w:rPr>
          <w:rFonts w:hint="eastAsia"/>
        </w:rPr>
      </w:pPr>
      <w:r>
        <w:t>Prompt:</w:t>
      </w:r>
    </w:p>
    <w:p w14:paraId="2945C98C" w14:textId="77777777" w:rsidR="00DC2CD6" w:rsidRDefault="00000000">
      <w:pPr>
        <w:rPr>
          <w:rFonts w:hint="eastAsia"/>
        </w:rPr>
      </w:pPr>
      <w:r>
        <w:t>Create a separate backend ZIP containing a Java Spring Boot application with Spring Security. On startup, initialize the H2 database from schema.sql and db.sql and seed the required initial data. Update the existing frontend in a separate ZIP so that hardcoded employee and salary data in HTML/components is replaced with real backend data. Use the previously generated frontend ZIP as the baseline. Deliver two separate downloadable ZIP files: one for the backend and one for the frontend.</w:t>
      </w:r>
    </w:p>
    <w:p w14:paraId="7551CB9C" w14:textId="77777777" w:rsidR="00DC2CD6" w:rsidRDefault="00000000">
      <w:pPr>
        <w:pStyle w:val="Heading1"/>
      </w:pPr>
      <w:r>
        <w:t>5. Backend Layering, JPA, and Automated Tests</w:t>
      </w:r>
    </w:p>
    <w:p w14:paraId="5DFD1203" w14:textId="77777777" w:rsidR="00DC2CD6" w:rsidRDefault="00000000">
      <w:pPr>
        <w:rPr>
          <w:rFonts w:hint="eastAsia"/>
        </w:rPr>
      </w:pPr>
      <w:r>
        <w:t>Prompt:</w:t>
      </w:r>
    </w:p>
    <w:p w14:paraId="50A8DE1F" w14:textId="77777777" w:rsidR="00DC2CD6" w:rsidRDefault="00000000">
      <w:pPr>
        <w:rPr>
          <w:rFonts w:hint="eastAsia"/>
        </w:rPr>
      </w:pPr>
      <w:r>
        <w:t>Refactor the backend into clear Controller, Service, and DAO/Repository layers. Move business logic into the service layer. Use JPA/Hibernate entities mapped to database columns with annotations and Spring Data repositories/HQL where appropriate; avoid hardcoded SQL queries and direct JDBC. Keep the code optimized, maintainable, and consistently structured. Add relevant automated test cases for controllers, services, repositories, and core application behavior. Regenerate the complete backend ZIP.</w:t>
      </w:r>
    </w:p>
    <w:p w14:paraId="795E2DB7" w14:textId="77777777" w:rsidR="00DC2CD6" w:rsidRDefault="00000000">
      <w:pPr>
        <w:pStyle w:val="Heading1"/>
      </w:pPr>
      <w:r>
        <w:t>6. Frontend API Services, Search, and Filters</w:t>
      </w:r>
    </w:p>
    <w:p w14:paraId="2D0CB93F" w14:textId="77777777" w:rsidR="00DC2CD6" w:rsidRDefault="00000000">
      <w:pPr>
        <w:rPr>
          <w:rFonts w:hint="eastAsia"/>
        </w:rPr>
      </w:pPr>
      <w:r>
        <w:t>Prompt:</w:t>
      </w:r>
    </w:p>
    <w:p w14:paraId="5C2B71CA" w14:textId="77777777" w:rsidR="00DC2CD6" w:rsidRDefault="00000000">
      <w:pPr>
        <w:rPr>
          <w:rFonts w:hint="eastAsia"/>
        </w:rPr>
      </w:pPr>
      <w:r>
        <w:t>Using the existing project ZIP, make all search and filter options work correctly against backend data. Create a centralized environment/URL configuration file for backend endpoints. Create a dedicated Angular service for each relevant feature/component and have those services call the backend using URLs from the configuration file. Remove duplicated API-call logic from components. Preserve existing functionality and regenerate the frontend ZIP.</w:t>
      </w:r>
    </w:p>
    <w:p w14:paraId="09B92C4D" w14:textId="77777777" w:rsidR="00DC2CD6" w:rsidRDefault="00000000">
      <w:pPr>
        <w:pStyle w:val="Heading1"/>
      </w:pPr>
      <w:r>
        <w:t>7. Pagination, Testing, Localization, Notifications, and Validation</w:t>
      </w:r>
    </w:p>
    <w:p w14:paraId="1FE53840" w14:textId="77777777" w:rsidR="00DC2CD6" w:rsidRDefault="00000000">
      <w:pPr>
        <w:rPr>
          <w:rFonts w:hint="eastAsia"/>
        </w:rPr>
      </w:pPr>
      <w:r>
        <w:t>Prompt:</w:t>
      </w:r>
    </w:p>
    <w:p w14:paraId="37ABC485" w14:textId="77777777" w:rsidR="00DC2CD6" w:rsidRDefault="00000000">
      <w:pPr>
        <w:rPr>
          <w:rFonts w:hint="eastAsia"/>
        </w:rPr>
      </w:pPr>
      <w:r>
        <w:t>Update the existing PeoplePay application while preserving its current UI and functionality. Implement backend and frontend employee-table pagination with a default page size of 15 records per page. Optimize search, filtering, refresh behavior, loading states, and performance. Add frontend automated tests for pagination, search, CRUD operations, validations, and error handling. Add a language selector to the dashboard supporting English, Italian, French, Gujarati, and Marathi, with translations working throughout the website. Show well-designed success popups after employee creation and meaningful error messages. Implement comprehensive frontend and backend validation with localized messages. Fix all compilation errors, run builds and tests, and deliver the complete updated project as a downloadable ZIP. Do not change unrelated functionality or UI.</w:t>
      </w:r>
    </w:p>
    <w:p w14:paraId="539EF0EA" w14:textId="77777777" w:rsidR="00DC2CD6" w:rsidRDefault="00000000">
      <w:pPr>
        <w:pStyle w:val="Heading1"/>
      </w:pPr>
      <w:r>
        <w:t>8. Standardized Pagination Controls</w:t>
      </w:r>
    </w:p>
    <w:p w14:paraId="138D2F9B" w14:textId="77777777" w:rsidR="00DC2CD6" w:rsidRDefault="00000000">
      <w:pPr>
        <w:rPr>
          <w:rFonts w:hint="eastAsia"/>
        </w:rPr>
      </w:pPr>
      <w:r>
        <w:t>Prompt:</w:t>
      </w:r>
    </w:p>
    <w:p w14:paraId="2A6804AF" w14:textId="77777777" w:rsidR="00DC2CD6" w:rsidRDefault="00000000">
      <w:pPr>
        <w:rPr>
          <w:rFonts w:hint="eastAsia"/>
        </w:rPr>
      </w:pPr>
      <w:r>
        <w:t xml:space="preserve">Update pagination controls below the employee list and salary table. Show only three page numbers at a time, with Previous and Next controls. Use this general format: “← Previous | 1 | 2 | 3 | … | 100 | Next →”. Keep the default page size at 15 records. Dynamically update the visible page numbers when navigating forward or backward. Disable </w:t>
      </w:r>
      <w:r>
        <w:lastRenderedPageBreak/>
        <w:t>Previous on the first page and Next on the last page. Apply consistent behavior to employee listings, search results, refresh operations, and the salary screen. Preserve the existing UI design and do not modify unrelated code.</w:t>
      </w:r>
    </w:p>
    <w:p w14:paraId="738869F7" w14:textId="77777777" w:rsidR="00DC2CD6" w:rsidRDefault="00000000">
      <w:pPr>
        <w:pStyle w:val="Heading1"/>
      </w:pPr>
      <w:r>
        <w:t>9. Success Toast / Popup UI</w:t>
      </w:r>
    </w:p>
    <w:p w14:paraId="53561201" w14:textId="77777777" w:rsidR="00DC2CD6" w:rsidRDefault="00000000">
      <w:pPr>
        <w:rPr>
          <w:rFonts w:hint="eastAsia"/>
        </w:rPr>
      </w:pPr>
      <w:r>
        <w:t>Prompt:</w:t>
      </w:r>
    </w:p>
    <w:p w14:paraId="27FD9226" w14:textId="77777777" w:rsidR="00DC2CD6" w:rsidRDefault="00000000">
      <w:pPr>
        <w:rPr>
          <w:rFonts w:hint="eastAsia"/>
        </w:rPr>
      </w:pPr>
      <w:r>
        <w:t>Refer to the supplied frontend ZIP. Keep the existing UI, but fix the employee create and update success messages so they appear as attractive, clearly visible toast/pop-up notifications instead of appearing in the top corner of the page. Apply the same notification pattern to the Revise Salary component. Ensure success and error notifications are accessible, consistently styled, and do not disrupt the page layout.</w:t>
      </w:r>
    </w:p>
    <w:p w14:paraId="45DC70DB" w14:textId="77777777" w:rsidR="00DC2CD6" w:rsidRDefault="00000000">
      <w:pPr>
        <w:pStyle w:val="Heading1"/>
      </w:pPr>
      <w:r>
        <w:t>10. Signup, Login, Roles, and Security Integration</w:t>
      </w:r>
    </w:p>
    <w:p w14:paraId="34E24C1D" w14:textId="77777777" w:rsidR="00DC2CD6" w:rsidRDefault="00000000">
      <w:pPr>
        <w:rPr>
          <w:rFonts w:hint="eastAsia"/>
        </w:rPr>
      </w:pPr>
      <w:r>
        <w:t>Prompt:</w:t>
      </w:r>
    </w:p>
    <w:p w14:paraId="688EC41B" w14:textId="77777777" w:rsidR="00DC2CD6" w:rsidRDefault="00000000">
      <w:pPr>
        <w:rPr>
          <w:rFonts w:hint="eastAsia"/>
        </w:rPr>
      </w:pPr>
      <w:r>
        <w:t>Refer to the supplied ZIP and retain the existing frontend UI. Fix only signup and login integration with the backend. Create the default users admin/admin123 and hr/hr123 at application startup and persist them through db.sql/database initialization. Store ADMIN and HR roles in the database; remove hardcoded role definitions and implement role-based access control using Spring Security. Signup must securely persist newly registered users and allow them to log in with their registered credentials. Reuse existing entities and avoid duplicate entity classes; update SQL scripts as required. Follow Controller, Service Interface, Service Implementation, and Repository layers. Use Java 17, JPA/Hibernate, and Spring Data repositories/HQL where appropriate; avoid direct JDBC queries. Use JpaRepository.saveAndFlush(entity) safely with the correct entity object and repository type, resolving any compile-time errors. Update relevant tests and deliver a complete ZIP that builds and runs successfully.</w:t>
      </w:r>
    </w:p>
    <w:p w14:paraId="48063C44" w14:textId="77777777" w:rsidR="00DC2CD6" w:rsidRDefault="00000000">
      <w:pPr>
        <w:pStyle w:val="Heading1"/>
      </w:pPr>
      <w:r>
        <w:t>11. Final Acceptance Criteria</w:t>
      </w:r>
    </w:p>
    <w:p w14:paraId="3242CB3B" w14:textId="77777777" w:rsidR="00DC2CD6" w:rsidRDefault="00000000">
      <w:pPr>
        <w:pStyle w:val="ListBullet"/>
        <w:rPr>
          <w:rFonts w:hint="eastAsia"/>
        </w:rPr>
      </w:pPr>
      <w:r>
        <w:t>The frontend and backend are delivered as separate ZIP files when requested.</w:t>
      </w:r>
    </w:p>
    <w:p w14:paraId="477B57B2" w14:textId="77777777" w:rsidR="00DC2CD6" w:rsidRDefault="00000000">
      <w:pPr>
        <w:pStyle w:val="ListBullet"/>
        <w:rPr>
          <w:rFonts w:hint="eastAsia"/>
        </w:rPr>
      </w:pPr>
      <w:r>
        <w:t>Angular uses standalone components, lazy-loaded routes, and separate HTML/TS/SCSS files.</w:t>
      </w:r>
    </w:p>
    <w:p w14:paraId="61E02985" w14:textId="77777777" w:rsidR="00DC2CD6" w:rsidRDefault="00000000">
      <w:pPr>
        <w:pStyle w:val="ListBullet"/>
        <w:rPr>
          <w:rFonts w:hint="eastAsia"/>
        </w:rPr>
      </w:pPr>
      <w:r>
        <w:t>Frontend employee and salary data comes from backend APIs, not hardcoded sample arrays or HTML.</w:t>
      </w:r>
    </w:p>
    <w:p w14:paraId="6FA5B5B2" w14:textId="77777777" w:rsidR="00DC2CD6" w:rsidRDefault="00000000">
      <w:pPr>
        <w:pStyle w:val="ListBullet"/>
        <w:rPr>
          <w:rFonts w:hint="eastAsia"/>
        </w:rPr>
      </w:pPr>
      <w:r>
        <w:t>Backend uses Java 17, Spring Boot, Spring Security, H2, JPA/Hibernate, and a layered architecture.</w:t>
      </w:r>
    </w:p>
    <w:p w14:paraId="43385A76" w14:textId="77777777" w:rsidR="00DC2CD6" w:rsidRDefault="00000000">
      <w:pPr>
        <w:pStyle w:val="ListBullet"/>
        <w:rPr>
          <w:rFonts w:hint="eastAsia"/>
        </w:rPr>
      </w:pPr>
      <w:r>
        <w:t>Database schema and seed data are initialized from SQL scripts; default development users and roles are persisted.</w:t>
      </w:r>
    </w:p>
    <w:p w14:paraId="63F330D0" w14:textId="77777777" w:rsidR="00DC2CD6" w:rsidRDefault="00000000">
      <w:pPr>
        <w:pStyle w:val="ListBullet"/>
        <w:rPr>
          <w:rFonts w:hint="eastAsia"/>
        </w:rPr>
      </w:pPr>
      <w:r>
        <w:t>Signup/login, authentication, and role-based authorization work end to end.</w:t>
      </w:r>
    </w:p>
    <w:p w14:paraId="03A49480" w14:textId="77777777" w:rsidR="00DC2CD6" w:rsidRDefault="00000000">
      <w:pPr>
        <w:pStyle w:val="ListBullet"/>
        <w:rPr>
          <w:rFonts w:hint="eastAsia"/>
        </w:rPr>
      </w:pPr>
      <w:r>
        <w:t>Search, filters, refresh, CRUD, salary revision, and pagination work with backend data.</w:t>
      </w:r>
    </w:p>
    <w:p w14:paraId="5BE1AC6B" w14:textId="77777777" w:rsidR="00DC2CD6" w:rsidRDefault="00000000">
      <w:pPr>
        <w:pStyle w:val="ListBullet"/>
        <w:rPr>
          <w:rFonts w:hint="eastAsia"/>
        </w:rPr>
      </w:pPr>
      <w:r>
        <w:t>Pagination defaults to 15 records per page and shows at most three adjacent page numbers plus ellipsis/last page as appropriate.</w:t>
      </w:r>
    </w:p>
    <w:p w14:paraId="7BA06E5E" w14:textId="77777777" w:rsidR="00DC2CD6" w:rsidRDefault="00000000">
      <w:pPr>
        <w:pStyle w:val="ListBullet"/>
        <w:rPr>
          <w:rFonts w:hint="eastAsia"/>
        </w:rPr>
      </w:pPr>
      <w:r>
        <w:t>The language selector translates the entire website into English, Italian, French, Gujarati, and Marathi.</w:t>
      </w:r>
    </w:p>
    <w:p w14:paraId="54B702C2" w14:textId="77777777" w:rsidR="00DC2CD6" w:rsidRDefault="00000000">
      <w:pPr>
        <w:pStyle w:val="ListBullet"/>
        <w:rPr>
          <w:rFonts w:hint="eastAsia"/>
        </w:rPr>
      </w:pPr>
      <w:r>
        <w:t>Success and error notifications are clear, polished, and consistently positioned.</w:t>
      </w:r>
    </w:p>
    <w:p w14:paraId="0BF1BB00" w14:textId="77777777" w:rsidR="00DC2CD6" w:rsidRDefault="00000000">
      <w:pPr>
        <w:pStyle w:val="ListBullet"/>
        <w:rPr>
          <w:rFonts w:hint="eastAsia"/>
        </w:rPr>
      </w:pPr>
      <w:r>
        <w:t>Frontend and backend validations return meaningful localized messages.</w:t>
      </w:r>
    </w:p>
    <w:p w14:paraId="539F9F67" w14:textId="77777777" w:rsidR="00DC2CD6" w:rsidRDefault="00000000">
      <w:pPr>
        <w:pStyle w:val="ListBullet"/>
        <w:rPr>
          <w:rFonts w:hint="eastAsia"/>
        </w:rPr>
      </w:pPr>
      <w:r>
        <w:t>Automated tests cover important frontend and backend behavior.</w:t>
      </w:r>
    </w:p>
    <w:p w14:paraId="2DB3194C" w14:textId="77777777" w:rsidR="00DC2CD6" w:rsidRDefault="00000000">
      <w:pPr>
        <w:pStyle w:val="ListBullet"/>
        <w:rPr>
          <w:rFonts w:hint="eastAsia"/>
        </w:rPr>
      </w:pPr>
      <w:r>
        <w:t>Run builds and tests before delivery; fix compilation errors and document any remaining limitations honestly.</w:t>
      </w:r>
    </w:p>
    <w:p w14:paraId="4ADE3B25" w14:textId="77777777" w:rsidR="00DC2CD6" w:rsidRDefault="00000000">
      <w:pPr>
        <w:pStyle w:val="ListBullet"/>
        <w:rPr>
          <w:rFonts w:hint="eastAsia"/>
        </w:rPr>
      </w:pPr>
      <w:r>
        <w:t>Preserve existing UI and unrelated functionality unless a requirement explicitly asks for a change.</w:t>
      </w:r>
    </w:p>
    <w:p w14:paraId="757C3FD3" w14:textId="37E9CE2E" w:rsidR="00DC2CD6" w:rsidRDefault="00DC2CD6">
      <w:pPr>
        <w:rPr>
          <w:rFonts w:hint="eastAsia"/>
        </w:rPr>
      </w:pPr>
    </w:p>
    <w:sectPr w:rsidR="00DC2CD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CB17B" w14:textId="77777777" w:rsidR="00784702" w:rsidRDefault="00784702">
      <w:pPr>
        <w:spacing w:after="0" w:line="240" w:lineRule="auto"/>
        <w:rPr>
          <w:rFonts w:hint="eastAsia"/>
        </w:rPr>
      </w:pPr>
      <w:r>
        <w:separator/>
      </w:r>
    </w:p>
  </w:endnote>
  <w:endnote w:type="continuationSeparator" w:id="0">
    <w:p w14:paraId="2FF889F0" w14:textId="77777777" w:rsidR="00784702" w:rsidRDefault="007847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3AC70" w14:textId="77777777" w:rsidR="00DC2CD6" w:rsidRDefault="00000000">
    <w:pPr>
      <w:pStyle w:val="Footer"/>
      <w:jc w:val="center"/>
      <w:rPr>
        <w:rFonts w:hint="eastAsia"/>
      </w:rPr>
    </w:pPr>
    <w:r>
      <w:t xml:space="preserve">ACME </w:t>
    </w:r>
    <w:proofErr w:type="spellStart"/>
    <w:r>
      <w:t>PeoplePay</w:t>
    </w:r>
    <w:proofErr w:type="spellEnd"/>
    <w:r>
      <w:t xml:space="preserve"> • Prompt &amp; Requirements </w:t>
    </w:r>
    <w:proofErr w:type="gramStart"/>
    <w:r>
      <w:t>Document  |</w:t>
    </w:r>
    <w:proofErr w:type="gramEnd"/>
    <w:r>
      <w:t xml:space="preserve">  </w:t>
    </w:r>
    <w:r>
      <w:fldChar w:fldCharType="begin"/>
    </w:r>
    <w:r>
      <w:instrText>PAGE</w:instrText>
    </w:r>
    <w:r>
      <w:rPr>
        <w:rFonts w:hint="eastAsia"/>
      </w:rPr>
      <w:fldChar w:fldCharType="separate"/>
    </w:r>
    <w:r w:rsidR="00395A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FA3B4" w14:textId="77777777" w:rsidR="00784702" w:rsidRDefault="00784702">
      <w:pPr>
        <w:spacing w:after="0" w:line="240" w:lineRule="auto"/>
        <w:rPr>
          <w:rFonts w:hint="eastAsia"/>
        </w:rPr>
      </w:pPr>
      <w:r>
        <w:separator/>
      </w:r>
    </w:p>
  </w:footnote>
  <w:footnote w:type="continuationSeparator" w:id="0">
    <w:p w14:paraId="471EAFB0" w14:textId="77777777" w:rsidR="00784702" w:rsidRDefault="0078470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710569">
    <w:abstractNumId w:val="8"/>
  </w:num>
  <w:num w:numId="2" w16cid:durableId="1865632008">
    <w:abstractNumId w:val="6"/>
  </w:num>
  <w:num w:numId="3" w16cid:durableId="815536548">
    <w:abstractNumId w:val="5"/>
  </w:num>
  <w:num w:numId="4" w16cid:durableId="272712525">
    <w:abstractNumId w:val="4"/>
  </w:num>
  <w:num w:numId="5" w16cid:durableId="1173954346">
    <w:abstractNumId w:val="7"/>
  </w:num>
  <w:num w:numId="6" w16cid:durableId="1502810822">
    <w:abstractNumId w:val="3"/>
  </w:num>
  <w:num w:numId="7" w16cid:durableId="1474761793">
    <w:abstractNumId w:val="2"/>
  </w:num>
  <w:num w:numId="8" w16cid:durableId="1107193749">
    <w:abstractNumId w:val="1"/>
  </w:num>
  <w:num w:numId="9" w16cid:durableId="1322196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A03"/>
    <w:rsid w:val="00784702"/>
    <w:rsid w:val="00A90B3D"/>
    <w:rsid w:val="00AA1D8D"/>
    <w:rsid w:val="00B47730"/>
    <w:rsid w:val="00CB0664"/>
    <w:rsid w:val="00DC2C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A079D"/>
  <w14:defaultImageDpi w14:val="300"/>
  <w15:docId w15:val="{F3D8ED2D-92D1-4FFA-AF40-9904FBAE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 phulpagar</cp:lastModifiedBy>
  <cp:revision>2</cp:revision>
  <dcterms:created xsi:type="dcterms:W3CDTF">2013-12-23T23:15:00Z</dcterms:created>
  <dcterms:modified xsi:type="dcterms:W3CDTF">2026-10-23T20:42:00Z</dcterms:modified>
  <cp:category/>
</cp:coreProperties>
</file>