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E6200" w14:textId="28B1780A" w:rsidR="006D6DB2" w:rsidRDefault="00000000">
      <w:pPr>
        <w:pStyle w:val="Title"/>
      </w:pPr>
      <w:r>
        <w:t>Requirements Document</w:t>
      </w:r>
    </w:p>
    <w:p w14:paraId="1D826B26" w14:textId="77777777" w:rsidR="006D6DB2" w:rsidRDefault="00000000">
      <w:pPr>
        <w:pStyle w:val="Heading1"/>
      </w:pPr>
      <w:r>
        <w:t>1. Goal</w:t>
      </w:r>
    </w:p>
    <w:p w14:paraId="2F555FC8" w14:textId="77777777" w:rsidR="006D6DB2" w:rsidRDefault="00000000">
      <w:r>
        <w:t>To digitize and centralize salary management for 10,000 employees across multiple countries, transitioning from tedious Excel-based workflows to a scalable, secure, web-based HR software. The system empowers HR managers to efficiently manage compensation data and seamlessly answer organizational payroll queries.</w:t>
      </w:r>
    </w:p>
    <w:p w14:paraId="7948405D" w14:textId="77777777" w:rsidR="006D6DB2" w:rsidRDefault="00000000">
      <w:pPr>
        <w:pStyle w:val="Heading1"/>
      </w:pPr>
      <w:r>
        <w:t>2. Scope &amp; Features (V1)</w:t>
      </w:r>
    </w:p>
    <w:p w14:paraId="63DA1F47" w14:textId="77777777" w:rsidR="006D6DB2" w:rsidRDefault="00000000">
      <w:pPr>
        <w:pStyle w:val="ListBullet"/>
      </w:pPr>
      <w:r>
        <w:t>HR Admin Authentication: Secure login with role-based access control and permissions.</w:t>
      </w:r>
    </w:p>
    <w:p w14:paraId="41EECB6C" w14:textId="77777777" w:rsidR="006D6DB2" w:rsidRDefault="00000000">
      <w:pPr>
        <w:pStyle w:val="ListBullet"/>
      </w:pPr>
      <w:r>
        <w:t>Employee Data Directory: Interactive data grid supporting criteria-based views, sorting, and advanced search/query capabilities.</w:t>
      </w:r>
    </w:p>
    <w:p w14:paraId="00FEC5E8" w14:textId="77777777" w:rsidR="006D6DB2" w:rsidRDefault="00000000">
      <w:pPr>
        <w:pStyle w:val="ListBullet"/>
      </w:pPr>
      <w:r>
        <w:t>Core HR Operations: Full CRUD (Create, Read, Update, Delete) functionality for employee and salary records.</w:t>
      </w:r>
    </w:p>
    <w:p w14:paraId="48FAF653" w14:textId="77777777" w:rsidR="006D6DB2" w:rsidRDefault="00000000">
      <w:pPr>
        <w:pStyle w:val="ListBullet"/>
      </w:pPr>
      <w:r>
        <w:t>Global Support: Multi-country capabilities with automated currency calculations/conversions and multi-language (i18n) form support.</w:t>
      </w:r>
    </w:p>
    <w:p w14:paraId="5EC8ABF6" w14:textId="77777777" w:rsidR="006D6DB2" w:rsidRDefault="00000000">
      <w:pPr>
        <w:pStyle w:val="ListBullet"/>
      </w:pPr>
      <w:r>
        <w:t>Q&amp;A Support: A forum portal equipped with a chatbot to handle standard compensation-related queries.</w:t>
      </w:r>
    </w:p>
    <w:p w14:paraId="5379F18E" w14:textId="19D0C16B" w:rsidR="006D6DB2" w:rsidRDefault="00000000">
      <w:pPr>
        <w:pStyle w:val="ListBullet"/>
      </w:pPr>
      <w:r>
        <w:t>Data Export: Ability to download data in standard format like Excel.</w:t>
      </w:r>
    </w:p>
    <w:p w14:paraId="0834B1BA" w14:textId="77777777" w:rsidR="006D6DB2" w:rsidRDefault="00000000">
      <w:pPr>
        <w:pStyle w:val="Heading1"/>
      </w:pPr>
      <w:r>
        <w:t>3. Out of Scope &amp; Trade-off Explanations</w:t>
      </w:r>
    </w:p>
    <w:p w14:paraId="6892D794" w14:textId="77777777" w:rsidR="006D6DB2" w:rsidRDefault="00000000">
      <w:pPr>
        <w:pStyle w:val="ListBullet"/>
      </w:pPr>
      <w:r>
        <w:rPr>
          <w:b/>
        </w:rPr>
        <w:t xml:space="preserve">Advanced Analytics &amp; Reporting Dashboards (Deferred to V2): </w:t>
      </w:r>
      <w:r>
        <w:t>Building complex analytics delays core data migration. By deferring this to V2, we prioritize a faster initial time-to-market for foundational data management, ensuring HR can immediately move off Excel.</w:t>
      </w:r>
    </w:p>
    <w:p w14:paraId="64652CA5" w14:textId="77777777" w:rsidR="006D6DB2" w:rsidRDefault="00000000">
      <w:pPr>
        <w:pStyle w:val="ListBullet"/>
      </w:pPr>
      <w:r>
        <w:rPr>
          <w:b/>
        </w:rPr>
        <w:t xml:space="preserve">Payroll Processing &amp; Direct Deposit Execution: </w:t>
      </w:r>
      <w:r>
        <w:t>The system will strictly track and manage salary data, not execute bank payouts. Integrating payment gateways introduces heavy compliance, security, and liability risks that are beyond the scope of a data-management tool.</w:t>
      </w:r>
    </w:p>
    <w:p w14:paraId="186E94A7" w14:textId="77777777" w:rsidR="006D6DB2" w:rsidRDefault="00000000">
      <w:pPr>
        <w:pStyle w:val="ListBullet"/>
      </w:pPr>
      <w:r>
        <w:rPr>
          <w:b/>
        </w:rPr>
        <w:t xml:space="preserve">Employee Self-Service Portals: </w:t>
      </w:r>
      <w:r>
        <w:t>V1 strictly focuses on empowering the HR Admin team. Designing, securing, and supporting a portal for 10,000 individual employees introduces massive authentication and load overhead that would dilute the focus of the initial release.</w:t>
      </w:r>
    </w:p>
    <w:p w14:paraId="654994EC" w14:textId="77777777" w:rsidR="006D6DB2" w:rsidRDefault="00000000">
      <w:pPr>
        <w:pStyle w:val="ListBullet"/>
      </w:pPr>
      <w:r>
        <w:rPr>
          <w:b/>
        </w:rPr>
        <w:t xml:space="preserve">System Performance Tuning for Analytics (Deferred to V2): </w:t>
      </w:r>
      <w:r>
        <w:t>Initial database and API setups will focus on functional CRUD operations for 10k records. Heavy query optimizations and exception handling expansions are reserved for V2 when reporting demands increase.</w:t>
      </w:r>
    </w:p>
    <w:p w14:paraId="1CB4278A" w14:textId="77777777" w:rsidR="00F16583" w:rsidRDefault="00F16583" w:rsidP="00F16583">
      <w:pPr>
        <w:pStyle w:val="ListBullet"/>
        <w:numPr>
          <w:ilvl w:val="0"/>
          <w:numId w:val="0"/>
        </w:numPr>
        <w:ind w:left="360" w:hanging="360"/>
      </w:pPr>
    </w:p>
    <w:p w14:paraId="0ECE0400" w14:textId="77777777" w:rsidR="00F16583" w:rsidRDefault="00F16583" w:rsidP="00585030">
      <w:pPr>
        <w:pStyle w:val="ListBullet"/>
        <w:numPr>
          <w:ilvl w:val="0"/>
          <w:numId w:val="0"/>
        </w:numPr>
      </w:pPr>
    </w:p>
    <w:sectPr w:rsidR="00F1658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CB71F1E"/>
    <w:multiLevelType w:val="multilevel"/>
    <w:tmpl w:val="DB54B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7136C05"/>
    <w:multiLevelType w:val="multilevel"/>
    <w:tmpl w:val="AFA02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720694D"/>
    <w:multiLevelType w:val="multilevel"/>
    <w:tmpl w:val="1A9EA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7F36986"/>
    <w:multiLevelType w:val="multilevel"/>
    <w:tmpl w:val="F552D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7036589">
    <w:abstractNumId w:val="8"/>
  </w:num>
  <w:num w:numId="2" w16cid:durableId="1704555565">
    <w:abstractNumId w:val="6"/>
  </w:num>
  <w:num w:numId="3" w16cid:durableId="1000235736">
    <w:abstractNumId w:val="5"/>
  </w:num>
  <w:num w:numId="4" w16cid:durableId="392237956">
    <w:abstractNumId w:val="4"/>
  </w:num>
  <w:num w:numId="5" w16cid:durableId="2098360335">
    <w:abstractNumId w:val="7"/>
  </w:num>
  <w:num w:numId="6" w16cid:durableId="708728647">
    <w:abstractNumId w:val="3"/>
  </w:num>
  <w:num w:numId="7" w16cid:durableId="1990674352">
    <w:abstractNumId w:val="2"/>
  </w:num>
  <w:num w:numId="8" w16cid:durableId="970943218">
    <w:abstractNumId w:val="1"/>
  </w:num>
  <w:num w:numId="9" w16cid:durableId="2036731019">
    <w:abstractNumId w:val="0"/>
  </w:num>
  <w:num w:numId="10" w16cid:durableId="211775043">
    <w:abstractNumId w:val="12"/>
    <w:lvlOverride w:ilvl="0">
      <w:startOverride w:val="1"/>
    </w:lvlOverride>
  </w:num>
  <w:num w:numId="11" w16cid:durableId="1305352032">
    <w:abstractNumId w:val="9"/>
    <w:lvlOverride w:ilvl="0">
      <w:startOverride w:val="1"/>
    </w:lvlOverride>
  </w:num>
  <w:num w:numId="12" w16cid:durableId="1210844741">
    <w:abstractNumId w:val="10"/>
    <w:lvlOverride w:ilvl="0">
      <w:startOverride w:val="2"/>
    </w:lvlOverride>
  </w:num>
  <w:num w:numId="13" w16cid:durableId="598635977">
    <w:abstractNumId w:val="11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5030"/>
    <w:rsid w:val="006D6DB2"/>
    <w:rsid w:val="00820DE3"/>
    <w:rsid w:val="008248E2"/>
    <w:rsid w:val="00AA1D8D"/>
    <w:rsid w:val="00B47730"/>
    <w:rsid w:val="00CB0664"/>
    <w:rsid w:val="00E01FAF"/>
    <w:rsid w:val="00F165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34EE15"/>
  <w14:defaultImageDpi w14:val="300"/>
  <w15:docId w15:val="{8B04F86D-BBB2-449E-9C86-2BFC846B8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312</Words>
  <Characters>1784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madhav phulpagar</cp:lastModifiedBy>
  <cp:revision>5</cp:revision>
  <dcterms:created xsi:type="dcterms:W3CDTF">2013-12-23T23:15:00Z</dcterms:created>
  <dcterms:modified xsi:type="dcterms:W3CDTF">2026-10-23T18:49:00Z</dcterms:modified>
  <cp:category/>
</cp:coreProperties>
</file>