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17672" w14:textId="77777777" w:rsidR="00B14A5A" w:rsidRPr="00B14A5A" w:rsidRDefault="00B14A5A" w:rsidP="00B14A5A">
      <w:pPr>
        <w:rPr>
          <w:b/>
          <w:bCs/>
          <w:sz w:val="32"/>
          <w:szCs w:val="28"/>
        </w:rPr>
      </w:pPr>
      <w:r w:rsidRPr="00B14A5A">
        <w:rPr>
          <w:b/>
          <w:bCs/>
          <w:sz w:val="32"/>
          <w:szCs w:val="28"/>
        </w:rPr>
        <w:t>Phase 9: Reporting &amp; Dashboards</w:t>
      </w:r>
    </w:p>
    <w:p w14:paraId="1639EB3A" w14:textId="77777777" w:rsidR="00B14A5A" w:rsidRPr="00B14A5A" w:rsidRDefault="00B14A5A" w:rsidP="00B14A5A">
      <w:pPr>
        <w:rPr>
          <w:b/>
          <w:bCs/>
          <w:sz w:val="32"/>
          <w:szCs w:val="28"/>
        </w:rPr>
      </w:pPr>
      <w:r w:rsidRPr="00B14A5A">
        <w:rPr>
          <w:b/>
          <w:bCs/>
          <w:sz w:val="32"/>
          <w:szCs w:val="28"/>
        </w:rPr>
        <w:t>Objectives</w:t>
      </w:r>
    </w:p>
    <w:p w14:paraId="4701D4A1" w14:textId="77777777" w:rsidR="00B14A5A" w:rsidRPr="00B14A5A" w:rsidRDefault="00B14A5A" w:rsidP="00B14A5A">
      <w:pPr>
        <w:rPr>
          <w:sz w:val="32"/>
          <w:szCs w:val="28"/>
        </w:rPr>
      </w:pPr>
      <w:r w:rsidRPr="00B14A5A">
        <w:rPr>
          <w:sz w:val="32"/>
          <w:szCs w:val="28"/>
        </w:rPr>
        <w:t xml:space="preserve">Provide </w:t>
      </w:r>
      <w:r w:rsidRPr="00B14A5A">
        <w:rPr>
          <w:b/>
          <w:bCs/>
          <w:sz w:val="32"/>
          <w:szCs w:val="28"/>
        </w:rPr>
        <w:t>real-time analytics</w:t>
      </w:r>
      <w:r w:rsidRPr="00B14A5A">
        <w:rPr>
          <w:sz w:val="32"/>
          <w:szCs w:val="28"/>
        </w:rPr>
        <w:t xml:space="preserve"> on returns, refunds, SLA breaches, and customer satisfaction metrics to support management decision-making.</w:t>
      </w:r>
    </w:p>
    <w:p w14:paraId="2C47060C" w14:textId="77777777" w:rsidR="00B14A5A" w:rsidRPr="00B14A5A" w:rsidRDefault="00B14A5A" w:rsidP="00B14A5A">
      <w:pPr>
        <w:rPr>
          <w:b/>
          <w:bCs/>
          <w:sz w:val="32"/>
          <w:szCs w:val="28"/>
        </w:rPr>
      </w:pPr>
      <w:r w:rsidRPr="00B14A5A">
        <w:rPr>
          <w:b/>
          <w:bCs/>
          <w:sz w:val="32"/>
          <w:szCs w:val="28"/>
        </w:rPr>
        <w:t>Activities</w:t>
      </w:r>
    </w:p>
    <w:p w14:paraId="3BBFC0DE" w14:textId="77777777" w:rsidR="00B14A5A" w:rsidRPr="00B14A5A" w:rsidRDefault="00B14A5A" w:rsidP="00B14A5A">
      <w:pPr>
        <w:numPr>
          <w:ilvl w:val="0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Reports Created</w:t>
      </w:r>
    </w:p>
    <w:p w14:paraId="4656DB91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Return Volume Report</w:t>
      </w:r>
      <w:r w:rsidRPr="00B14A5A">
        <w:rPr>
          <w:sz w:val="32"/>
          <w:szCs w:val="28"/>
        </w:rPr>
        <w:t>: Products with highest return ratio.</w:t>
      </w:r>
    </w:p>
    <w:p w14:paraId="0D321821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Refund Turnaround Report</w:t>
      </w:r>
      <w:r w:rsidRPr="00B14A5A">
        <w:rPr>
          <w:sz w:val="32"/>
          <w:szCs w:val="28"/>
        </w:rPr>
        <w:t>: Avg. refund processing time.</w:t>
      </w:r>
    </w:p>
    <w:p w14:paraId="55D46448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SLA Breach Report</w:t>
      </w:r>
      <w:r w:rsidRPr="00B14A5A">
        <w:rPr>
          <w:sz w:val="32"/>
          <w:szCs w:val="28"/>
        </w:rPr>
        <w:t>: Cases exceeding SLA by department.</w:t>
      </w:r>
    </w:p>
    <w:p w14:paraId="50180422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Customer Feedback Report</w:t>
      </w:r>
      <w:r w:rsidRPr="00B14A5A">
        <w:rPr>
          <w:sz w:val="32"/>
          <w:szCs w:val="28"/>
        </w:rPr>
        <w:t>: Post-resolution CSAT scores.</w:t>
      </w:r>
    </w:p>
    <w:p w14:paraId="44636E5C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Finance Reconciliation Report</w:t>
      </w:r>
      <w:r w:rsidRPr="00B14A5A">
        <w:rPr>
          <w:sz w:val="32"/>
          <w:szCs w:val="28"/>
        </w:rPr>
        <w:t>: Total refunds vs. gateway settlements.</w:t>
      </w:r>
    </w:p>
    <w:p w14:paraId="358D8961" w14:textId="77777777" w:rsidR="00B14A5A" w:rsidRPr="00B14A5A" w:rsidRDefault="00B14A5A" w:rsidP="00B14A5A">
      <w:pPr>
        <w:numPr>
          <w:ilvl w:val="0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Dashboards Built</w:t>
      </w:r>
    </w:p>
    <w:p w14:paraId="11DC0C6F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Operations Dashboard</w:t>
      </w:r>
      <w:r w:rsidRPr="00B14A5A">
        <w:rPr>
          <w:sz w:val="32"/>
          <w:szCs w:val="28"/>
        </w:rPr>
        <w:t>: SLA compliance %, pending cases, replacement status.</w:t>
      </w:r>
    </w:p>
    <w:p w14:paraId="41D5A8A9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Finance Dashboard</w:t>
      </w:r>
      <w:r w:rsidRPr="00B14A5A">
        <w:rPr>
          <w:sz w:val="32"/>
          <w:szCs w:val="28"/>
        </w:rPr>
        <w:t>: Refund leakage, refund approval trends, avg. refund amount.</w:t>
      </w:r>
    </w:p>
    <w:p w14:paraId="3CB426EC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Customer Service Dashboard</w:t>
      </w:r>
      <w:r w:rsidRPr="00B14A5A">
        <w:rPr>
          <w:sz w:val="32"/>
          <w:szCs w:val="28"/>
        </w:rPr>
        <w:t>: CSAT, NPS, and repeat complaints.</w:t>
      </w:r>
    </w:p>
    <w:p w14:paraId="6646092B" w14:textId="77777777" w:rsidR="00B14A5A" w:rsidRPr="00B14A5A" w:rsidRDefault="00B14A5A" w:rsidP="00B14A5A">
      <w:pPr>
        <w:numPr>
          <w:ilvl w:val="0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Dynamic Dashboards</w:t>
      </w:r>
    </w:p>
    <w:p w14:paraId="27DAA3DE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sz w:val="32"/>
          <w:szCs w:val="28"/>
        </w:rPr>
        <w:t>Personalized views for Managers vs. Agents.</w:t>
      </w:r>
    </w:p>
    <w:p w14:paraId="09CD4F0C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sz w:val="32"/>
          <w:szCs w:val="28"/>
        </w:rPr>
        <w:t>Real-time tracking of KPIs per team.</w:t>
      </w:r>
    </w:p>
    <w:p w14:paraId="245E3935" w14:textId="77777777" w:rsidR="00B14A5A" w:rsidRPr="00B14A5A" w:rsidRDefault="00B14A5A" w:rsidP="00B14A5A">
      <w:pPr>
        <w:numPr>
          <w:ilvl w:val="0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Scheduled Reports</w:t>
      </w:r>
    </w:p>
    <w:p w14:paraId="4DC5626C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sz w:val="32"/>
          <w:szCs w:val="28"/>
        </w:rPr>
        <w:t>SLA Breach report emailed daily to Ops Head.</w:t>
      </w:r>
    </w:p>
    <w:p w14:paraId="285D9D9B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sz w:val="32"/>
          <w:szCs w:val="28"/>
        </w:rPr>
        <w:lastRenderedPageBreak/>
        <w:t>Weekly refund summary emailed to CFO.</w:t>
      </w:r>
    </w:p>
    <w:p w14:paraId="2A740B04" w14:textId="77777777" w:rsidR="00B14A5A" w:rsidRPr="00B14A5A" w:rsidRDefault="00B14A5A" w:rsidP="00B14A5A">
      <w:pPr>
        <w:numPr>
          <w:ilvl w:val="0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Einstein Analytics (Tableau CRM)</w:t>
      </w:r>
    </w:p>
    <w:p w14:paraId="40D76BC6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sz w:val="32"/>
          <w:szCs w:val="28"/>
        </w:rPr>
        <w:t>AI insights on product categories with highest refunds.</w:t>
      </w:r>
    </w:p>
    <w:p w14:paraId="234E642C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sz w:val="32"/>
          <w:szCs w:val="28"/>
        </w:rPr>
        <w:t>Predictive analysis for fraud detection in refunds.</w:t>
      </w:r>
    </w:p>
    <w:p w14:paraId="1165AC47" w14:textId="77777777" w:rsidR="00B14A5A" w:rsidRPr="00B14A5A" w:rsidRDefault="00B14A5A" w:rsidP="00B14A5A">
      <w:pPr>
        <w:numPr>
          <w:ilvl w:val="0"/>
          <w:numId w:val="1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Custom Report Types</w:t>
      </w:r>
    </w:p>
    <w:p w14:paraId="048ECD6E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sz w:val="32"/>
          <w:szCs w:val="28"/>
        </w:rPr>
        <w:t>Case + Refund + Order combined reporting.</w:t>
      </w:r>
    </w:p>
    <w:p w14:paraId="756B99D3" w14:textId="77777777" w:rsidR="00B14A5A" w:rsidRPr="00B14A5A" w:rsidRDefault="00B14A5A" w:rsidP="00B14A5A">
      <w:pPr>
        <w:numPr>
          <w:ilvl w:val="1"/>
          <w:numId w:val="1"/>
        </w:numPr>
        <w:rPr>
          <w:sz w:val="32"/>
          <w:szCs w:val="28"/>
        </w:rPr>
      </w:pPr>
      <w:r w:rsidRPr="00B14A5A">
        <w:rPr>
          <w:sz w:val="32"/>
          <w:szCs w:val="28"/>
        </w:rPr>
        <w:t>Warranty claims linked with Product object.</w:t>
      </w:r>
    </w:p>
    <w:p w14:paraId="3BF91B94" w14:textId="77777777" w:rsidR="00B14A5A" w:rsidRPr="00B14A5A" w:rsidRDefault="00B14A5A" w:rsidP="00B14A5A">
      <w:pPr>
        <w:rPr>
          <w:b/>
          <w:bCs/>
          <w:sz w:val="32"/>
          <w:szCs w:val="28"/>
        </w:rPr>
      </w:pPr>
      <w:r w:rsidRPr="00B14A5A">
        <w:rPr>
          <w:b/>
          <w:bCs/>
          <w:sz w:val="32"/>
          <w:szCs w:val="28"/>
        </w:rPr>
        <w:t>Deliverables</w:t>
      </w:r>
    </w:p>
    <w:p w14:paraId="5EA3D435" w14:textId="77777777" w:rsidR="00B14A5A" w:rsidRPr="00B14A5A" w:rsidRDefault="00B14A5A" w:rsidP="00B14A5A">
      <w:pPr>
        <w:numPr>
          <w:ilvl w:val="0"/>
          <w:numId w:val="2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 xml:space="preserve">Report </w:t>
      </w:r>
      <w:proofErr w:type="spellStart"/>
      <w:r w:rsidRPr="00B14A5A">
        <w:rPr>
          <w:b/>
          <w:bCs/>
          <w:sz w:val="32"/>
          <w:szCs w:val="28"/>
        </w:rPr>
        <w:t>Catalog</w:t>
      </w:r>
      <w:proofErr w:type="spellEnd"/>
      <w:r w:rsidRPr="00B14A5A">
        <w:rPr>
          <w:sz w:val="32"/>
          <w:szCs w:val="28"/>
        </w:rPr>
        <w:t xml:space="preserve"> (list of 20+ reports created).</w:t>
      </w:r>
    </w:p>
    <w:p w14:paraId="4E10CE1E" w14:textId="77777777" w:rsidR="00B14A5A" w:rsidRPr="00B14A5A" w:rsidRDefault="00B14A5A" w:rsidP="00B14A5A">
      <w:pPr>
        <w:numPr>
          <w:ilvl w:val="0"/>
          <w:numId w:val="2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Dashboard Screenshots</w:t>
      </w:r>
      <w:r w:rsidRPr="00B14A5A">
        <w:rPr>
          <w:sz w:val="32"/>
          <w:szCs w:val="28"/>
        </w:rPr>
        <w:t>.</w:t>
      </w:r>
    </w:p>
    <w:p w14:paraId="75C03F12" w14:textId="77777777" w:rsidR="00B14A5A" w:rsidRDefault="00B14A5A" w:rsidP="00B14A5A">
      <w:pPr>
        <w:numPr>
          <w:ilvl w:val="0"/>
          <w:numId w:val="2"/>
        </w:numPr>
        <w:rPr>
          <w:sz w:val="32"/>
          <w:szCs w:val="28"/>
        </w:rPr>
      </w:pPr>
      <w:r w:rsidRPr="00B14A5A">
        <w:rPr>
          <w:b/>
          <w:bCs/>
          <w:sz w:val="32"/>
          <w:szCs w:val="28"/>
        </w:rPr>
        <w:t>Analytics Presentation</w:t>
      </w:r>
      <w:r w:rsidRPr="00B14A5A">
        <w:rPr>
          <w:sz w:val="32"/>
          <w:szCs w:val="28"/>
        </w:rPr>
        <w:t xml:space="preserve"> for stakeholders.</w:t>
      </w:r>
    </w:p>
    <w:p w14:paraId="743DB199" w14:textId="77777777" w:rsidR="00547688" w:rsidRDefault="00547688" w:rsidP="00547688">
      <w:pPr>
        <w:rPr>
          <w:sz w:val="32"/>
          <w:szCs w:val="28"/>
        </w:rPr>
      </w:pPr>
    </w:p>
    <w:p w14:paraId="42C15113" w14:textId="5BE8002A" w:rsidR="00547688" w:rsidRDefault="00547688" w:rsidP="00547688">
      <w:pPr>
        <w:rPr>
          <w:sz w:val="32"/>
          <w:szCs w:val="28"/>
        </w:rPr>
      </w:pPr>
    </w:p>
    <w:p w14:paraId="27C5CDE9" w14:textId="64699D38" w:rsidR="00547688" w:rsidRPr="00B14A5A" w:rsidRDefault="00547688" w:rsidP="00547688">
      <w:pPr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70BA8428" wp14:editId="49A2B477">
            <wp:extent cx="5731510" cy="3820795"/>
            <wp:effectExtent l="0" t="0" r="2540" b="8255"/>
            <wp:docPr id="784589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89269" name="Picture 78458926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DC56" w14:textId="3CE6DC82" w:rsidR="00897E03" w:rsidRPr="00B14A5A" w:rsidRDefault="00547688" w:rsidP="00B14A5A">
      <w:r>
        <w:rPr>
          <w:noProof/>
        </w:rPr>
        <w:lastRenderedPageBreak/>
        <w:drawing>
          <wp:inline distT="0" distB="0" distL="0" distR="0" wp14:anchorId="7FA64329" wp14:editId="1401A6B1">
            <wp:extent cx="5731510" cy="3820795"/>
            <wp:effectExtent l="0" t="0" r="2540" b="8255"/>
            <wp:docPr id="1660159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59910" name="Picture 16601599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E03" w:rsidRPr="00B14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7A4C50"/>
    <w:multiLevelType w:val="multilevel"/>
    <w:tmpl w:val="9A40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FE607A"/>
    <w:multiLevelType w:val="multilevel"/>
    <w:tmpl w:val="0CDC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8900349">
    <w:abstractNumId w:val="1"/>
  </w:num>
  <w:num w:numId="2" w16cid:durableId="2073656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A5A"/>
    <w:rsid w:val="003768F7"/>
    <w:rsid w:val="00477B8C"/>
    <w:rsid w:val="00547688"/>
    <w:rsid w:val="00897E03"/>
    <w:rsid w:val="00B14A5A"/>
    <w:rsid w:val="00EA394F"/>
    <w:rsid w:val="00FA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43B1C"/>
  <w15:chartTrackingRefBased/>
  <w15:docId w15:val="{53AEFA05-46CF-44BC-AD01-9638945F6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A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A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A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A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A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A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A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A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A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A5A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A5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A5A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A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A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A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A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A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A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A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14A5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A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14A5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14A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A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A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A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A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A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A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vishwakarma</dc:creator>
  <cp:keywords/>
  <dc:description/>
  <cp:lastModifiedBy>shubhangi vishwakarma</cp:lastModifiedBy>
  <cp:revision>2</cp:revision>
  <dcterms:created xsi:type="dcterms:W3CDTF">2025-09-26T17:08:00Z</dcterms:created>
  <dcterms:modified xsi:type="dcterms:W3CDTF">2025-09-26T17:43:00Z</dcterms:modified>
</cp:coreProperties>
</file>