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7ED" w:rsidRDefault="00B9406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:rsidR="000417ED" w:rsidRDefault="00B9406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guide explores configuring and managing CI/CD pipelines using Jenkins and Docker. It covers key components like triggers, pipelines, Dockerfiles, and deployment scripts to help enhance your workflow and optimize project implementation.</w:t>
      </w:r>
    </w:p>
    <w:p w:rsidR="000417ED" w:rsidRDefault="000417E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17ED" w:rsidRDefault="00B9406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Triggers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417ED" w:rsidRDefault="00B9406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GitHub hook trigger for GITScm polling</w:t>
      </w:r>
      <w:r>
        <w:rPr>
          <w:rFonts w:ascii="Times New Roman" w:eastAsia="Times New Roman" w:hAnsi="Times New Roman" w:cs="Times New Roman"/>
          <w:sz w:val="28"/>
          <w:szCs w:val="28"/>
        </w:rPr>
        <w:t>: This option triggers a build when a commit is pushed to GitHub.</w:t>
      </w:r>
    </w:p>
    <w:p w:rsidR="000417ED" w:rsidRDefault="00B9406B">
      <w:pPr>
        <w:pStyle w:val="normal0"/>
      </w:pPr>
      <w:r>
        <w:rPr>
          <w:noProof/>
          <w:lang w:val="en-US"/>
        </w:rPr>
        <w:drawing>
          <wp:inline distT="0" distB="0" distL="0" distR="0">
            <wp:extent cx="4000847" cy="2423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23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7ED" w:rsidRDefault="00B9406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Pipeline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17ED" w:rsidRDefault="00B9406B">
      <w:pPr>
        <w:pStyle w:val="normal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Defines the pipeline using Groovy or by pulling it from source control.</w:t>
      </w:r>
    </w:p>
    <w:p w:rsidR="000417ED" w:rsidRDefault="00B9406B">
      <w:pPr>
        <w:pStyle w:val="normal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</w:t>
      </w:r>
      <w:r>
        <w:rPr>
          <w:rFonts w:ascii="Times New Roman" w:eastAsia="Times New Roman" w:hAnsi="Times New Roman" w:cs="Times New Roman"/>
          <w:sz w:val="24"/>
          <w:szCs w:val="24"/>
        </w:rPr>
        <w:t>: Uses a Pipeline script from SCM (Source Contr</w:t>
      </w:r>
      <w:r>
        <w:rPr>
          <w:rFonts w:ascii="Times New Roman" w:eastAsia="Times New Roman" w:hAnsi="Times New Roman" w:cs="Times New Roman"/>
          <w:sz w:val="24"/>
          <w:szCs w:val="24"/>
        </w:rPr>
        <w:t>ol Management).</w:t>
      </w:r>
    </w:p>
    <w:p w:rsidR="000417ED" w:rsidRDefault="00B9406B">
      <w:pPr>
        <w:pStyle w:val="normal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SCM</w:t>
      </w:r>
      <w:r>
        <w:rPr>
          <w:rFonts w:ascii="Times New Roman" w:eastAsia="Times New Roman" w:hAnsi="Times New Roman" w:cs="Times New Roman"/>
          <w:sz w:val="24"/>
          <w:szCs w:val="24"/>
        </w:rPr>
        <w:t>: Specifies Git as the source code repository.</w:t>
      </w:r>
    </w:p>
    <w:p w:rsidR="000417ED" w:rsidRDefault="00B9406B">
      <w:pPr>
        <w:pStyle w:val="normal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Repository URL</w:t>
      </w:r>
      <w:r>
        <w:rPr>
          <w:rFonts w:ascii="Times New Roman" w:eastAsia="Times New Roman" w:hAnsi="Times New Roman" w:cs="Times New Roman"/>
          <w:sz w:val="24"/>
          <w:szCs w:val="24"/>
        </w:rPr>
        <w:t>: Points to your GitHub repository.</w:t>
      </w:r>
    </w:p>
    <w:p w:rsidR="000417ED" w:rsidRDefault="00B9406B">
      <w:pPr>
        <w:pStyle w:val="normal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Branches to build</w:t>
      </w:r>
      <w:r>
        <w:rPr>
          <w:rFonts w:ascii="Times New Roman" w:eastAsia="Times New Roman" w:hAnsi="Times New Roman" w:cs="Times New Roman"/>
          <w:sz w:val="24"/>
          <w:szCs w:val="24"/>
        </w:rPr>
        <w:t>: Targets the 'main' branch for building.</w:t>
      </w:r>
    </w:p>
    <w:p w:rsidR="000417ED" w:rsidRDefault="00B9406B">
      <w:pPr>
        <w:pStyle w:val="normal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Script Path</w:t>
      </w:r>
      <w:r>
        <w:rPr>
          <w:rFonts w:ascii="Times New Roman" w:eastAsia="Times New Roman" w:hAnsi="Times New Roman" w:cs="Times New Roman"/>
          <w:sz w:val="24"/>
          <w:szCs w:val="24"/>
        </w:rPr>
        <w:t>: Points to the Jenkinsfile located in the root directory of the repos</w:t>
      </w:r>
      <w:r>
        <w:rPr>
          <w:rFonts w:ascii="Times New Roman" w:eastAsia="Times New Roman" w:hAnsi="Times New Roman" w:cs="Times New Roman"/>
          <w:sz w:val="24"/>
          <w:szCs w:val="24"/>
        </w:rPr>
        <w:t>itory.</w:t>
      </w:r>
    </w:p>
    <w:p w:rsidR="000417ED" w:rsidRDefault="00B9406B">
      <w:pPr>
        <w:pStyle w:val="normal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Additional Behaviours</w:t>
      </w:r>
      <w:r>
        <w:rPr>
          <w:rFonts w:ascii="Times New Roman" w:eastAsia="Times New Roman" w:hAnsi="Times New Roman" w:cs="Times New Roman"/>
          <w:sz w:val="24"/>
          <w:szCs w:val="24"/>
        </w:rPr>
        <w:t>: Settings related to repository handling and build process.</w:t>
      </w:r>
    </w:p>
    <w:p w:rsidR="000417ED" w:rsidRDefault="000417E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417ED" w:rsidRDefault="00B9406B">
      <w:pPr>
        <w:pStyle w:val="normal0"/>
      </w:pPr>
      <w:r>
        <w:rPr>
          <w:noProof/>
          <w:lang w:val="en-US"/>
        </w:rPr>
        <w:lastRenderedPageBreak/>
        <w:drawing>
          <wp:inline distT="0" distB="0" distL="0" distR="0">
            <wp:extent cx="5731510" cy="3587227"/>
            <wp:effectExtent l="1905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ED" w:rsidRDefault="000417ED">
      <w:pPr>
        <w:pStyle w:val="normal0"/>
      </w:pPr>
    </w:p>
    <w:p w:rsidR="000417ED" w:rsidRDefault="00B9406B">
      <w:pPr>
        <w:pStyle w:val="normal0"/>
      </w:pPr>
      <w:r>
        <w:rPr>
          <w:noProof/>
          <w:lang w:val="en-US"/>
        </w:rPr>
        <w:drawing>
          <wp:inline distT="0" distB="0" distL="0" distR="0">
            <wp:extent cx="5731510" cy="34340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7ED" w:rsidRDefault="00B9406B">
      <w:pPr>
        <w:pStyle w:val="normal0"/>
      </w:pPr>
      <w:r>
        <w:rPr>
          <w:noProof/>
          <w:lang w:val="en-US"/>
        </w:rPr>
        <w:lastRenderedPageBreak/>
        <w:drawing>
          <wp:inline distT="0" distB="0" distL="0" distR="0">
            <wp:extent cx="5731510" cy="233743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7ED" w:rsidRDefault="00B9406B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Dockerfile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417ED" w:rsidRDefault="00B9406B">
      <w:pPr>
        <w:pStyle w:val="normal0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Defines the Docker container configuration for Nginx.</w:t>
      </w:r>
    </w:p>
    <w:p w:rsidR="000417ED" w:rsidRDefault="00B9406B">
      <w:pPr>
        <w:pStyle w:val="normal0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Steps include copying built files, exposing port 80, and running Nginx in the foreground.</w:t>
      </w:r>
    </w:p>
    <w:p w:rsidR="000417ED" w:rsidRDefault="000417E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417ED" w:rsidRDefault="00B9406B">
      <w:pPr>
        <w:pStyle w:val="normal0"/>
      </w:pPr>
      <w:r>
        <w:rPr>
          <w:noProof/>
          <w:lang w:val="en-US"/>
        </w:rPr>
        <w:drawing>
          <wp:inline distT="0" distB="0" distL="0" distR="0">
            <wp:extent cx="5731510" cy="2738388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ED" w:rsidRDefault="00B9406B">
      <w:pPr>
        <w:pStyle w:val="normal0"/>
        <w:numPr>
          <w:ilvl w:val="0"/>
          <w:numId w:val="3"/>
        </w:numPr>
      </w:pPr>
      <w:r>
        <w:t xml:space="preserve">  </w:t>
      </w:r>
    </w:p>
    <w:p w:rsidR="000417ED" w:rsidRDefault="00B9406B">
      <w:pPr>
        <w:pStyle w:val="normal0"/>
      </w:pPr>
      <w:r>
        <w:t xml:space="preserve">  </w:t>
      </w:r>
    </w:p>
    <w:p w:rsidR="000417ED" w:rsidRDefault="000417ED">
      <w:pPr>
        <w:pStyle w:val="normal0"/>
      </w:pPr>
    </w:p>
    <w:p w:rsidR="000417ED" w:rsidRDefault="000417ED">
      <w:pPr>
        <w:pStyle w:val="normal0"/>
      </w:pPr>
    </w:p>
    <w:p w:rsidR="000417ED" w:rsidRDefault="000417ED">
      <w:pPr>
        <w:pStyle w:val="normal0"/>
      </w:pPr>
    </w:p>
    <w:p w:rsidR="000417ED" w:rsidRDefault="000417ED">
      <w:pPr>
        <w:pStyle w:val="normal0"/>
      </w:pPr>
    </w:p>
    <w:p w:rsidR="000417ED" w:rsidRDefault="000417ED">
      <w:pPr>
        <w:pStyle w:val="normal0"/>
      </w:pPr>
    </w:p>
    <w:p w:rsidR="000417ED" w:rsidRDefault="000417ED">
      <w:pPr>
        <w:pStyle w:val="normal0"/>
      </w:pPr>
    </w:p>
    <w:p w:rsidR="000417ED" w:rsidRDefault="000417ED">
      <w:pPr>
        <w:pStyle w:val="normal0"/>
      </w:pPr>
    </w:p>
    <w:p w:rsidR="000417ED" w:rsidRDefault="000417ED">
      <w:pPr>
        <w:pStyle w:val="normal0"/>
      </w:pPr>
    </w:p>
    <w:p w:rsidR="000417ED" w:rsidRDefault="000417ED">
      <w:pPr>
        <w:pStyle w:val="normal0"/>
      </w:pPr>
    </w:p>
    <w:p w:rsidR="000417ED" w:rsidRDefault="00B9406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Jenkinsfile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17ED" w:rsidRDefault="00B9406B">
      <w:pPr>
        <w:pStyle w:val="normal0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Defines the Jenkins pipeline stages.</w:t>
      </w:r>
    </w:p>
    <w:p w:rsidR="000417ED" w:rsidRDefault="00B9406B">
      <w:pPr>
        <w:pStyle w:val="normal0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Build and Push Docker Image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stage: Grants permissions, builds the Docker image, and deploys it.</w:t>
      </w:r>
    </w:p>
    <w:p w:rsidR="000417ED" w:rsidRDefault="00B9406B">
      <w:pPr>
        <w:pStyle w:val="normal0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Contains script commands for building and pushing the Docker image.</w:t>
      </w:r>
    </w:p>
    <w:p w:rsidR="000417ED" w:rsidRDefault="000417ED">
      <w:pPr>
        <w:pStyle w:val="normal0"/>
      </w:pPr>
    </w:p>
    <w:p w:rsidR="000417ED" w:rsidRDefault="00B9406B">
      <w:pPr>
        <w:pStyle w:val="normal0"/>
      </w:pPr>
      <w:r>
        <w:rPr>
          <w:noProof/>
          <w:lang w:val="en-US"/>
        </w:rPr>
        <w:drawing>
          <wp:inline distT="0" distB="0" distL="0" distR="0">
            <wp:extent cx="5731510" cy="3035600"/>
            <wp:effectExtent l="19050" t="0" r="254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ED" w:rsidRDefault="00B9406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Build.sh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17ED" w:rsidRDefault="00B9406B">
      <w:pPr>
        <w:pStyle w:val="normal0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Script to build and run the Docker container locally.</w:t>
      </w:r>
    </w:p>
    <w:p w:rsidR="000417ED" w:rsidRDefault="00B9406B">
      <w:pPr>
        <w:pStyle w:val="normal0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Builds the Docker image and runs the container.</w:t>
      </w:r>
    </w:p>
    <w:p w:rsidR="000417ED" w:rsidRDefault="000417ED">
      <w:pPr>
        <w:pStyle w:val="normal0"/>
      </w:pPr>
    </w:p>
    <w:p w:rsidR="000417ED" w:rsidRDefault="000417ED">
      <w:pPr>
        <w:pStyle w:val="normal0"/>
      </w:pPr>
    </w:p>
    <w:p w:rsidR="000417ED" w:rsidRDefault="00B9406B">
      <w:pPr>
        <w:pStyle w:val="normal0"/>
      </w:pPr>
      <w:r>
        <w:rPr>
          <w:noProof/>
          <w:lang w:val="en-US"/>
        </w:rPr>
        <w:lastRenderedPageBreak/>
        <w:drawing>
          <wp:inline distT="0" distB="0" distL="0" distR="0">
            <wp:extent cx="5731510" cy="2752244"/>
            <wp:effectExtent l="19050" t="0" r="254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ED" w:rsidRDefault="00B9406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Deploy.sh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17ED" w:rsidRDefault="00B9406B">
      <w:pPr>
        <w:pStyle w:val="normal0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Script to automate deployment tasks.</w:t>
      </w:r>
    </w:p>
    <w:p w:rsidR="000417ED" w:rsidRDefault="00B9406B">
      <w:pPr>
        <w:pStyle w:val="normal0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Includes login, tagging, and pushing the Docker image to a repository.</w:t>
      </w:r>
    </w:p>
    <w:p w:rsidR="000417ED" w:rsidRDefault="000417E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417ED" w:rsidRDefault="00B9406B">
      <w:pPr>
        <w:pStyle w:val="normal0"/>
      </w:pPr>
      <w:r>
        <w:rPr>
          <w:noProof/>
          <w:lang w:val="en-US"/>
        </w:rPr>
        <w:drawing>
          <wp:inline distT="0" distB="0" distL="0" distR="0">
            <wp:extent cx="5731510" cy="2484795"/>
            <wp:effectExtent l="19050" t="0" r="254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ED" w:rsidRDefault="000417ED">
      <w:pPr>
        <w:pStyle w:val="normal0"/>
      </w:pPr>
    </w:p>
    <w:p w:rsidR="000417ED" w:rsidRDefault="00B9406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Command: </w:t>
      </w:r>
      <w:r>
        <w:rPr>
          <w:rFonts w:ascii="Times New Roman" w:eastAsia="Times New Roman" w:hAnsi="Times New Roman" w:cs="Times New Roman"/>
          <w:sz w:val="24"/>
          <w:szCs w:val="24"/>
        </w:rPr>
        <w:t>sudo su</w:t>
      </w:r>
    </w:p>
    <w:p w:rsidR="000417ED" w:rsidRDefault="00B9406B">
      <w:pPr>
        <w:pStyle w:val="normal0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sudo: Stands for "superuser do," and allows a permitted user to execute a command as the superuser (root).</w:t>
      </w:r>
    </w:p>
    <w:p w:rsidR="000417ED" w:rsidRDefault="00B9406B">
      <w:pPr>
        <w:pStyle w:val="normal0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su: Stands for "substitute user," and switches the current user to another user. By default, it's the root user.</w:t>
      </w:r>
    </w:p>
    <w:p w:rsidR="000417ED" w:rsidRDefault="00B9406B">
      <w:pPr>
        <w:pStyle w:val="normal0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you combine them (sudo su), it </w:t>
      </w:r>
      <w:r>
        <w:rPr>
          <w:rFonts w:ascii="Times New Roman" w:eastAsia="Times New Roman" w:hAnsi="Times New Roman" w:cs="Times New Roman"/>
          <w:sz w:val="24"/>
          <w:szCs w:val="24"/>
        </w:rPr>
        <w:t>means you're switching to the root user with superuser privileges.</w:t>
      </w:r>
    </w:p>
    <w:p w:rsidR="000417ED" w:rsidRDefault="00B9406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Command: </w:t>
      </w:r>
      <w:r>
        <w:rPr>
          <w:rFonts w:ascii="Times New Roman" w:eastAsia="Times New Roman" w:hAnsi="Times New Roman" w:cs="Times New Roman"/>
          <w:sz w:val="24"/>
          <w:szCs w:val="24"/>
        </w:rPr>
        <w:t>chmod 777 /var/run/docker.sock</w:t>
      </w:r>
    </w:p>
    <w:p w:rsidR="000417ED" w:rsidRDefault="00B9406B">
      <w:pPr>
        <w:pStyle w:val="normal0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chmod: Stands for "change mode," and it's used to change the permissions of a file or directory.</w:t>
      </w:r>
    </w:p>
    <w:p w:rsidR="000417ED" w:rsidRDefault="00B9406B">
      <w:pPr>
        <w:pStyle w:val="normal0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777: Sets the permissions to rwxrwxrwx, which means </w:t>
      </w:r>
      <w:r>
        <w:rPr>
          <w:rFonts w:ascii="Times New Roman" w:eastAsia="Times New Roman" w:hAnsi="Times New Roman" w:cs="Times New Roman"/>
          <w:sz w:val="24"/>
          <w:szCs w:val="24"/>
        </w:rPr>
        <w:t>read, write, and execute permissions for the owner, group, and others.</w:t>
      </w:r>
    </w:p>
    <w:p w:rsidR="000417ED" w:rsidRDefault="00B9406B">
      <w:pPr>
        <w:pStyle w:val="normal0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/var/run/docker.sock: This is the file for Docker socket. Changing its permissions can allow any user to access the Docker daemon, which is typically not recommended for security reason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0417ED" w:rsidRDefault="000417E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417ED" w:rsidRDefault="000417ED">
      <w:pPr>
        <w:pStyle w:val="normal0"/>
      </w:pPr>
    </w:p>
    <w:p w:rsidR="000417ED" w:rsidRDefault="000417ED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7ED" w:rsidRDefault="000417ED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7ED" w:rsidRDefault="000417ED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7ED" w:rsidRDefault="000417ED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7ED" w:rsidRDefault="000417ED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7ED" w:rsidRDefault="000417ED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7ED" w:rsidRDefault="000417ED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7ED" w:rsidRDefault="00B9406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0417ED" w:rsidRDefault="00B9406B">
      <w:pPr>
        <w:pStyle w:val="normal0"/>
      </w:pPr>
      <w:r>
        <w:rPr>
          <w:noProof/>
          <w:lang w:val="en-US"/>
        </w:rPr>
        <w:drawing>
          <wp:inline distT="0" distB="0" distL="0" distR="0">
            <wp:extent cx="5731510" cy="2662555"/>
            <wp:effectExtent l="19050" t="0" r="2540" b="0"/>
            <wp:docPr id="16" name="Picture 1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ED" w:rsidRDefault="000417ED">
      <w:pPr>
        <w:pStyle w:val="normal0"/>
      </w:pPr>
    </w:p>
    <w:p w:rsidR="000417ED" w:rsidRDefault="00B9406B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:rsidR="000417ED" w:rsidRDefault="00B9406B">
      <w:pPr>
        <w:pStyle w:val="normal0"/>
        <w:rPr>
          <w:sz w:val="28"/>
          <w:szCs w:val="28"/>
        </w:rPr>
      </w:pPr>
      <w:r>
        <w:rPr>
          <w:sz w:val="28"/>
          <w:szCs w:val="28"/>
        </w:rPr>
        <w:t>By understanding and using CI/CD pipelines with Jenkins and Docker, you can revolutionize your development workflow. This guide has equipped you with the knowledge to implement efficient CI/CD strategies, leading to higher productivity and better-quality s</w:t>
      </w:r>
      <w:r>
        <w:rPr>
          <w:sz w:val="28"/>
          <w:szCs w:val="28"/>
        </w:rPr>
        <w:t>oftware.</w:t>
      </w:r>
    </w:p>
    <w:p w:rsidR="000417ED" w:rsidRDefault="000417ED">
      <w:pPr>
        <w:pStyle w:val="normal0"/>
      </w:pPr>
    </w:p>
    <w:sectPr w:rsidR="000417ED" w:rsidSect="000417E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7DE8"/>
    <w:multiLevelType w:val="multilevel"/>
    <w:tmpl w:val="18A84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DB22537"/>
    <w:multiLevelType w:val="multilevel"/>
    <w:tmpl w:val="DC868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0EC96AD2"/>
    <w:multiLevelType w:val="multilevel"/>
    <w:tmpl w:val="A70C1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D962777"/>
    <w:multiLevelType w:val="multilevel"/>
    <w:tmpl w:val="757EC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9BB21A9"/>
    <w:multiLevelType w:val="multilevel"/>
    <w:tmpl w:val="077CA0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3B3927CA"/>
    <w:multiLevelType w:val="multilevel"/>
    <w:tmpl w:val="2F94C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62AD5066"/>
    <w:multiLevelType w:val="multilevel"/>
    <w:tmpl w:val="37DC8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62D14A97"/>
    <w:multiLevelType w:val="multilevel"/>
    <w:tmpl w:val="8BE43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17ED"/>
    <w:rsid w:val="000417ED"/>
    <w:rsid w:val="00B9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417ED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0"/>
    <w:next w:val="normal0"/>
    <w:rsid w:val="000417ED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0"/>
    <w:next w:val="normal0"/>
    <w:rsid w:val="000417ED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0"/>
    <w:next w:val="normal0"/>
    <w:rsid w:val="000417ED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0"/>
    <w:next w:val="normal0"/>
    <w:rsid w:val="000417ED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0"/>
    <w:next w:val="normal0"/>
    <w:rsid w:val="000417ED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17ED"/>
  </w:style>
  <w:style w:type="paragraph" w:styleId="Title">
    <w:name w:val="Title"/>
    <w:basedOn w:val="normal0"/>
    <w:next w:val="normal0"/>
    <w:rsid w:val="000417ED"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0417ED"/>
    <w:rPr>
      <w:color w:val="595959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0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shubhashree</dc:creator>
  <cp:lastModifiedBy>shubhashree</cp:lastModifiedBy>
  <cp:revision>2</cp:revision>
  <dcterms:created xsi:type="dcterms:W3CDTF">2025-02-05T17:17:00Z</dcterms:created>
  <dcterms:modified xsi:type="dcterms:W3CDTF">2025-02-05T17:17:00Z</dcterms:modified>
</cp:coreProperties>
</file>