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TOOLMONKEY</w:t>
      </w:r>
    </w:p>
    <w:p>
      <w:pPr>
        <w:spacing w:before="0" w:after="80"/>
      </w:pPr>
      <w:r>
        <w:rPr>
          <w:rFonts w:ascii="Arial" w:cs="Arial" w:eastAsia="Arial" w:hAnsi="Arial"/>
          <w:color w:val="2E6DA4"/>
          <w:sz w:val="28"/>
          <w:szCs w:val="28"/>
        </w:rPr>
        <w:t xml:space="preserve">Master Session Context + Architecture Reference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Shubh Sankalp Das  |  github.com/shubhdas0208  |  v1.3  |  March 19, 2026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80"/>
        <w:gridCol w:w="284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Status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-- All 5 Days Complete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 Written -- Pre-Validation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toolmonkey.vercel.app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toolmonkey-api.onrender.com</w:t>
            </w:r>
          </w:p>
        </w:tc>
      </w:tr>
    </w:tbl>
    <w:p>
      <w:pPr>
        <w:spacing w:before="200" w:after="0"/>
      </w:pP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What ToolMonkey Is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ToolMonkey is to LLM tool-calling agents what Chaos Monkey is to Netflix. It creates a controlled environment where you inject deterministic failures into tool calls and measure exactly how your agent breaks before it reaches production.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Origin: Reading about Netflix's Chaos Monkey prompted the question -- does anyone do this for LLM agents? Every team discovered their agent failure modes through production incidents. ToolMonkey gives you a structured way to find them first.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Current State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60"/>
        <w:gridCol w:w="2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Was Built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KeyPoolManager, 6 fake tools, failure engine, orchestrator, FastAPI 5 endpoints, Render deploy, UptimeRobot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eval/metrics.py, eval/scorer.py, 4 metric formulas defined before code, baseline score 72.5/100 on C1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Scorer wired into /simulate and /simulate/batch, SSE streaming, run_simulation_stream() generator, 3-run averaging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frontend, 3 screens (Setup, Running, Results), TypeScript types, live streaming log, Vercel deploy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 written and pushed, eval methodology, architecture decisions, known limitations documented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 PRD Session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 statement defined, target user validated, V2 capability unlock scoped, 3 limitations identified and addressed, PRD written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-- Pre-Validation Stage</w:t>
            </w:r>
          </w:p>
        </w:tc>
      </w:tr>
    </w:tbl>
    <w:p>
      <w:pPr>
        <w:spacing w:before="200" w:after="0"/>
      </w:pP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+ Tailwind + TypeScript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3-screen UI with SSE streaming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Deploy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Auto-deploy on git push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simulation endpoints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Deploy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Render.com free tier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Auto-deploy on git push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Llama 3.3 70B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selection and planning (Gemini exhausted -- India regional restriction)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Python + Groq semantic eval (V2)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4-metric reliability scoring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fake Python functions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Deterministic responses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middleware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Intercepts and corrupts tool responses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KeyPoolManager singleton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Round-robin API key rotation</w:t>
            </w:r>
          </w:p>
        </w:tc>
      </w:tr>
    </w:tbl>
    <w:p>
      <w:pPr>
        <w:spacing w:before="200" w:after="0"/>
      </w:pP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API Key Architecture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CRITICAL: Gemini free tier is quota-exhausted on all India-based Google accounts. Groq is the active orchestrator.</w:t>
      </w:r>
    </w:p>
    <w:p>
      <w:pPr>
        <w:spacing w:before="1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2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Llama 3.3 70B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keys -- 5 separate accounts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 + Synthesis + V2 Semantic Eval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1.5 Flash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keys -- 4 separate accounts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EXHAUSTED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Reserved for future 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Cohere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key -- 1 account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 reranking</w:t>
            </w:r>
          </w:p>
        </w:tc>
      </w:tr>
    </w:tbl>
    <w:p>
      <w:pPr>
        <w:spacing w:before="120" w:after="8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KeyPoolManager rules: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Method name: get_key() NOT get()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Method name: mark_429() NOT mark_cooldown()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Multiple keys same account = same quota pool = zero benefit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API calls via direct REST using requests library, NO SDKs ever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Cooldown: 65 seconds after 429</w:t>
      </w:r>
    </w:p>
    <w:p>
      <w:pPr>
        <w:spacing w:before="200" w:after="0"/>
      </w:pP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V1 Actual Scores -- Baseline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Scenario C1: What is 847 multiplied by 23? Run across all 4 failure modes.</w:t>
      </w:r>
    </w:p>
    <w:p>
      <w:pPr>
        <w:spacing w:before="10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400"/>
        <w:gridCol w:w="1100"/>
        <w:gridCol w:w="22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Mode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Silent Failure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Retries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(100%)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19481 (correct)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wrong_answer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(100%)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(MISSED)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19321 (wrong, confident)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malformed_json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(100%)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(MISSED)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19481 (hallucinated)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silent_failure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(100%)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(detected)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Flagged uncertainty</w:t>
            </w:r>
          </w:p>
        </w:tc>
      </w:tr>
    </w:tbl>
    <w:p>
      <w:pPr>
        <w:spacing w:before="120" w:after="8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5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Completion 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always finishes. Hides the real problem. Vanity metric.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 Detection 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33.3%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Missed 2 of 3 injected failures. Dangerous.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Efficiency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it retried, it recovered. But retries were rare.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Silent Failure 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FAILS the below 10% target. 1 in 4 runs: confident wrong answer.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 Health 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72.5 / 100 (Amber)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Looks acceptable. Dangerous underneath.</w:t>
            </w:r>
          </w:p>
        </w:tc>
      </w:tr>
    </w:tbl>
    <w:p>
      <w:pPr>
        <w:spacing w:before="120" w:after="8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Key insight: Task completion rate is a vanity metric for agents. An agent that completes 100% of tasks but silently fails 25% of the time is not reliable. It is dangerous.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V2 PRD -- Summary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Problem Statement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Solo developers shipping LLM-powered products have no way to test how their model behaves under tool failure conditions before they ship -- so they discover failure modes through production incidents, not testing.</w:t>
      </w:r>
    </w:p>
    <w:p>
      <w:pPr>
        <w:spacing w:before="120"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Target User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Solo developer shipping an LLM-powered product. Makes model decisions on vibes -- picks based on tutorials, cost, or Twitter recommendations. Discovers failure modes through production incidents, user complaints, and API cost spikes.</w:t>
      </w:r>
    </w:p>
    <w:p>
      <w:pPr>
        <w:spacing w:before="120"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V2 Capability Unlock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User plugs in their own model endpoint and API key -- session only, never stored. ToolMonkey stress-tests their model and returns a structured reliability report. V1 tested ToolMonkey's hardcoded agent. V2 tests the user's model.</w:t>
      </w:r>
    </w:p>
    <w:p>
      <w:pPr>
        <w:spacing w:before="120"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V2 Features In Scope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External model integration: endpoint URL + session-only API key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Stress profile report: 4 metrics applied to the user's own model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Model comparison mode: two endpoints, side-by-side scores by failure mode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Optimization recommendations: specific to identified failure patterns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Semantic flagging evaluation: Groq replaces keyword matching for failure detection</w:t>
      </w:r>
    </w:p>
    <w:p>
      <w:pPr>
        <w:spacing w:before="120"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V2 Known Limitations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Deterministic failures easier to detect than real production failures -- scores are optimistic lower bounds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Static ground truth for dynamic queries -- partial fix via independent trusted API fetch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Keyword flagging gameable by surface hedging -- fixed in V2 via Groq semantic eval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Only tests models conforming to interface contract -- adapter layer deferred to V3</w:t>
      </w:r>
    </w:p>
    <w:p>
      <w:pPr>
        <w:spacing w:before="120"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V2 Validation Gate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V2 build does not start until 3 real yes signals from solo developers are received via Reddit r/MachineLearning or Hacker News Show HN post. A real yes = someone describes a specific production failure or asks when they can test their own model.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Backend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400"/>
        <w:gridCol w:w="4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Shape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+ HEAD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pool status + keepalive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/tools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available tools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/scenarios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15 scenarios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/simulate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single scenario with SSE streaming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scenario_id, failure_mode, custom_task? 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/simulate/batch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all 15 scenarios x 3 runs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failure_mode, runs_per_scenario }</w:t>
            </w:r>
          </w:p>
        </w:tc>
      </w:tr>
    </w:tbl>
    <w:p>
      <w:pPr>
        <w:spacing w:before="120" w:after="8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CRITICAL: /health has NO trailing slash. Trailing slash causes 307 redirect on Render.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Bugs Hit and Lessons Learned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and Lesson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env.txt security incident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keys accidentally staged to git. GitHub push protection caught it before push.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Rotate all keys immediately. Always run git diff --staged before every commit. Keys in .env only.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quota exhausted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 Gemini keys returned limit: 0. India regional restriction on free tier.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orchestrator to Groq. Gemini reserved for future use.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model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gemini-1.5-flash returned 404 on v1beta endpoint.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check ListModels first before hardcoding model names.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PowerShell python -c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Multi-line python -c commands break in PowerShell.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write test code to .py files. Never use python -c for multi-line.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UptimeRobot HEAD 405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UptimeRobot sends HEAD requests, FastAPI only accepted GET.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@app.api_route with methods=['GET', 'HEAD'] on /health.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cold start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spins down after 15 min inactivity, takes 60-90s to wake.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UptimeRobot keepalive pings /health every 5 minutes from Day 1.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Malformed JSON not detected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received response with no result field, hallucinated correct answer.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Stronger failure detection needed. Addressed in V2 via semantic eval.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root directory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deploy showed 404 because root directory not set to frontend.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root directory during initial import, not after.</w:t>
            </w:r>
          </w:p>
        </w:tc>
      </w:tr>
    </w:tbl>
    <w:p>
      <w:pPr>
        <w:spacing w:before="200" w:after="0"/>
      </w:pP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Standing Guardrails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Non-negotiable rules derived from documented mistakes. Each one prevented a specific failure.</w:t>
      </w:r>
    </w:p>
    <w:p>
      <w:pPr>
        <w:spacing w:before="10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Always run git diff --staged before every git commit. Scan for gsk_, AIza, any real key strings.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KeyPoolManager is built FIRST before any feature code. Before any agent code. Before any tool code.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API calls via direct REST using requests library. No SDKs ever. SDK version conflicts caused lost sessions.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Multiple keys same account = same quota pool = zero benefit. Verify all keys are separate accounts before Day 1.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get_key() not get(). mark_429() not mark_cooldown(). Method names burned hours, memorize these.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/health has NO trailing slash. Trailing slash causes 307 redirect waste on Render.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Eval metrics defined in writing BEFORE scorer.py is written. No exceptions.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Before deploying frontend: verify NEXT_PUBLIC_API_URL is set to production URL in Vercel environment variables.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multi-line Python tests go in .py files. Never python -c in PowerShell.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Keys live in backend/.env only. Never env.txt, never .py files, never committed to GitHub.</w:t>
      </w:r>
    </w:p>
    <w:p>
      <w:pPr>
        <w:spacing w:before="200" w:after="0"/>
      </w:pP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How to Run Locally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Backend (Tab 1)</w:t>
      </w:r>
    </w:p>
    <w:p>
      <w:pPr>
        <w:shd w:fill="F0F0F0" w:val="clear"/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cd "C:\Users\SHUBH SANKALP DAS\Desktop\Building\ToolMonkey\backend"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uvicorn main:app --reload --port 8000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Frontend (Tab 2)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cd "C:\Users\SHUBH SANKALP DAS\Desktop\Building\ToolMonkey\frontend"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npm run dev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Deploy Checklist (Tab 3)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git diff --staged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git add 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git diff --staged --stat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git commit -m "your message"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git push origin main</w:t>
      </w:r>
    </w:p>
    <w:p>
      <w:pPr>
        <w:spacing w:before="200" w:after="0"/>
      </w:pP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Next Session Focus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Priority 1: PRD Defensibility Review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Read V2 PRD and identify which sections you cannot defend in an interview. Bring specific sections back for a pressure-test conversation. This is the most important thing before any build work starts.</w:t>
      </w:r>
    </w:p>
    <w:p>
      <w:pPr>
        <w:spacing w:before="100"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Priority 2: Validation Experiment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Post ToolMonkey V1 to Reddit r/MachineLearning and Hacker News Show HN. Lead with the silent failure insight. End with: 'Has anyone hit this problem with their own model? Would you test it if you could plug in your own API?' Collect signals before writing V2 code.</w:t>
      </w:r>
    </w:p>
    <w:p>
      <w:pPr>
        <w:spacing w:before="100"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Priority 3: Interview Q&amp;A Debrief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Full debrief of every V1 and V2 decision and tradeoff. Every architecture choice, every metric definition, every bug and fix. This is what makes the portfolio defensible in interviews.</w:t>
      </w:r>
    </w:p>
    <w:p>
      <w:pPr>
        <w:spacing w:before="100"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Do NOT Start Yet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V2 build. No code until 3 real yes signals are received from the validation experiment. Building before validation is the exact mistake this PRD process was designed to prevent.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Session Opener Template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Paste this at the start of every new session:</w:t>
      </w:r>
    </w:p>
    <w:p>
      <w:pPr>
        <w:spacing w:before="120" w:after="80"/>
      </w:pP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CURRENT FOCUS: [PRD defensibility / validation experiment / interview prep / V2 build]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LAST SESSION: V2 PRD written. Problem statement, user, capability unlock, 3 limitations, architecture decisions all defined.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WHAT IS WORKING: V1 live at toolmonkey.vercel.app. V2 PRD downloadable.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WHAT IS BROKEN: [anything found since last session]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TODAY'S GOAL: [what you want to complete]</w:t>
      </w:r>
    </w:p>
    <w:p>
      <w:pPr>
        <w:spacing w:before="80"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BLOCKER: [specific thing you are stuck on]</w:t>
      </w:r>
    </w:p>
    <w:p>
      <w:pPr>
        <w:pBdr>
          <w:bottom w:val="single" w:color="CCCCCC" w:sz="4" w:space="1"/>
        </w:pBdr>
        <w:spacing w:before="160" w:after="160"/>
      </w:pPr>
    </w:p>
    <w:p>
      <w:pPr>
        <w:spacing w:before="200" w:after="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ToolMonkey Session Context v1.3  |  March 2026  |  Shubh Sankalp Das  |  github.com/shubhdas0208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2026-03-19T10:08:03.219Z</dcterms:created>
  <dcterms:modified xsi:type="dcterms:W3CDTF">2026-03-19T10:08:03.220Z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