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1CBB5307" w14:textId="0AAA859F" w:rsidR="009D3E72" w:rsidRDefault="74CC4BEF" w:rsidP="000770CF">
      <w:pPr>
        <w:spacing w:line="257" w:lineRule="auto"/>
        <w:jc w:val="both"/>
      </w:pPr>
      <w:r w:rsidRPr="3B0573F9">
        <w:rPr>
          <w:rFonts w:ascii="Times New Roman" w:eastAsia="Times New Roman" w:hAnsi="Times New Roman" w:cs="Times New Roman"/>
          <w:b/>
          <w:bCs/>
          <w:sz w:val="32"/>
          <w:szCs w:val="32"/>
        </w:rPr>
        <w:t>Costco Wholesale Company's Transition to Cloud System</w:t>
      </w:r>
    </w:p>
    <w:p w14:paraId="6235BA3D" w14:textId="26CEF2CC" w:rsidR="009D3E72" w:rsidRDefault="74CC4BEF" w:rsidP="000770CF">
      <w:pPr>
        <w:spacing w:line="257" w:lineRule="auto"/>
        <w:jc w:val="both"/>
      </w:pPr>
      <w:bookmarkStart w:id="0" w:name="_Int_eoSNMm4c"/>
      <w:r w:rsidRPr="3B0573F9">
        <w:rPr>
          <w:rFonts w:ascii="Times New Roman" w:eastAsia="Times New Roman" w:hAnsi="Times New Roman" w:cs="Times New Roman"/>
          <w:sz w:val="28"/>
          <w:szCs w:val="28"/>
        </w:rPr>
        <w:t>Costco Wholesale, a global retail giant, is making significant strides in transforming its data infrastructure by embracing cloud architecture.</w:t>
      </w:r>
      <w:bookmarkEnd w:id="0"/>
      <w:r w:rsidRPr="3B0573F9">
        <w:rPr>
          <w:rFonts w:ascii="Times New Roman" w:eastAsia="Times New Roman" w:hAnsi="Times New Roman" w:cs="Times New Roman"/>
          <w:sz w:val="28"/>
          <w:szCs w:val="28"/>
        </w:rPr>
        <w:t xml:space="preserve"> This strategic move aims to address key objectives, overcome existing challenges, and implement robust pipeline and development strategies to enhance its operational efficiency and customer experience.</w:t>
      </w:r>
    </w:p>
    <w:p w14:paraId="3C167F99" w14:textId="77777777" w:rsidR="000770CF" w:rsidRDefault="000770CF" w:rsidP="000770CF">
      <w:pPr>
        <w:pStyle w:val="paragraph"/>
        <w:spacing w:before="0" w:beforeAutospacing="0" w:after="0" w:afterAutospacing="0"/>
        <w:jc w:val="both"/>
        <w:textAlignment w:val="baseline"/>
        <w:rPr>
          <w:rStyle w:val="normaltextrun"/>
          <w:rFonts w:eastAsiaTheme="majorEastAsia"/>
          <w:b/>
          <w:bCs/>
          <w:color w:val="F5F5F5"/>
          <w:sz w:val="32"/>
          <w:szCs w:val="32"/>
          <w:lang w:val="en-IN"/>
        </w:rPr>
      </w:pPr>
    </w:p>
    <w:p w14:paraId="48A99B42" w14:textId="02B6B9D3" w:rsidR="000770CF" w:rsidRPr="000770CF" w:rsidRDefault="000770CF" w:rsidP="000770CF">
      <w:pPr>
        <w:pStyle w:val="paragraph"/>
        <w:spacing w:before="0" w:beforeAutospacing="0" w:after="0" w:afterAutospacing="0" w:line="360" w:lineRule="auto"/>
        <w:jc w:val="both"/>
        <w:textAlignment w:val="baseline"/>
        <w:rPr>
          <w:rStyle w:val="normaltextrun"/>
          <w:rFonts w:ascii="Segoe UI" w:hAnsi="Segoe UI" w:cs="Segoe UI"/>
          <w:color w:val="F5F5F5"/>
          <w:sz w:val="18"/>
          <w:szCs w:val="18"/>
          <w:lang w:val="en-US"/>
        </w:rPr>
      </w:pPr>
      <w:r>
        <w:rPr>
          <w:rStyle w:val="normaltextrun"/>
          <w:rFonts w:eastAsiaTheme="majorEastAsia"/>
          <w:b/>
          <w:bCs/>
          <w:color w:val="F5F5F5"/>
          <w:sz w:val="32"/>
          <w:szCs w:val="32"/>
          <w:lang w:val="en-IN"/>
        </w:rPr>
        <w:t>Existing</w:t>
      </w:r>
      <w:r>
        <w:rPr>
          <w:rStyle w:val="normaltextrun"/>
          <w:rFonts w:eastAsiaTheme="majorEastAsia"/>
          <w:b/>
          <w:bCs/>
          <w:color w:val="F5F5F5"/>
          <w:sz w:val="32"/>
          <w:szCs w:val="32"/>
          <w:lang w:val="en-IN"/>
        </w:rPr>
        <w:t xml:space="preserve"> System:</w:t>
      </w:r>
      <w:r>
        <w:rPr>
          <w:rStyle w:val="eop"/>
          <w:rFonts w:eastAsiaTheme="majorEastAsia"/>
          <w:color w:val="F5F5F5"/>
          <w:sz w:val="32"/>
          <w:szCs w:val="32"/>
          <w:lang w:val="en-US"/>
        </w:rPr>
        <w:t> </w:t>
      </w:r>
    </w:p>
    <w:p w14:paraId="13179936" w14:textId="1FABA754" w:rsidR="000770CF" w:rsidRDefault="000770CF" w:rsidP="000770CF">
      <w:pPr>
        <w:pStyle w:val="paragraph"/>
        <w:spacing w:before="0" w:beforeAutospacing="0" w:after="0" w:afterAutospacing="0"/>
        <w:jc w:val="both"/>
        <w:textAlignment w:val="baseline"/>
        <w:rPr>
          <w:rFonts w:ascii="Segoe UI" w:hAnsi="Segoe UI" w:cs="Segoe UI"/>
          <w:color w:val="F5F5F5"/>
          <w:sz w:val="18"/>
          <w:szCs w:val="18"/>
          <w:lang w:val="en-US"/>
        </w:rPr>
      </w:pPr>
      <w:r>
        <w:rPr>
          <w:rStyle w:val="normaltextrun"/>
          <w:rFonts w:eastAsiaTheme="majorEastAsia"/>
          <w:color w:val="F5F5F5"/>
          <w:sz w:val="28"/>
          <w:szCs w:val="28"/>
          <w:lang w:val="en-IN"/>
        </w:rPr>
        <w:t xml:space="preserve">Costco Wholesale, known for its warehouse model and bulk sales strategy, currently </w:t>
      </w:r>
      <w:r w:rsidR="00AA6973">
        <w:rPr>
          <w:rStyle w:val="normaltextrun"/>
          <w:rFonts w:eastAsiaTheme="majorEastAsia"/>
          <w:color w:val="F5F5F5"/>
          <w:sz w:val="28"/>
          <w:szCs w:val="28"/>
          <w:lang w:val="en-IN"/>
        </w:rPr>
        <w:t>works</w:t>
      </w:r>
      <w:r>
        <w:rPr>
          <w:rStyle w:val="normaltextrun"/>
          <w:rFonts w:eastAsiaTheme="majorEastAsia"/>
          <w:color w:val="F5F5F5"/>
          <w:sz w:val="28"/>
          <w:szCs w:val="28"/>
          <w:lang w:val="en-IN"/>
        </w:rPr>
        <w:t xml:space="preserve"> on a traditional on-premises infrastructure. While efficient, this system lacks the agility and scalability </w:t>
      </w:r>
      <w:r w:rsidR="00AA6973">
        <w:rPr>
          <w:rStyle w:val="normaltextrun"/>
          <w:rFonts w:eastAsiaTheme="majorEastAsia"/>
          <w:color w:val="F5F5F5"/>
          <w:sz w:val="28"/>
          <w:szCs w:val="28"/>
          <w:lang w:val="en-IN"/>
        </w:rPr>
        <w:t>needed</w:t>
      </w:r>
      <w:r>
        <w:rPr>
          <w:rStyle w:val="normaltextrun"/>
          <w:rFonts w:eastAsiaTheme="majorEastAsia"/>
          <w:color w:val="F5F5F5"/>
          <w:sz w:val="28"/>
          <w:szCs w:val="28"/>
          <w:lang w:val="en-IN"/>
        </w:rPr>
        <w:t xml:space="preserve"> to meet the demands of today’s dynamic market landscape.</w:t>
      </w:r>
      <w:r>
        <w:rPr>
          <w:rStyle w:val="eop"/>
          <w:rFonts w:eastAsiaTheme="majorEastAsia"/>
          <w:color w:val="F5F5F5"/>
          <w:sz w:val="28"/>
          <w:szCs w:val="28"/>
          <w:lang w:val="en-US"/>
        </w:rPr>
        <w:t> </w:t>
      </w:r>
    </w:p>
    <w:p w14:paraId="3BC2DB6A" w14:textId="4CBA26AF" w:rsidR="009D3E72" w:rsidRDefault="009D3E72" w:rsidP="000770CF">
      <w:pPr>
        <w:spacing w:line="257" w:lineRule="auto"/>
        <w:jc w:val="both"/>
      </w:pPr>
    </w:p>
    <w:p w14:paraId="397B47E9" w14:textId="786A8805" w:rsidR="009D3E72" w:rsidRDefault="74CC4BEF" w:rsidP="000770CF">
      <w:pPr>
        <w:pStyle w:val="NoSpacing"/>
        <w:spacing w:line="360" w:lineRule="auto"/>
        <w:jc w:val="both"/>
      </w:pPr>
      <w:r w:rsidRPr="3B0573F9">
        <w:rPr>
          <w:rFonts w:ascii="Times New Roman" w:eastAsia="Times New Roman" w:hAnsi="Times New Roman" w:cs="Times New Roman"/>
          <w:b/>
          <w:bCs/>
          <w:sz w:val="32"/>
          <w:szCs w:val="32"/>
          <w:lang w:val="en-IN"/>
        </w:rPr>
        <w:t>Purpose:</w:t>
      </w:r>
    </w:p>
    <w:p w14:paraId="3BC315CF" w14:textId="70CC832E" w:rsidR="009D3E72" w:rsidRDefault="74CC4BEF" w:rsidP="000770CF">
      <w:pPr>
        <w:pStyle w:val="NoSpacing"/>
        <w:jc w:val="both"/>
      </w:pPr>
      <w:r w:rsidRPr="3B0573F9">
        <w:rPr>
          <w:rFonts w:ascii="Times New Roman" w:eastAsia="Times New Roman" w:hAnsi="Times New Roman" w:cs="Times New Roman"/>
          <w:sz w:val="28"/>
          <w:szCs w:val="28"/>
          <w:lang w:val="en-IN"/>
        </w:rPr>
        <w:t>Costco’s move towards cloud computing is driven by the need to optimize its operational processes, enhance scalability, reduce costs, and improve overall performance.</w:t>
      </w:r>
    </w:p>
    <w:p w14:paraId="4D1B3F74" w14:textId="77777777" w:rsidR="000770CF" w:rsidRDefault="000770CF" w:rsidP="000770CF">
      <w:pPr>
        <w:pStyle w:val="NoSpacing"/>
        <w:jc w:val="both"/>
        <w:rPr>
          <w:rFonts w:ascii="Times New Roman" w:eastAsia="Times New Roman" w:hAnsi="Times New Roman" w:cs="Times New Roman"/>
          <w:sz w:val="28"/>
          <w:szCs w:val="28"/>
          <w:lang w:val="en-IN"/>
        </w:rPr>
      </w:pPr>
    </w:p>
    <w:p w14:paraId="2599390C" w14:textId="77777777" w:rsidR="000770CF" w:rsidRDefault="000770CF" w:rsidP="000770CF">
      <w:pPr>
        <w:pStyle w:val="NoSpacing"/>
        <w:jc w:val="both"/>
        <w:rPr>
          <w:rFonts w:ascii="Times New Roman" w:eastAsia="Times New Roman" w:hAnsi="Times New Roman" w:cs="Times New Roman"/>
          <w:sz w:val="28"/>
          <w:szCs w:val="28"/>
          <w:lang w:val="en-IN"/>
        </w:rPr>
      </w:pPr>
    </w:p>
    <w:p w14:paraId="469E8E83" w14:textId="77777777" w:rsidR="000770CF" w:rsidRDefault="000770CF" w:rsidP="000770CF">
      <w:pPr>
        <w:pStyle w:val="NoSpacing"/>
        <w:jc w:val="both"/>
        <w:rPr>
          <w:rFonts w:ascii="Times New Roman" w:eastAsia="Times New Roman" w:hAnsi="Times New Roman" w:cs="Times New Roman"/>
          <w:sz w:val="28"/>
          <w:szCs w:val="28"/>
          <w:lang w:val="en-IN"/>
        </w:rPr>
      </w:pPr>
    </w:p>
    <w:p w14:paraId="39E76400" w14:textId="77777777" w:rsidR="000770CF" w:rsidRDefault="000770CF" w:rsidP="000770CF">
      <w:pPr>
        <w:pStyle w:val="NoSpacing"/>
        <w:jc w:val="both"/>
        <w:rPr>
          <w:rFonts w:ascii="Times New Roman" w:eastAsia="Times New Roman" w:hAnsi="Times New Roman" w:cs="Times New Roman"/>
          <w:sz w:val="28"/>
          <w:szCs w:val="28"/>
          <w:lang w:val="en-IN"/>
        </w:rPr>
      </w:pPr>
    </w:p>
    <w:p w14:paraId="3E980264" w14:textId="77777777" w:rsidR="000770CF" w:rsidRDefault="000770CF" w:rsidP="000770CF">
      <w:pPr>
        <w:pStyle w:val="NoSpacing"/>
        <w:jc w:val="both"/>
        <w:rPr>
          <w:rFonts w:ascii="Times New Roman" w:eastAsia="Times New Roman" w:hAnsi="Times New Roman" w:cs="Times New Roman"/>
          <w:sz w:val="28"/>
          <w:szCs w:val="28"/>
          <w:lang w:val="en-IN"/>
        </w:rPr>
      </w:pPr>
    </w:p>
    <w:p w14:paraId="70DEE947" w14:textId="77777777" w:rsidR="000770CF" w:rsidRDefault="000770CF" w:rsidP="000770CF">
      <w:pPr>
        <w:pStyle w:val="NoSpacing"/>
        <w:jc w:val="both"/>
        <w:rPr>
          <w:rFonts w:ascii="Times New Roman" w:eastAsia="Times New Roman" w:hAnsi="Times New Roman" w:cs="Times New Roman"/>
          <w:sz w:val="28"/>
          <w:szCs w:val="28"/>
          <w:lang w:val="en-IN"/>
        </w:rPr>
      </w:pPr>
    </w:p>
    <w:p w14:paraId="78B5620B" w14:textId="77777777" w:rsidR="000770CF" w:rsidRDefault="000770CF" w:rsidP="000770CF">
      <w:pPr>
        <w:pStyle w:val="NoSpacing"/>
        <w:jc w:val="both"/>
        <w:rPr>
          <w:rFonts w:ascii="Times New Roman" w:eastAsia="Times New Roman" w:hAnsi="Times New Roman" w:cs="Times New Roman"/>
          <w:sz w:val="28"/>
          <w:szCs w:val="28"/>
          <w:lang w:val="en-IN"/>
        </w:rPr>
      </w:pPr>
    </w:p>
    <w:p w14:paraId="6678FCC2" w14:textId="77777777" w:rsidR="000770CF" w:rsidRDefault="000770CF" w:rsidP="000770CF">
      <w:pPr>
        <w:pStyle w:val="NoSpacing"/>
        <w:jc w:val="both"/>
        <w:rPr>
          <w:rFonts w:ascii="Times New Roman" w:eastAsia="Times New Roman" w:hAnsi="Times New Roman" w:cs="Times New Roman"/>
          <w:sz w:val="28"/>
          <w:szCs w:val="28"/>
          <w:lang w:val="en-IN"/>
        </w:rPr>
      </w:pPr>
    </w:p>
    <w:p w14:paraId="7EDE1C27" w14:textId="77777777" w:rsidR="000770CF" w:rsidRDefault="000770CF" w:rsidP="000770CF">
      <w:pPr>
        <w:pStyle w:val="NoSpacing"/>
        <w:jc w:val="both"/>
        <w:rPr>
          <w:rFonts w:ascii="Times New Roman" w:eastAsia="Times New Roman" w:hAnsi="Times New Roman" w:cs="Times New Roman"/>
          <w:sz w:val="28"/>
          <w:szCs w:val="28"/>
          <w:lang w:val="en-IN"/>
        </w:rPr>
      </w:pPr>
    </w:p>
    <w:p w14:paraId="3797E7BF" w14:textId="77777777" w:rsidR="000770CF" w:rsidRDefault="000770CF" w:rsidP="000770CF">
      <w:pPr>
        <w:pStyle w:val="NoSpacing"/>
        <w:jc w:val="both"/>
        <w:rPr>
          <w:rFonts w:ascii="Times New Roman" w:eastAsia="Times New Roman" w:hAnsi="Times New Roman" w:cs="Times New Roman"/>
          <w:sz w:val="28"/>
          <w:szCs w:val="28"/>
          <w:lang w:val="en-IN"/>
        </w:rPr>
      </w:pPr>
    </w:p>
    <w:p w14:paraId="43AA10BD" w14:textId="77777777" w:rsidR="000770CF" w:rsidRDefault="000770CF" w:rsidP="000770CF">
      <w:pPr>
        <w:pStyle w:val="NoSpacing"/>
        <w:jc w:val="both"/>
        <w:rPr>
          <w:rFonts w:ascii="Times New Roman" w:eastAsia="Times New Roman" w:hAnsi="Times New Roman" w:cs="Times New Roman"/>
          <w:sz w:val="28"/>
          <w:szCs w:val="28"/>
          <w:lang w:val="en-IN"/>
        </w:rPr>
      </w:pPr>
    </w:p>
    <w:p w14:paraId="318987FA" w14:textId="77777777" w:rsidR="000770CF" w:rsidRDefault="000770CF" w:rsidP="000770CF">
      <w:pPr>
        <w:pStyle w:val="NoSpacing"/>
        <w:jc w:val="both"/>
        <w:rPr>
          <w:rFonts w:ascii="Times New Roman" w:eastAsia="Times New Roman" w:hAnsi="Times New Roman" w:cs="Times New Roman"/>
          <w:sz w:val="28"/>
          <w:szCs w:val="28"/>
          <w:lang w:val="en-IN"/>
        </w:rPr>
      </w:pPr>
    </w:p>
    <w:p w14:paraId="1B71AE61" w14:textId="77777777" w:rsidR="000770CF" w:rsidRDefault="000770CF" w:rsidP="000770CF">
      <w:pPr>
        <w:pStyle w:val="NoSpacing"/>
        <w:jc w:val="both"/>
        <w:rPr>
          <w:rFonts w:ascii="Times New Roman" w:eastAsia="Times New Roman" w:hAnsi="Times New Roman" w:cs="Times New Roman"/>
          <w:sz w:val="28"/>
          <w:szCs w:val="28"/>
          <w:lang w:val="en-IN"/>
        </w:rPr>
      </w:pPr>
    </w:p>
    <w:p w14:paraId="4C2DD6D2" w14:textId="77777777" w:rsidR="000770CF" w:rsidRDefault="000770CF" w:rsidP="000770CF">
      <w:pPr>
        <w:pStyle w:val="NoSpacing"/>
        <w:jc w:val="both"/>
        <w:rPr>
          <w:rFonts w:ascii="Times New Roman" w:eastAsia="Times New Roman" w:hAnsi="Times New Roman" w:cs="Times New Roman"/>
          <w:sz w:val="28"/>
          <w:szCs w:val="28"/>
          <w:lang w:val="en-IN"/>
        </w:rPr>
      </w:pPr>
    </w:p>
    <w:p w14:paraId="62BC6C58" w14:textId="77777777" w:rsidR="000770CF" w:rsidRDefault="000770CF" w:rsidP="000770CF">
      <w:pPr>
        <w:pStyle w:val="NoSpacing"/>
        <w:jc w:val="both"/>
        <w:rPr>
          <w:rFonts w:ascii="Times New Roman" w:eastAsia="Times New Roman" w:hAnsi="Times New Roman" w:cs="Times New Roman"/>
          <w:sz w:val="28"/>
          <w:szCs w:val="28"/>
          <w:lang w:val="en-IN"/>
        </w:rPr>
      </w:pPr>
    </w:p>
    <w:p w14:paraId="088C91E4" w14:textId="77777777" w:rsidR="000770CF" w:rsidRDefault="000770CF" w:rsidP="000770CF">
      <w:pPr>
        <w:pStyle w:val="NoSpacing"/>
        <w:jc w:val="both"/>
        <w:rPr>
          <w:rFonts w:ascii="Times New Roman" w:eastAsia="Times New Roman" w:hAnsi="Times New Roman" w:cs="Times New Roman"/>
          <w:sz w:val="28"/>
          <w:szCs w:val="28"/>
          <w:lang w:val="en-IN"/>
        </w:rPr>
      </w:pPr>
    </w:p>
    <w:p w14:paraId="1AEB931E" w14:textId="77777777" w:rsidR="000770CF" w:rsidRDefault="000770CF" w:rsidP="000770CF">
      <w:pPr>
        <w:pStyle w:val="NoSpacing"/>
        <w:jc w:val="both"/>
        <w:rPr>
          <w:rFonts w:ascii="Times New Roman" w:eastAsia="Times New Roman" w:hAnsi="Times New Roman" w:cs="Times New Roman"/>
          <w:sz w:val="28"/>
          <w:szCs w:val="28"/>
          <w:lang w:val="en-IN"/>
        </w:rPr>
      </w:pPr>
    </w:p>
    <w:p w14:paraId="396C07BD" w14:textId="77777777" w:rsidR="000770CF" w:rsidRDefault="000770CF" w:rsidP="000770CF">
      <w:pPr>
        <w:pStyle w:val="NoSpacing"/>
        <w:jc w:val="both"/>
        <w:rPr>
          <w:rFonts w:ascii="Times New Roman" w:eastAsia="Times New Roman" w:hAnsi="Times New Roman" w:cs="Times New Roman"/>
          <w:sz w:val="28"/>
          <w:szCs w:val="28"/>
          <w:lang w:val="en-IN"/>
        </w:rPr>
      </w:pPr>
    </w:p>
    <w:p w14:paraId="22A29D51" w14:textId="77777777" w:rsidR="000770CF" w:rsidRDefault="000770CF" w:rsidP="000770CF">
      <w:pPr>
        <w:pStyle w:val="NoSpacing"/>
        <w:jc w:val="both"/>
        <w:rPr>
          <w:rFonts w:ascii="Times New Roman" w:eastAsia="Times New Roman" w:hAnsi="Times New Roman" w:cs="Times New Roman"/>
          <w:sz w:val="28"/>
          <w:szCs w:val="28"/>
          <w:lang w:val="en-IN"/>
        </w:rPr>
      </w:pPr>
    </w:p>
    <w:p w14:paraId="58B339BC" w14:textId="0071A3B9" w:rsidR="009D3E72" w:rsidRDefault="000770CF" w:rsidP="000770CF">
      <w:pPr>
        <w:pStyle w:val="NoSpacing"/>
        <w:jc w:val="both"/>
      </w:pPr>
      <w:r>
        <w:rPr>
          <w:rFonts w:ascii="Times New Roman" w:eastAsia="Times New Roman" w:hAnsi="Times New Roman" w:cs="Times New Roman"/>
          <w:b/>
          <w:bCs/>
          <w:sz w:val="32"/>
          <w:szCs w:val="32"/>
          <w:lang w:val="en-IN"/>
        </w:rPr>
        <w:lastRenderedPageBreak/>
        <w:t>V</w:t>
      </w:r>
      <w:r w:rsidR="74CC4BEF" w:rsidRPr="3B0573F9">
        <w:rPr>
          <w:rFonts w:ascii="Times New Roman" w:eastAsia="Times New Roman" w:hAnsi="Times New Roman" w:cs="Times New Roman"/>
          <w:b/>
          <w:bCs/>
          <w:sz w:val="32"/>
          <w:szCs w:val="32"/>
          <w:lang w:val="en-IN"/>
        </w:rPr>
        <w:t>ision:</w:t>
      </w:r>
    </w:p>
    <w:p w14:paraId="700DD342" w14:textId="22C34063" w:rsidR="009D3E72" w:rsidRDefault="74CC4BEF" w:rsidP="000770CF">
      <w:pPr>
        <w:pStyle w:val="NoSpacing"/>
        <w:jc w:val="both"/>
      </w:pPr>
      <w:r w:rsidRPr="3B0573F9">
        <w:rPr>
          <w:rFonts w:ascii="Times New Roman" w:eastAsia="Times New Roman" w:hAnsi="Times New Roman" w:cs="Times New Roman"/>
          <w:sz w:val="28"/>
          <w:szCs w:val="28"/>
          <w:lang w:val="en-IN"/>
        </w:rPr>
        <w:t xml:space="preserve"> </w:t>
      </w:r>
    </w:p>
    <w:p w14:paraId="6C812446" w14:textId="6504890C" w:rsidR="009D3E72" w:rsidRDefault="74CC4BEF" w:rsidP="000770CF">
      <w:pPr>
        <w:pStyle w:val="NoSpacing"/>
        <w:jc w:val="both"/>
      </w:pPr>
      <w:r w:rsidRPr="3B0573F9">
        <w:rPr>
          <w:rFonts w:ascii="Times New Roman" w:eastAsia="Times New Roman" w:hAnsi="Times New Roman" w:cs="Times New Roman"/>
          <w:sz w:val="28"/>
          <w:szCs w:val="28"/>
          <w:lang w:val="en-IN"/>
        </w:rPr>
        <w:t xml:space="preserve">Costco’s cloud vision encompasses a comprehensive framework aimed at harnessing the power of cloud computing to unlock new levels of efficiency and innovation. By migrating key data sources such as store operations, user activity logs, and application performance metrics to cloud servers, Costco aims to </w:t>
      </w:r>
      <w:r w:rsidR="00AA6973" w:rsidRPr="3B0573F9">
        <w:rPr>
          <w:rFonts w:ascii="Times New Roman" w:eastAsia="Times New Roman" w:hAnsi="Times New Roman" w:cs="Times New Roman"/>
          <w:sz w:val="28"/>
          <w:szCs w:val="28"/>
          <w:lang w:val="en-IN"/>
        </w:rPr>
        <w:t>help</w:t>
      </w:r>
      <w:r w:rsidRPr="3B0573F9">
        <w:rPr>
          <w:rFonts w:ascii="Times New Roman" w:eastAsia="Times New Roman" w:hAnsi="Times New Roman" w:cs="Times New Roman"/>
          <w:sz w:val="28"/>
          <w:szCs w:val="28"/>
          <w:lang w:val="en-IN"/>
        </w:rPr>
        <w:t xml:space="preserve"> real-time inventory management, web analytics, and robust audit and reporting capabilities.</w:t>
      </w:r>
    </w:p>
    <w:p w14:paraId="55FEDFCC" w14:textId="58BB438B" w:rsidR="009D3E72" w:rsidRDefault="009D3E72" w:rsidP="000770CF">
      <w:pPr>
        <w:pStyle w:val="NoSpacing"/>
        <w:jc w:val="both"/>
        <w:rPr>
          <w:rFonts w:ascii="Times New Roman" w:eastAsia="Times New Roman" w:hAnsi="Times New Roman" w:cs="Times New Roman"/>
          <w:sz w:val="28"/>
          <w:szCs w:val="28"/>
          <w:lang w:val="en-IN"/>
        </w:rPr>
      </w:pPr>
    </w:p>
    <w:p w14:paraId="3FF4D4B3" w14:textId="1A00656F" w:rsidR="009D3E72" w:rsidRDefault="74CC4BEF" w:rsidP="000770CF">
      <w:pPr>
        <w:spacing w:line="257" w:lineRule="auto"/>
        <w:jc w:val="both"/>
      </w:pPr>
      <w:r w:rsidRPr="3B0573F9">
        <w:rPr>
          <w:rFonts w:ascii="Times New Roman" w:eastAsia="Times New Roman" w:hAnsi="Times New Roman" w:cs="Times New Roman"/>
          <w:b/>
          <w:bCs/>
          <w:sz w:val="32"/>
          <w:szCs w:val="32"/>
        </w:rPr>
        <w:t xml:space="preserve"> </w:t>
      </w:r>
      <w:r>
        <w:rPr>
          <w:noProof/>
        </w:rPr>
        <w:drawing>
          <wp:inline distT="0" distB="0" distL="0" distR="0" wp14:anchorId="68FEB6FE" wp14:editId="4B7CC73A">
            <wp:extent cx="6149340" cy="3441014"/>
            <wp:effectExtent l="0" t="0" r="3810" b="7620"/>
            <wp:docPr id="1892832200" name="Picture 189283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58320" cy="3446039"/>
                    </a:xfrm>
                    <a:prstGeom prst="rect">
                      <a:avLst/>
                    </a:prstGeom>
                  </pic:spPr>
                </pic:pic>
              </a:graphicData>
            </a:graphic>
          </wp:inline>
        </w:drawing>
      </w:r>
    </w:p>
    <w:p w14:paraId="078F2713" w14:textId="77777777" w:rsidR="000770CF" w:rsidRDefault="000770CF" w:rsidP="000770CF">
      <w:pPr>
        <w:spacing w:line="257" w:lineRule="auto"/>
        <w:jc w:val="both"/>
        <w:rPr>
          <w:rFonts w:ascii="Times New Roman" w:eastAsia="Times New Roman" w:hAnsi="Times New Roman" w:cs="Times New Roman"/>
          <w:b/>
          <w:bCs/>
          <w:sz w:val="32"/>
          <w:szCs w:val="32"/>
        </w:rPr>
      </w:pPr>
    </w:p>
    <w:p w14:paraId="64A32B6D" w14:textId="77777777" w:rsidR="000770CF" w:rsidRDefault="000770CF" w:rsidP="000770CF">
      <w:pPr>
        <w:spacing w:line="257" w:lineRule="auto"/>
        <w:jc w:val="both"/>
        <w:rPr>
          <w:rFonts w:ascii="Times New Roman" w:eastAsia="Times New Roman" w:hAnsi="Times New Roman" w:cs="Times New Roman"/>
          <w:b/>
          <w:bCs/>
          <w:sz w:val="32"/>
          <w:szCs w:val="32"/>
        </w:rPr>
      </w:pPr>
    </w:p>
    <w:p w14:paraId="5DF9FD67" w14:textId="77777777" w:rsidR="000770CF" w:rsidRDefault="000770CF" w:rsidP="000770CF">
      <w:pPr>
        <w:spacing w:line="257" w:lineRule="auto"/>
        <w:jc w:val="both"/>
        <w:rPr>
          <w:rFonts w:ascii="Times New Roman" w:eastAsia="Times New Roman" w:hAnsi="Times New Roman" w:cs="Times New Roman"/>
          <w:b/>
          <w:bCs/>
          <w:sz w:val="32"/>
          <w:szCs w:val="32"/>
        </w:rPr>
      </w:pPr>
    </w:p>
    <w:p w14:paraId="471533AD" w14:textId="77777777" w:rsidR="000770CF" w:rsidRDefault="000770CF" w:rsidP="000770CF">
      <w:pPr>
        <w:spacing w:line="257" w:lineRule="auto"/>
        <w:jc w:val="both"/>
        <w:rPr>
          <w:rFonts w:ascii="Times New Roman" w:eastAsia="Times New Roman" w:hAnsi="Times New Roman" w:cs="Times New Roman"/>
          <w:b/>
          <w:bCs/>
          <w:sz w:val="32"/>
          <w:szCs w:val="32"/>
        </w:rPr>
      </w:pPr>
    </w:p>
    <w:p w14:paraId="3F994BD5" w14:textId="77777777" w:rsidR="000770CF" w:rsidRDefault="000770CF" w:rsidP="000770CF">
      <w:pPr>
        <w:spacing w:line="257" w:lineRule="auto"/>
        <w:jc w:val="both"/>
        <w:rPr>
          <w:rFonts w:ascii="Times New Roman" w:eastAsia="Times New Roman" w:hAnsi="Times New Roman" w:cs="Times New Roman"/>
          <w:b/>
          <w:bCs/>
          <w:sz w:val="32"/>
          <w:szCs w:val="32"/>
        </w:rPr>
      </w:pPr>
    </w:p>
    <w:p w14:paraId="2CFED04C" w14:textId="77777777" w:rsidR="000770CF" w:rsidRDefault="000770CF" w:rsidP="000770CF">
      <w:pPr>
        <w:spacing w:line="257" w:lineRule="auto"/>
        <w:jc w:val="both"/>
        <w:rPr>
          <w:rFonts w:ascii="Times New Roman" w:eastAsia="Times New Roman" w:hAnsi="Times New Roman" w:cs="Times New Roman"/>
          <w:b/>
          <w:bCs/>
          <w:sz w:val="32"/>
          <w:szCs w:val="32"/>
        </w:rPr>
      </w:pPr>
    </w:p>
    <w:p w14:paraId="2E65146B" w14:textId="77777777" w:rsidR="000770CF" w:rsidRDefault="000770CF" w:rsidP="000770CF">
      <w:pPr>
        <w:spacing w:line="257" w:lineRule="auto"/>
        <w:jc w:val="both"/>
        <w:rPr>
          <w:rFonts w:ascii="Times New Roman" w:eastAsia="Times New Roman" w:hAnsi="Times New Roman" w:cs="Times New Roman"/>
          <w:b/>
          <w:bCs/>
          <w:sz w:val="32"/>
          <w:szCs w:val="32"/>
        </w:rPr>
      </w:pPr>
    </w:p>
    <w:p w14:paraId="23879125" w14:textId="77777777" w:rsidR="000770CF" w:rsidRDefault="000770CF" w:rsidP="000770CF">
      <w:pPr>
        <w:spacing w:line="257" w:lineRule="auto"/>
        <w:jc w:val="both"/>
        <w:rPr>
          <w:rFonts w:ascii="Times New Roman" w:eastAsia="Times New Roman" w:hAnsi="Times New Roman" w:cs="Times New Roman"/>
          <w:b/>
          <w:bCs/>
          <w:sz w:val="32"/>
          <w:szCs w:val="32"/>
        </w:rPr>
      </w:pPr>
    </w:p>
    <w:p w14:paraId="52463D05" w14:textId="5379ED3D" w:rsidR="009D3E72" w:rsidRDefault="74CC4BEF" w:rsidP="000770CF">
      <w:pPr>
        <w:spacing w:line="257" w:lineRule="auto"/>
        <w:jc w:val="both"/>
      </w:pPr>
      <w:r w:rsidRPr="3B0573F9">
        <w:rPr>
          <w:rFonts w:ascii="Times New Roman" w:eastAsia="Times New Roman" w:hAnsi="Times New Roman" w:cs="Times New Roman"/>
          <w:b/>
          <w:bCs/>
          <w:sz w:val="32"/>
          <w:szCs w:val="32"/>
        </w:rPr>
        <w:lastRenderedPageBreak/>
        <w:t>Objectives</w:t>
      </w:r>
    </w:p>
    <w:p w14:paraId="123BA1B5" w14:textId="54259D5E" w:rsidR="009D3E72" w:rsidRDefault="74CC4BEF" w:rsidP="000770CF">
      <w:pPr>
        <w:spacing w:line="257" w:lineRule="auto"/>
        <w:jc w:val="both"/>
      </w:pPr>
      <w:r w:rsidRPr="3B0573F9">
        <w:rPr>
          <w:rFonts w:ascii="Times New Roman" w:eastAsia="Times New Roman" w:hAnsi="Times New Roman" w:cs="Times New Roman"/>
          <w:b/>
          <w:bCs/>
          <w:sz w:val="28"/>
          <w:szCs w:val="28"/>
        </w:rPr>
        <w:t>Costco's migration to the cloud is driven by the following objectives:</w:t>
      </w:r>
    </w:p>
    <w:p w14:paraId="26534F43" w14:textId="249B4ADF" w:rsidR="009D3E72" w:rsidRDefault="74CC4BEF" w:rsidP="000770CF">
      <w:pPr>
        <w:spacing w:line="257" w:lineRule="auto"/>
        <w:jc w:val="both"/>
      </w:pPr>
      <w:r w:rsidRPr="3B0573F9">
        <w:rPr>
          <w:rFonts w:ascii="Times New Roman" w:eastAsia="Times New Roman" w:hAnsi="Times New Roman" w:cs="Times New Roman"/>
          <w:b/>
          <w:bCs/>
          <w:sz w:val="28"/>
          <w:szCs w:val="28"/>
        </w:rPr>
        <w:t>Increase Flexibility:</w:t>
      </w:r>
      <w:r w:rsidRPr="3B0573F9">
        <w:rPr>
          <w:rFonts w:ascii="Times New Roman" w:eastAsia="Times New Roman" w:hAnsi="Times New Roman" w:cs="Times New Roman"/>
          <w:sz w:val="28"/>
          <w:szCs w:val="28"/>
        </w:rPr>
        <w:t xml:space="preserve"> The company aims to enhance its ability to adapt to peak shopping seasons and unexpected spikes in online orders by leveraging cloud architecture.</w:t>
      </w:r>
    </w:p>
    <w:p w14:paraId="4A42F6FC" w14:textId="3694BC2C" w:rsidR="009D3E72" w:rsidRDefault="74CC4BEF" w:rsidP="000770CF">
      <w:pPr>
        <w:spacing w:line="257" w:lineRule="auto"/>
        <w:jc w:val="both"/>
      </w:pPr>
      <w:r w:rsidRPr="3B0573F9">
        <w:rPr>
          <w:rFonts w:ascii="Times New Roman" w:eastAsia="Times New Roman" w:hAnsi="Times New Roman" w:cs="Times New Roman"/>
          <w:b/>
          <w:bCs/>
          <w:sz w:val="28"/>
          <w:szCs w:val="28"/>
        </w:rPr>
        <w:t>Scalability</w:t>
      </w:r>
      <w:r w:rsidRPr="3B0573F9">
        <w:rPr>
          <w:rFonts w:ascii="Times New Roman" w:eastAsia="Times New Roman" w:hAnsi="Times New Roman" w:cs="Times New Roman"/>
          <w:sz w:val="28"/>
          <w:szCs w:val="28"/>
        </w:rPr>
        <w:t>: Costco seeks to address the challenge of handling increased workloads as it expands globally and encounters seasonal demand fluctuations</w:t>
      </w:r>
    </w:p>
    <w:p w14:paraId="6EB68F74" w14:textId="557E1D77" w:rsidR="009D3E72" w:rsidRDefault="74CC4BEF" w:rsidP="000770CF">
      <w:pPr>
        <w:spacing w:line="257" w:lineRule="auto"/>
        <w:jc w:val="both"/>
      </w:pPr>
      <w:r w:rsidRPr="3B0573F9">
        <w:rPr>
          <w:rFonts w:ascii="Times New Roman" w:eastAsia="Times New Roman" w:hAnsi="Times New Roman" w:cs="Times New Roman"/>
          <w:b/>
          <w:bCs/>
          <w:sz w:val="28"/>
          <w:szCs w:val="28"/>
        </w:rPr>
        <w:t>Cost Optimization</w:t>
      </w:r>
      <w:r w:rsidRPr="3B0573F9">
        <w:rPr>
          <w:rFonts w:ascii="Times New Roman" w:eastAsia="Times New Roman" w:hAnsi="Times New Roman" w:cs="Times New Roman"/>
          <w:sz w:val="28"/>
          <w:szCs w:val="28"/>
        </w:rPr>
        <w:t>: Managing costs while maintaining high availability and performance is a constant concern for Costco, and the cloud architecture provides avenues for achieving this balance.</w:t>
      </w:r>
    </w:p>
    <w:p w14:paraId="1FC29401" w14:textId="06B4AD94" w:rsidR="000770CF" w:rsidRPr="000770CF" w:rsidRDefault="74CC4BEF" w:rsidP="000770CF">
      <w:pPr>
        <w:spacing w:line="257" w:lineRule="auto"/>
        <w:jc w:val="both"/>
        <w:rPr>
          <w:rFonts w:ascii="Times New Roman" w:eastAsia="Times New Roman" w:hAnsi="Times New Roman" w:cs="Times New Roman"/>
          <w:sz w:val="28"/>
          <w:szCs w:val="28"/>
        </w:rPr>
      </w:pPr>
      <w:r w:rsidRPr="3B0573F9">
        <w:rPr>
          <w:rFonts w:ascii="Times New Roman" w:eastAsia="Times New Roman" w:hAnsi="Times New Roman" w:cs="Times New Roman"/>
          <w:b/>
          <w:bCs/>
          <w:sz w:val="28"/>
          <w:szCs w:val="28"/>
        </w:rPr>
        <w:t>Improving Performance</w:t>
      </w:r>
      <w:r w:rsidRPr="3B0573F9">
        <w:rPr>
          <w:rFonts w:ascii="Times New Roman" w:eastAsia="Times New Roman" w:hAnsi="Times New Roman" w:cs="Times New Roman"/>
          <w:sz w:val="28"/>
          <w:szCs w:val="28"/>
        </w:rPr>
        <w:t>: The company is focused on improving the overall performance of its data systems to ensure seamless operations and customer satisfaction.</w:t>
      </w:r>
    </w:p>
    <w:p w14:paraId="054ABF0A" w14:textId="47942123" w:rsidR="009D3E72" w:rsidRDefault="74CC4BEF" w:rsidP="000770CF">
      <w:pPr>
        <w:spacing w:line="257" w:lineRule="auto"/>
        <w:jc w:val="both"/>
      </w:pPr>
      <w:r w:rsidRPr="3B0573F9">
        <w:rPr>
          <w:rFonts w:ascii="Times New Roman" w:eastAsia="Times New Roman" w:hAnsi="Times New Roman" w:cs="Times New Roman"/>
          <w:b/>
          <w:bCs/>
          <w:sz w:val="32"/>
          <w:szCs w:val="32"/>
        </w:rPr>
        <w:t xml:space="preserve"> </w:t>
      </w:r>
    </w:p>
    <w:p w14:paraId="58DE22E0" w14:textId="0ADBA52D" w:rsidR="009D3E72" w:rsidRDefault="74CC4BEF" w:rsidP="000770CF">
      <w:pPr>
        <w:spacing w:line="257" w:lineRule="auto"/>
        <w:jc w:val="both"/>
      </w:pPr>
      <w:r w:rsidRPr="3B0573F9">
        <w:rPr>
          <w:rFonts w:ascii="Times New Roman" w:eastAsia="Times New Roman" w:hAnsi="Times New Roman" w:cs="Times New Roman"/>
          <w:b/>
          <w:bCs/>
          <w:sz w:val="32"/>
          <w:szCs w:val="32"/>
        </w:rPr>
        <w:t>Problem Statement</w:t>
      </w:r>
    </w:p>
    <w:p w14:paraId="6DBED104" w14:textId="3D112236" w:rsidR="009D3E72" w:rsidRDefault="74CC4BEF" w:rsidP="000770CF">
      <w:pPr>
        <w:spacing w:line="257" w:lineRule="auto"/>
        <w:jc w:val="both"/>
      </w:pPr>
      <w:r w:rsidRPr="3B0573F9">
        <w:rPr>
          <w:rFonts w:ascii="Times New Roman" w:eastAsia="Times New Roman" w:hAnsi="Times New Roman" w:cs="Times New Roman"/>
          <w:b/>
          <w:bCs/>
          <w:sz w:val="28"/>
          <w:szCs w:val="28"/>
        </w:rPr>
        <w:t>Costco faces two primary challenges that have necessitated its move to cloud architecture:</w:t>
      </w:r>
    </w:p>
    <w:p w14:paraId="40779595" w14:textId="1C2294E3" w:rsidR="009D3E72" w:rsidRDefault="74CC4BEF" w:rsidP="000770CF">
      <w:pPr>
        <w:spacing w:line="257" w:lineRule="auto"/>
        <w:jc w:val="both"/>
      </w:pPr>
      <w:r w:rsidRPr="3B0573F9">
        <w:rPr>
          <w:rFonts w:ascii="Times New Roman" w:eastAsia="Times New Roman" w:hAnsi="Times New Roman" w:cs="Times New Roman"/>
          <w:b/>
          <w:bCs/>
          <w:sz w:val="28"/>
          <w:szCs w:val="28"/>
        </w:rPr>
        <w:t>Scalability and Performance</w:t>
      </w:r>
      <w:r w:rsidRPr="3B0573F9">
        <w:rPr>
          <w:rFonts w:ascii="Times New Roman" w:eastAsia="Times New Roman" w:hAnsi="Times New Roman" w:cs="Times New Roman"/>
          <w:sz w:val="28"/>
          <w:szCs w:val="28"/>
        </w:rPr>
        <w:t>: The existing legacy systems struggle to handle the increased workloads resulting from the company's global expansion and seasonal demand fluctuations.</w:t>
      </w:r>
    </w:p>
    <w:p w14:paraId="0EFAA40D" w14:textId="7080E29C" w:rsidR="009D3E72" w:rsidRDefault="74CC4BEF" w:rsidP="000770CF">
      <w:pPr>
        <w:spacing w:line="257" w:lineRule="auto"/>
        <w:jc w:val="both"/>
      </w:pPr>
      <w:r w:rsidRPr="3B0573F9">
        <w:rPr>
          <w:rFonts w:ascii="Times New Roman" w:eastAsia="Times New Roman" w:hAnsi="Times New Roman" w:cs="Times New Roman"/>
          <w:b/>
          <w:bCs/>
          <w:sz w:val="28"/>
          <w:szCs w:val="28"/>
        </w:rPr>
        <w:t>Legacy Systems</w:t>
      </w:r>
      <w:r w:rsidRPr="3B0573F9">
        <w:rPr>
          <w:rFonts w:ascii="Times New Roman" w:eastAsia="Times New Roman" w:hAnsi="Times New Roman" w:cs="Times New Roman"/>
          <w:sz w:val="28"/>
          <w:szCs w:val="28"/>
        </w:rPr>
        <w:t>: As Costco expands globally, its legacy systems are proving to be inadequate in addressing the evolving demands, necessitating a more scalable and efficient solution.</w:t>
      </w:r>
    </w:p>
    <w:p w14:paraId="6F5B06A0" w14:textId="06CAA8D1" w:rsidR="009D3E72" w:rsidRDefault="74CC4BEF" w:rsidP="000770CF">
      <w:pPr>
        <w:spacing w:line="257" w:lineRule="auto"/>
        <w:jc w:val="both"/>
      </w:pPr>
      <w:r w:rsidRPr="3B0573F9">
        <w:rPr>
          <w:rFonts w:ascii="Times New Roman" w:eastAsia="Times New Roman" w:hAnsi="Times New Roman" w:cs="Times New Roman"/>
          <w:sz w:val="32"/>
          <w:szCs w:val="32"/>
        </w:rPr>
        <w:t xml:space="preserve"> </w:t>
      </w:r>
    </w:p>
    <w:p w14:paraId="560BECC2" w14:textId="0020508F" w:rsidR="009D3E72" w:rsidRDefault="009D3E72" w:rsidP="000770CF">
      <w:pPr>
        <w:spacing w:line="257" w:lineRule="auto"/>
        <w:jc w:val="both"/>
        <w:rPr>
          <w:rFonts w:ascii="Times New Roman" w:eastAsia="Times New Roman" w:hAnsi="Times New Roman" w:cs="Times New Roman"/>
          <w:sz w:val="32"/>
          <w:szCs w:val="32"/>
        </w:rPr>
      </w:pPr>
    </w:p>
    <w:p w14:paraId="7E5DC1EF" w14:textId="3E3AC597" w:rsidR="009D3E72" w:rsidRDefault="009D3E72" w:rsidP="000770CF">
      <w:pPr>
        <w:spacing w:line="257" w:lineRule="auto"/>
        <w:jc w:val="both"/>
        <w:rPr>
          <w:rFonts w:ascii="Times New Roman" w:eastAsia="Times New Roman" w:hAnsi="Times New Roman" w:cs="Times New Roman"/>
          <w:sz w:val="32"/>
          <w:szCs w:val="32"/>
        </w:rPr>
      </w:pPr>
    </w:p>
    <w:p w14:paraId="49A756B1" w14:textId="5C1BB868" w:rsidR="009D3E72" w:rsidRDefault="009D3E72" w:rsidP="000770CF">
      <w:pPr>
        <w:spacing w:line="257" w:lineRule="auto"/>
        <w:jc w:val="both"/>
        <w:rPr>
          <w:rFonts w:ascii="Times New Roman" w:eastAsia="Times New Roman" w:hAnsi="Times New Roman" w:cs="Times New Roman"/>
          <w:sz w:val="32"/>
          <w:szCs w:val="32"/>
        </w:rPr>
      </w:pPr>
    </w:p>
    <w:p w14:paraId="55DAAA7C" w14:textId="77777777" w:rsidR="000770CF" w:rsidRDefault="000770CF" w:rsidP="000770CF">
      <w:pPr>
        <w:spacing w:line="257" w:lineRule="auto"/>
        <w:jc w:val="both"/>
        <w:rPr>
          <w:rFonts w:ascii="Times New Roman" w:eastAsia="Times New Roman" w:hAnsi="Times New Roman" w:cs="Times New Roman"/>
          <w:sz w:val="32"/>
          <w:szCs w:val="32"/>
        </w:rPr>
      </w:pPr>
    </w:p>
    <w:p w14:paraId="4D4A8FB5" w14:textId="77777777" w:rsidR="000770CF" w:rsidRDefault="000770CF" w:rsidP="000770CF">
      <w:pPr>
        <w:spacing w:line="257" w:lineRule="auto"/>
        <w:jc w:val="both"/>
        <w:rPr>
          <w:rFonts w:ascii="Times New Roman" w:eastAsia="Times New Roman" w:hAnsi="Times New Roman" w:cs="Times New Roman"/>
          <w:sz w:val="32"/>
          <w:szCs w:val="32"/>
        </w:rPr>
      </w:pPr>
    </w:p>
    <w:p w14:paraId="03F08B49" w14:textId="40CB2B57" w:rsidR="009D3E72" w:rsidRDefault="74CC4BEF" w:rsidP="000770CF">
      <w:pPr>
        <w:spacing w:line="257" w:lineRule="auto"/>
        <w:jc w:val="both"/>
      </w:pPr>
      <w:r w:rsidRPr="3B0573F9">
        <w:rPr>
          <w:rFonts w:ascii="Times New Roman" w:eastAsia="Times New Roman" w:hAnsi="Times New Roman" w:cs="Times New Roman"/>
          <w:b/>
          <w:bCs/>
          <w:sz w:val="32"/>
          <w:szCs w:val="32"/>
        </w:rPr>
        <w:lastRenderedPageBreak/>
        <w:t>Cloud Architecture</w:t>
      </w:r>
    </w:p>
    <w:p w14:paraId="07928834" w14:textId="0000EFB3" w:rsidR="009D3E72" w:rsidRDefault="74CC4BEF" w:rsidP="000770CF">
      <w:pPr>
        <w:spacing w:line="257" w:lineRule="auto"/>
        <w:jc w:val="both"/>
        <w:rPr>
          <w:rFonts w:ascii="Times New Roman" w:eastAsia="Times New Roman" w:hAnsi="Times New Roman" w:cs="Times New Roman"/>
          <w:sz w:val="28"/>
          <w:szCs w:val="28"/>
        </w:rPr>
      </w:pPr>
      <w:r w:rsidRPr="3B0573F9">
        <w:rPr>
          <w:rFonts w:ascii="Times New Roman" w:eastAsia="Times New Roman" w:hAnsi="Times New Roman" w:cs="Times New Roman"/>
          <w:sz w:val="28"/>
          <w:szCs w:val="28"/>
        </w:rPr>
        <w:t xml:space="preserve">In the cloud architecture adopted by Costco, the data sources include e-commerce, customer databases, website tracking, and geolocation information. </w:t>
      </w:r>
      <w:r w:rsidR="062A152C" w:rsidRPr="3B0573F9">
        <w:rPr>
          <w:rFonts w:ascii="Times New Roman" w:eastAsia="Times New Roman" w:hAnsi="Times New Roman" w:cs="Times New Roman"/>
          <w:sz w:val="28"/>
          <w:szCs w:val="28"/>
        </w:rPr>
        <w:t xml:space="preserve">The pipeline ingestion is facilitated through a data lake, while the data is stored and processed in a data </w:t>
      </w:r>
      <w:r w:rsidR="00AA6973" w:rsidRPr="3B0573F9">
        <w:rPr>
          <w:rFonts w:ascii="Times New Roman" w:eastAsia="Times New Roman" w:hAnsi="Times New Roman" w:cs="Times New Roman"/>
          <w:sz w:val="28"/>
          <w:szCs w:val="28"/>
        </w:rPr>
        <w:t>Lakehouse</w:t>
      </w:r>
      <w:r w:rsidR="062A152C" w:rsidRPr="3B0573F9">
        <w:rPr>
          <w:rFonts w:ascii="Times New Roman" w:eastAsia="Times New Roman" w:hAnsi="Times New Roman" w:cs="Times New Roman"/>
          <w:sz w:val="28"/>
          <w:szCs w:val="28"/>
        </w:rPr>
        <w:t>, comprising bronze, silver, and gold layers.</w:t>
      </w:r>
      <w:r w:rsidRPr="3B0573F9">
        <w:rPr>
          <w:rFonts w:ascii="Times New Roman" w:eastAsia="Times New Roman" w:hAnsi="Times New Roman" w:cs="Times New Roman"/>
          <w:sz w:val="28"/>
          <w:szCs w:val="28"/>
        </w:rPr>
        <w:t xml:space="preserve"> Additionally, Costco utilizes Power BI and Azure ML for creating insightful dashboards and analytics</w:t>
      </w:r>
      <w:r w:rsidR="000770CF">
        <w:rPr>
          <w:rFonts w:ascii="Times New Roman" w:eastAsia="Times New Roman" w:hAnsi="Times New Roman" w:cs="Times New Roman"/>
          <w:sz w:val="28"/>
          <w:szCs w:val="28"/>
        </w:rPr>
        <w:t>.</w:t>
      </w:r>
    </w:p>
    <w:p w14:paraId="643FBDBE" w14:textId="77777777" w:rsidR="000770CF" w:rsidRDefault="000770CF" w:rsidP="000770CF">
      <w:pPr>
        <w:spacing w:line="257" w:lineRule="auto"/>
        <w:jc w:val="both"/>
      </w:pPr>
    </w:p>
    <w:p w14:paraId="33D37442" w14:textId="4F77BFD7" w:rsidR="009D3E72" w:rsidRDefault="74CC4BEF" w:rsidP="000770CF">
      <w:pPr>
        <w:spacing w:line="257" w:lineRule="auto"/>
        <w:jc w:val="both"/>
      </w:pPr>
      <w:r w:rsidRPr="3B0573F9">
        <w:rPr>
          <w:rFonts w:ascii="Times New Roman" w:eastAsia="Times New Roman" w:hAnsi="Times New Roman" w:cs="Times New Roman"/>
          <w:sz w:val="28"/>
          <w:szCs w:val="28"/>
        </w:rPr>
        <w:t xml:space="preserve"> </w:t>
      </w:r>
      <w:r w:rsidR="6F8E147C">
        <w:rPr>
          <w:noProof/>
        </w:rPr>
        <w:drawing>
          <wp:inline distT="0" distB="0" distL="0" distR="0" wp14:anchorId="1381264D" wp14:editId="510F99E4">
            <wp:extent cx="5730737" cy="4176122"/>
            <wp:effectExtent l="0" t="0" r="0" b="0"/>
            <wp:docPr id="297541960" name="Picture 29754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30737" cy="4176122"/>
                    </a:xfrm>
                    <a:prstGeom prst="rect">
                      <a:avLst/>
                    </a:prstGeom>
                  </pic:spPr>
                </pic:pic>
              </a:graphicData>
            </a:graphic>
          </wp:inline>
        </w:drawing>
      </w:r>
    </w:p>
    <w:p w14:paraId="4C16A521" w14:textId="5BB39201" w:rsidR="009D3E72" w:rsidRDefault="74CC4BEF" w:rsidP="000770CF">
      <w:pPr>
        <w:spacing w:line="257" w:lineRule="auto"/>
        <w:jc w:val="both"/>
      </w:pPr>
      <w:r w:rsidRPr="3B0573F9">
        <w:rPr>
          <w:rFonts w:ascii="Times New Roman" w:eastAsia="Times New Roman" w:hAnsi="Times New Roman" w:cs="Times New Roman"/>
          <w:sz w:val="28"/>
          <w:szCs w:val="28"/>
        </w:rPr>
        <w:t xml:space="preserve"> </w:t>
      </w:r>
    </w:p>
    <w:p w14:paraId="2FC89E82" w14:textId="4A9E5D55" w:rsidR="009D3E72" w:rsidRDefault="74CC4BEF" w:rsidP="000770CF">
      <w:pPr>
        <w:spacing w:line="257" w:lineRule="auto"/>
        <w:jc w:val="both"/>
      </w:pPr>
      <w:r w:rsidRPr="3B0573F9">
        <w:rPr>
          <w:rFonts w:ascii="Times New Roman" w:eastAsia="Times New Roman" w:hAnsi="Times New Roman" w:cs="Times New Roman"/>
          <w:sz w:val="28"/>
          <w:szCs w:val="28"/>
        </w:rPr>
        <w:t xml:space="preserve"> </w:t>
      </w:r>
    </w:p>
    <w:p w14:paraId="09BE9737" w14:textId="303D89D5" w:rsidR="009D3E72" w:rsidRDefault="009D3E72" w:rsidP="000770CF">
      <w:pPr>
        <w:spacing w:line="257" w:lineRule="auto"/>
        <w:jc w:val="both"/>
        <w:rPr>
          <w:rFonts w:ascii="Times New Roman" w:eastAsia="Times New Roman" w:hAnsi="Times New Roman" w:cs="Times New Roman"/>
          <w:sz w:val="28"/>
          <w:szCs w:val="28"/>
        </w:rPr>
      </w:pPr>
    </w:p>
    <w:p w14:paraId="7DDFF8B1" w14:textId="1F93886A" w:rsidR="009D3E72" w:rsidRDefault="74CC4BEF" w:rsidP="000770CF">
      <w:pPr>
        <w:spacing w:line="257" w:lineRule="auto"/>
        <w:jc w:val="both"/>
      </w:pPr>
      <w:r w:rsidRPr="3B0573F9">
        <w:rPr>
          <w:rFonts w:ascii="Times New Roman" w:eastAsia="Times New Roman" w:hAnsi="Times New Roman" w:cs="Times New Roman"/>
          <w:sz w:val="28"/>
          <w:szCs w:val="28"/>
        </w:rPr>
        <w:t xml:space="preserve"> </w:t>
      </w:r>
    </w:p>
    <w:p w14:paraId="50927B32" w14:textId="1FB9223C" w:rsidR="009D3E72" w:rsidRDefault="009D3E72" w:rsidP="000770CF">
      <w:pPr>
        <w:spacing w:line="257" w:lineRule="auto"/>
        <w:jc w:val="both"/>
        <w:rPr>
          <w:rFonts w:ascii="Times New Roman" w:eastAsia="Times New Roman" w:hAnsi="Times New Roman" w:cs="Times New Roman"/>
          <w:sz w:val="28"/>
          <w:szCs w:val="28"/>
        </w:rPr>
      </w:pPr>
    </w:p>
    <w:p w14:paraId="6CF0EF04" w14:textId="09A90AA3" w:rsidR="009D3E72" w:rsidRDefault="009D3E72" w:rsidP="000770CF">
      <w:pPr>
        <w:spacing w:line="257" w:lineRule="auto"/>
        <w:jc w:val="both"/>
        <w:rPr>
          <w:rFonts w:ascii="Times New Roman" w:eastAsia="Times New Roman" w:hAnsi="Times New Roman" w:cs="Times New Roman"/>
          <w:sz w:val="28"/>
          <w:szCs w:val="28"/>
        </w:rPr>
      </w:pPr>
    </w:p>
    <w:p w14:paraId="3639700C" w14:textId="73486FC6" w:rsidR="009D3E72" w:rsidRDefault="74CC4BEF" w:rsidP="000770CF">
      <w:pPr>
        <w:spacing w:line="257" w:lineRule="auto"/>
        <w:jc w:val="both"/>
      </w:pPr>
      <w:r w:rsidRPr="3B0573F9">
        <w:rPr>
          <w:rFonts w:ascii="Times New Roman" w:eastAsia="Times New Roman" w:hAnsi="Times New Roman" w:cs="Times New Roman"/>
          <w:sz w:val="28"/>
          <w:szCs w:val="28"/>
        </w:rPr>
        <w:t xml:space="preserve"> </w:t>
      </w:r>
    </w:p>
    <w:p w14:paraId="58BD5C19" w14:textId="623F0D40" w:rsidR="000770CF" w:rsidRDefault="74CC4BEF" w:rsidP="000770CF">
      <w:pPr>
        <w:spacing w:line="257" w:lineRule="auto"/>
        <w:jc w:val="both"/>
        <w:rPr>
          <w:rFonts w:ascii="Times New Roman" w:eastAsia="Times New Roman" w:hAnsi="Times New Roman" w:cs="Times New Roman"/>
          <w:b/>
          <w:bCs/>
          <w:sz w:val="32"/>
          <w:szCs w:val="32"/>
        </w:rPr>
      </w:pPr>
      <w:r w:rsidRPr="3B0573F9">
        <w:rPr>
          <w:rFonts w:ascii="Times New Roman" w:eastAsia="Times New Roman" w:hAnsi="Times New Roman" w:cs="Times New Roman"/>
          <w:b/>
          <w:bCs/>
          <w:sz w:val="32"/>
          <w:szCs w:val="32"/>
        </w:rPr>
        <w:lastRenderedPageBreak/>
        <w:t>Pipeline</w:t>
      </w:r>
    </w:p>
    <w:p w14:paraId="2B34193A" w14:textId="3415B009" w:rsidR="000770CF" w:rsidRPr="000770CF" w:rsidRDefault="000770CF" w:rsidP="000770CF">
      <w:pPr>
        <w:spacing w:line="276" w:lineRule="auto"/>
        <w:jc w:val="both"/>
        <w:rPr>
          <w:rFonts w:ascii="Times New Roman" w:hAnsi="Times New Roman" w:cs="Times New Roman"/>
          <w:sz w:val="28"/>
          <w:szCs w:val="28"/>
        </w:rPr>
      </w:pPr>
      <w:r w:rsidRPr="000770CF">
        <w:rPr>
          <w:rFonts w:ascii="Times New Roman" w:hAnsi="Times New Roman" w:cs="Times New Roman"/>
          <w:sz w:val="28"/>
          <w:szCs w:val="28"/>
        </w:rPr>
        <w:t>Costco’s data lake-house architecture comprises three layers - bronze, silver, and gold - to manage and process data efficiently. Raw data is ingested into the bronze layer, where it undergoes transformation and enrichment in the silver layer, culminating in valuable insights and analytics in the gold layer.</w:t>
      </w:r>
    </w:p>
    <w:p w14:paraId="218AE962" w14:textId="0E91946E" w:rsidR="009D3E72" w:rsidRDefault="74CC4BEF" w:rsidP="000770CF">
      <w:pPr>
        <w:spacing w:line="360" w:lineRule="auto"/>
        <w:jc w:val="both"/>
      </w:pPr>
      <w:r w:rsidRPr="3B0573F9">
        <w:rPr>
          <w:rFonts w:ascii="Times New Roman" w:eastAsia="Times New Roman" w:hAnsi="Times New Roman" w:cs="Times New Roman"/>
          <w:b/>
          <w:bCs/>
          <w:sz w:val="28"/>
          <w:szCs w:val="28"/>
        </w:rPr>
        <w:t>Costco's pipeline strategy encompasses three key components:</w:t>
      </w:r>
    </w:p>
    <w:p w14:paraId="32E41FAC" w14:textId="3BF6B418" w:rsidR="009D3E72" w:rsidRDefault="74CC4BEF" w:rsidP="000770CF">
      <w:pPr>
        <w:spacing w:line="257" w:lineRule="auto"/>
        <w:jc w:val="both"/>
      </w:pPr>
      <w:r w:rsidRPr="3B0573F9">
        <w:rPr>
          <w:rFonts w:ascii="Times New Roman" w:eastAsia="Times New Roman" w:hAnsi="Times New Roman" w:cs="Times New Roman"/>
          <w:b/>
          <w:bCs/>
          <w:sz w:val="28"/>
          <w:szCs w:val="28"/>
        </w:rPr>
        <w:t>Data Ingestion</w:t>
      </w:r>
      <w:r w:rsidRPr="3B0573F9">
        <w:rPr>
          <w:rFonts w:ascii="Times New Roman" w:eastAsia="Times New Roman" w:hAnsi="Times New Roman" w:cs="Times New Roman"/>
          <w:sz w:val="28"/>
          <w:szCs w:val="28"/>
        </w:rPr>
        <w:t>: The company employs a robust data ingestion pipeline to ensure the seamless flow of data from various sources into the cloud environment.</w:t>
      </w:r>
    </w:p>
    <w:p w14:paraId="6D8EF476" w14:textId="2FFCD7FF" w:rsidR="009D3E72" w:rsidRDefault="74CC4BEF" w:rsidP="000770CF">
      <w:pPr>
        <w:spacing w:line="257" w:lineRule="auto"/>
        <w:jc w:val="both"/>
      </w:pPr>
      <w:r w:rsidRPr="3B0573F9">
        <w:rPr>
          <w:rFonts w:ascii="Times New Roman" w:eastAsia="Times New Roman" w:hAnsi="Times New Roman" w:cs="Times New Roman"/>
          <w:b/>
          <w:bCs/>
          <w:sz w:val="28"/>
          <w:szCs w:val="28"/>
        </w:rPr>
        <w:t>Data Storage</w:t>
      </w:r>
      <w:r w:rsidRPr="3B0573F9">
        <w:rPr>
          <w:rFonts w:ascii="Times New Roman" w:eastAsia="Times New Roman" w:hAnsi="Times New Roman" w:cs="Times New Roman"/>
          <w:sz w:val="28"/>
          <w:szCs w:val="28"/>
        </w:rPr>
        <w:t>: Costco's data storage strategy involves efficient management and organization of the ingested data, ensuring its accessibility and integrity for further processing and analysis.</w:t>
      </w:r>
    </w:p>
    <w:p w14:paraId="1BC1314A" w14:textId="748A76A7" w:rsidR="009D3E72" w:rsidRDefault="74CC4BEF" w:rsidP="000770CF">
      <w:pPr>
        <w:spacing w:line="257" w:lineRule="auto"/>
        <w:jc w:val="both"/>
        <w:rPr>
          <w:rFonts w:ascii="Times New Roman" w:eastAsia="Times New Roman" w:hAnsi="Times New Roman" w:cs="Times New Roman"/>
          <w:sz w:val="28"/>
          <w:szCs w:val="28"/>
        </w:rPr>
      </w:pPr>
      <w:r w:rsidRPr="3B0573F9">
        <w:rPr>
          <w:rFonts w:ascii="Times New Roman" w:eastAsia="Times New Roman" w:hAnsi="Times New Roman" w:cs="Times New Roman"/>
          <w:b/>
          <w:bCs/>
          <w:sz w:val="28"/>
          <w:szCs w:val="28"/>
        </w:rPr>
        <w:t>Data Analysis</w:t>
      </w:r>
      <w:r w:rsidRPr="3B0573F9">
        <w:rPr>
          <w:rFonts w:ascii="Times New Roman" w:eastAsia="Times New Roman" w:hAnsi="Times New Roman" w:cs="Times New Roman"/>
          <w:sz w:val="28"/>
          <w:szCs w:val="28"/>
        </w:rPr>
        <w:t>: The company has implemented a comprehensive data analysis pipeline to derive valuable insights and actionable intelligence from the stored data, enabling informed decision-making and strategic planning.</w:t>
      </w:r>
    </w:p>
    <w:p w14:paraId="6355D254" w14:textId="77777777" w:rsidR="000770CF" w:rsidRDefault="000770CF" w:rsidP="000770CF">
      <w:pPr>
        <w:spacing w:line="257" w:lineRule="auto"/>
        <w:jc w:val="both"/>
      </w:pPr>
    </w:p>
    <w:p w14:paraId="5CD9E5DC" w14:textId="1E5D6301" w:rsidR="009D3E72" w:rsidRDefault="4AB15E9F" w:rsidP="000770CF">
      <w:pPr>
        <w:spacing w:line="257" w:lineRule="auto"/>
        <w:jc w:val="both"/>
      </w:pPr>
      <w:r>
        <w:rPr>
          <w:noProof/>
        </w:rPr>
        <w:drawing>
          <wp:inline distT="0" distB="0" distL="0" distR="0" wp14:anchorId="35781F88" wp14:editId="35CADE4D">
            <wp:extent cx="5730737" cy="3517697"/>
            <wp:effectExtent l="0" t="0" r="0" b="0"/>
            <wp:docPr id="813802359" name="Picture 81380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0737" cy="3517697"/>
                    </a:xfrm>
                    <a:prstGeom prst="rect">
                      <a:avLst/>
                    </a:prstGeom>
                  </pic:spPr>
                </pic:pic>
              </a:graphicData>
            </a:graphic>
          </wp:inline>
        </w:drawing>
      </w:r>
    </w:p>
    <w:p w14:paraId="1BA61461" w14:textId="63A857AC" w:rsidR="009D3E72" w:rsidRDefault="74CC4BEF" w:rsidP="000770CF">
      <w:pPr>
        <w:spacing w:line="257" w:lineRule="auto"/>
        <w:jc w:val="both"/>
      </w:pPr>
      <w:r w:rsidRPr="3B0573F9">
        <w:rPr>
          <w:rFonts w:ascii="Times New Roman" w:eastAsia="Times New Roman" w:hAnsi="Times New Roman" w:cs="Times New Roman"/>
          <w:b/>
          <w:bCs/>
          <w:sz w:val="28"/>
          <w:szCs w:val="28"/>
        </w:rPr>
        <w:t xml:space="preserve"> </w:t>
      </w:r>
    </w:p>
    <w:p w14:paraId="1BC2D6DB" w14:textId="08DBEE83" w:rsidR="009D3E72" w:rsidRDefault="74CC4BEF" w:rsidP="000770CF">
      <w:pPr>
        <w:spacing w:line="257" w:lineRule="auto"/>
        <w:jc w:val="both"/>
      </w:pPr>
      <w:r w:rsidRPr="3B0573F9">
        <w:rPr>
          <w:rFonts w:ascii="Times New Roman" w:eastAsia="Times New Roman" w:hAnsi="Times New Roman" w:cs="Times New Roman"/>
          <w:b/>
          <w:bCs/>
          <w:sz w:val="32"/>
          <w:szCs w:val="32"/>
        </w:rPr>
        <w:lastRenderedPageBreak/>
        <w:t>Development Strategy</w:t>
      </w:r>
    </w:p>
    <w:p w14:paraId="3B347223" w14:textId="7EA33D44" w:rsidR="009D3E72" w:rsidRDefault="74CC4BEF" w:rsidP="000770CF">
      <w:pPr>
        <w:spacing w:line="257" w:lineRule="auto"/>
        <w:jc w:val="both"/>
      </w:pPr>
      <w:r w:rsidRPr="3B0573F9">
        <w:rPr>
          <w:rFonts w:ascii="Times New Roman" w:eastAsia="Times New Roman" w:hAnsi="Times New Roman" w:cs="Times New Roman"/>
          <w:b/>
          <w:bCs/>
          <w:sz w:val="28"/>
          <w:szCs w:val="28"/>
        </w:rPr>
        <w:t>Costco's development strategy revolves around two crucial aspects:</w:t>
      </w:r>
    </w:p>
    <w:p w14:paraId="6E9D43B0" w14:textId="77777777" w:rsidR="000770CF" w:rsidRPr="000770CF" w:rsidRDefault="000770CF" w:rsidP="000770CF">
      <w:pPr>
        <w:spacing w:line="257" w:lineRule="auto"/>
        <w:jc w:val="both"/>
        <w:rPr>
          <w:rFonts w:ascii="Times New Roman" w:eastAsia="Times New Roman" w:hAnsi="Times New Roman" w:cs="Times New Roman"/>
          <w:sz w:val="28"/>
          <w:szCs w:val="28"/>
        </w:rPr>
      </w:pPr>
      <w:r w:rsidRPr="000770CF">
        <w:rPr>
          <w:rFonts w:ascii="Times New Roman" w:eastAsia="Times New Roman" w:hAnsi="Times New Roman" w:cs="Times New Roman"/>
          <w:b/>
          <w:bCs/>
          <w:sz w:val="28"/>
          <w:szCs w:val="28"/>
        </w:rPr>
        <w:t xml:space="preserve">Agile Development: </w:t>
      </w:r>
      <w:r w:rsidRPr="000770CF">
        <w:rPr>
          <w:rFonts w:ascii="Times New Roman" w:eastAsia="Times New Roman" w:hAnsi="Times New Roman" w:cs="Times New Roman"/>
          <w:sz w:val="28"/>
          <w:szCs w:val="28"/>
        </w:rPr>
        <w:t>Costco adopts an agile development approach, allowing for iterative and incremental enhancements to its cloud infrastructure and services.</w:t>
      </w:r>
    </w:p>
    <w:p w14:paraId="05480554" w14:textId="223A96FF" w:rsidR="009D3E72" w:rsidRPr="000770CF" w:rsidRDefault="000770CF" w:rsidP="000770CF">
      <w:pPr>
        <w:spacing w:line="257" w:lineRule="auto"/>
        <w:jc w:val="both"/>
        <w:rPr>
          <w:rFonts w:ascii="Times New Roman" w:eastAsia="Times New Roman" w:hAnsi="Times New Roman" w:cs="Times New Roman"/>
          <w:sz w:val="28"/>
          <w:szCs w:val="28"/>
          <w:lang w:val="en-IN"/>
        </w:rPr>
      </w:pPr>
      <w:r w:rsidRPr="000770CF">
        <w:rPr>
          <w:rFonts w:ascii="Times New Roman" w:eastAsia="Times New Roman" w:hAnsi="Times New Roman" w:cs="Times New Roman"/>
          <w:b/>
          <w:bCs/>
          <w:sz w:val="28"/>
          <w:szCs w:val="28"/>
        </w:rPr>
        <w:t>Continuous Integration/Continuous Deployment (CI/CD</w:t>
      </w:r>
      <w:r w:rsidRPr="000770CF">
        <w:rPr>
          <w:rFonts w:ascii="Times New Roman" w:eastAsia="Times New Roman" w:hAnsi="Times New Roman" w:cs="Times New Roman"/>
          <w:sz w:val="28"/>
          <w:szCs w:val="28"/>
        </w:rPr>
        <w:t>): Embracing CI/CD practices enables Costco to streamline deployment processes, ensuring rapid delivery of new features and updates to its cloud-based systems.</w:t>
      </w:r>
    </w:p>
    <w:p w14:paraId="2C078E63" w14:textId="6B09F157" w:rsidR="009D3E72" w:rsidRPr="000770CF" w:rsidRDefault="009D3E72" w:rsidP="000770CF">
      <w:pPr>
        <w:jc w:val="both"/>
        <w:rPr>
          <w:rFonts w:ascii="Times New Roman" w:hAnsi="Times New Roman" w:cs="Times New Roman"/>
          <w:sz w:val="28"/>
          <w:szCs w:val="28"/>
        </w:rPr>
      </w:pPr>
    </w:p>
    <w:p w14:paraId="4C369E46" w14:textId="64E54FB0" w:rsidR="000770CF" w:rsidRPr="000770CF" w:rsidRDefault="000770CF" w:rsidP="000770CF">
      <w:pPr>
        <w:jc w:val="both"/>
        <w:rPr>
          <w:rFonts w:ascii="Times New Roman" w:hAnsi="Times New Roman" w:cs="Times New Roman"/>
          <w:b/>
          <w:bCs/>
          <w:sz w:val="32"/>
          <w:szCs w:val="32"/>
        </w:rPr>
      </w:pPr>
      <w:r w:rsidRPr="000770CF">
        <w:rPr>
          <w:rFonts w:ascii="Times New Roman" w:hAnsi="Times New Roman" w:cs="Times New Roman"/>
          <w:b/>
          <w:bCs/>
          <w:sz w:val="32"/>
          <w:szCs w:val="32"/>
        </w:rPr>
        <w:t>Conclusion</w:t>
      </w:r>
    </w:p>
    <w:p w14:paraId="445D24FE" w14:textId="47187A92" w:rsidR="000770CF" w:rsidRPr="000770CF" w:rsidRDefault="000770CF" w:rsidP="000770CF">
      <w:pPr>
        <w:jc w:val="both"/>
        <w:rPr>
          <w:rFonts w:ascii="Times New Roman" w:hAnsi="Times New Roman" w:cs="Times New Roman"/>
          <w:sz w:val="28"/>
          <w:szCs w:val="28"/>
        </w:rPr>
      </w:pPr>
      <w:r w:rsidRPr="000770CF">
        <w:rPr>
          <w:rFonts w:ascii="Times New Roman" w:hAnsi="Times New Roman" w:cs="Times New Roman"/>
          <w:sz w:val="28"/>
          <w:szCs w:val="28"/>
        </w:rPr>
        <w:t>Costco Wholesale’s transition to a cloud-based infrastructure marks a significant step forward in its digital evolution. By embracing cloud computing, Costco not only addresses existing scalability and performance challenges but also lays the foundation for future innovation and growth in the competitive retail landscape.</w:t>
      </w:r>
    </w:p>
    <w:sectPr w:rsidR="000770CF" w:rsidRPr="000770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C49E6" w14:textId="77777777" w:rsidR="008D3EFA" w:rsidRDefault="008D3EFA" w:rsidP="000770CF">
      <w:pPr>
        <w:spacing w:after="0" w:line="240" w:lineRule="auto"/>
      </w:pPr>
      <w:r>
        <w:separator/>
      </w:r>
    </w:p>
  </w:endnote>
  <w:endnote w:type="continuationSeparator" w:id="0">
    <w:p w14:paraId="63713735" w14:textId="77777777" w:rsidR="008D3EFA" w:rsidRDefault="008D3EFA" w:rsidP="00077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D54C4" w14:textId="77777777" w:rsidR="008D3EFA" w:rsidRDefault="008D3EFA" w:rsidP="000770CF">
      <w:pPr>
        <w:spacing w:after="0" w:line="240" w:lineRule="auto"/>
      </w:pPr>
      <w:r>
        <w:separator/>
      </w:r>
    </w:p>
  </w:footnote>
  <w:footnote w:type="continuationSeparator" w:id="0">
    <w:p w14:paraId="49079BF5" w14:textId="77777777" w:rsidR="008D3EFA" w:rsidRDefault="008D3EFA" w:rsidP="000770C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eoSNMm4c" int2:invalidationBookmarkName="" int2:hashCode="bff/HPcQ9KneHN" int2:id="FyXvWmBA">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7FAF44"/>
    <w:rsid w:val="000770CF"/>
    <w:rsid w:val="008D3EFA"/>
    <w:rsid w:val="009D3E72"/>
    <w:rsid w:val="00AA6973"/>
    <w:rsid w:val="062A152C"/>
    <w:rsid w:val="1A7FAF44"/>
    <w:rsid w:val="3B0573F9"/>
    <w:rsid w:val="4088E010"/>
    <w:rsid w:val="47852FFA"/>
    <w:rsid w:val="4AB15E9F"/>
    <w:rsid w:val="6F8E147C"/>
    <w:rsid w:val="74CC4BEF"/>
    <w:rsid w:val="76681C50"/>
    <w:rsid w:val="7803E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AF44"/>
  <w15:chartTrackingRefBased/>
  <w15:docId w15:val="{CD0C24DD-3F85-4ECF-B153-D8049E90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pPr>
      <w:spacing w:after="0" w:line="240" w:lineRule="auto"/>
    </w:pPr>
  </w:style>
  <w:style w:type="paragraph" w:customStyle="1" w:styleId="paragraph">
    <w:name w:val="paragraph"/>
    <w:basedOn w:val="Normal"/>
    <w:rsid w:val="000770CF"/>
    <w:pPr>
      <w:spacing w:before="100" w:beforeAutospacing="1" w:after="100" w:afterAutospacing="1" w:line="240" w:lineRule="auto"/>
    </w:pPr>
    <w:rPr>
      <w:rFonts w:ascii="Times New Roman" w:eastAsia="Times New Roman" w:hAnsi="Times New Roman" w:cs="Times New Roman"/>
      <w:lang w:val="en-CA" w:eastAsia="en-CA"/>
    </w:rPr>
  </w:style>
  <w:style w:type="character" w:customStyle="1" w:styleId="normaltextrun">
    <w:name w:val="normaltextrun"/>
    <w:basedOn w:val="DefaultParagraphFont"/>
    <w:rsid w:val="000770CF"/>
  </w:style>
  <w:style w:type="character" w:customStyle="1" w:styleId="eop">
    <w:name w:val="eop"/>
    <w:basedOn w:val="DefaultParagraphFont"/>
    <w:rsid w:val="000770CF"/>
  </w:style>
  <w:style w:type="paragraph" w:styleId="Header">
    <w:name w:val="header"/>
    <w:basedOn w:val="Normal"/>
    <w:link w:val="HeaderChar"/>
    <w:uiPriority w:val="99"/>
    <w:unhideWhenUsed/>
    <w:rsid w:val="00077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0CF"/>
  </w:style>
  <w:style w:type="paragraph" w:styleId="Footer">
    <w:name w:val="footer"/>
    <w:basedOn w:val="Normal"/>
    <w:link w:val="FooterChar"/>
    <w:uiPriority w:val="99"/>
    <w:unhideWhenUsed/>
    <w:rsid w:val="00077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283534">
      <w:bodyDiv w:val="1"/>
      <w:marLeft w:val="0"/>
      <w:marRight w:val="0"/>
      <w:marTop w:val="0"/>
      <w:marBottom w:val="0"/>
      <w:divBdr>
        <w:top w:val="none" w:sz="0" w:space="0" w:color="auto"/>
        <w:left w:val="none" w:sz="0" w:space="0" w:color="auto"/>
        <w:bottom w:val="none" w:sz="0" w:space="0" w:color="auto"/>
        <w:right w:val="none" w:sz="0" w:space="0" w:color="auto"/>
      </w:divBdr>
      <w:divsChild>
        <w:div w:id="1849758775">
          <w:marLeft w:val="0"/>
          <w:marRight w:val="0"/>
          <w:marTop w:val="0"/>
          <w:marBottom w:val="0"/>
          <w:divBdr>
            <w:top w:val="none" w:sz="0" w:space="0" w:color="auto"/>
            <w:left w:val="none" w:sz="0" w:space="0" w:color="auto"/>
            <w:bottom w:val="none" w:sz="0" w:space="0" w:color="auto"/>
            <w:right w:val="none" w:sz="0" w:space="0" w:color="auto"/>
          </w:divBdr>
        </w:div>
        <w:div w:id="256911413">
          <w:marLeft w:val="0"/>
          <w:marRight w:val="0"/>
          <w:marTop w:val="0"/>
          <w:marBottom w:val="0"/>
          <w:divBdr>
            <w:top w:val="none" w:sz="0" w:space="0" w:color="auto"/>
            <w:left w:val="none" w:sz="0" w:space="0" w:color="auto"/>
            <w:bottom w:val="none" w:sz="0" w:space="0" w:color="auto"/>
            <w:right w:val="none" w:sz="0" w:space="0" w:color="auto"/>
          </w:divBdr>
        </w:div>
      </w:divsChild>
    </w:div>
    <w:div w:id="72891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Vikrambhai Desai</dc:creator>
  <cp:keywords/>
  <dc:description/>
  <cp:lastModifiedBy>Shubh Desai</cp:lastModifiedBy>
  <cp:revision>3</cp:revision>
  <dcterms:created xsi:type="dcterms:W3CDTF">2024-04-18T20:50:00Z</dcterms:created>
  <dcterms:modified xsi:type="dcterms:W3CDTF">2024-04-20T03:57:00Z</dcterms:modified>
</cp:coreProperties>
</file>