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5F2" w:rsidRPr="00117B85" w:rsidRDefault="00D5043A" w:rsidP="006019F0">
      <w:pPr>
        <w:pBdr>
          <w:bottom w:val="single" w:sz="6" w:space="0" w:color="CCCCCC"/>
        </w:pBdr>
        <w:shd w:val="clear" w:color="auto" w:fill="FFFFFF"/>
        <w:spacing w:before="136" w:after="340" w:line="0" w:lineRule="atLeast"/>
        <w:jc w:val="center"/>
        <w:outlineLvl w:val="1"/>
        <w:rPr>
          <w:rFonts w:asciiTheme="majorHAnsi" w:eastAsia="Times New Roman" w:hAnsiTheme="majorHAnsi" w:cstheme="minorHAnsi"/>
          <w:b/>
          <w:color w:val="214263"/>
          <w:kern w:val="36"/>
          <w:sz w:val="40"/>
          <w:szCs w:val="31"/>
        </w:rPr>
      </w:pPr>
      <w:r>
        <w:rPr>
          <w:rFonts w:asciiTheme="majorHAnsi" w:eastAsia="Times New Roman" w:hAnsiTheme="majorHAnsi" w:cstheme="minorHAnsi"/>
          <w:b/>
          <w:color w:val="214263"/>
          <w:kern w:val="36"/>
          <w:sz w:val="40"/>
          <w:szCs w:val="31"/>
        </w:rPr>
        <w:t>change</w:t>
      </w:r>
      <w:bookmarkStart w:id="0" w:name="_GoBack"/>
      <w:bookmarkEnd w:id="0"/>
      <w:r w:rsidR="008362D7" w:rsidRPr="00117B85">
        <w:rPr>
          <w:rFonts w:asciiTheme="majorHAnsi" w:eastAsia="Times New Roman" w:hAnsiTheme="majorHAnsi" w:cstheme="minorHAnsi"/>
          <w:b/>
          <w:color w:val="214263"/>
          <w:kern w:val="36"/>
          <w:sz w:val="40"/>
          <w:szCs w:val="31"/>
        </w:rPr>
        <w:t xml:space="preserve">Module </w:t>
      </w:r>
      <w:r w:rsidR="006B2BAA">
        <w:rPr>
          <w:rFonts w:asciiTheme="majorHAnsi" w:eastAsia="Times New Roman" w:hAnsiTheme="majorHAnsi" w:cstheme="minorHAnsi"/>
          <w:b/>
          <w:color w:val="214263"/>
          <w:kern w:val="36"/>
          <w:sz w:val="40"/>
          <w:szCs w:val="31"/>
        </w:rPr>
        <w:t>5</w:t>
      </w:r>
      <w:r w:rsidR="008362D7" w:rsidRPr="00117B85">
        <w:rPr>
          <w:rFonts w:asciiTheme="majorHAnsi" w:eastAsia="Times New Roman" w:hAnsiTheme="majorHAnsi" w:cstheme="minorHAnsi"/>
          <w:b/>
          <w:color w:val="214263"/>
          <w:kern w:val="36"/>
          <w:sz w:val="40"/>
          <w:szCs w:val="31"/>
        </w:rPr>
        <w:t xml:space="preserve">: </w:t>
      </w:r>
      <w:r w:rsidR="00DD176C" w:rsidRPr="00DD176C">
        <w:rPr>
          <w:rFonts w:asciiTheme="majorHAnsi" w:eastAsia="Times New Roman" w:hAnsiTheme="majorHAnsi" w:cstheme="minorHAnsi"/>
          <w:b/>
          <w:bCs/>
          <w:color w:val="214263"/>
          <w:kern w:val="36"/>
          <w:sz w:val="40"/>
          <w:szCs w:val="31"/>
        </w:rPr>
        <w:t>LTE Power Control and MIMO</w:t>
      </w:r>
    </w:p>
    <w:p w:rsidR="005C3752" w:rsidRDefault="005C3752" w:rsidP="00B0093E">
      <w:pPr>
        <w:jc w:val="center"/>
        <w:rPr>
          <w:rFonts w:asciiTheme="majorHAnsi" w:hAnsiTheme="majorHAnsi"/>
          <w:sz w:val="28"/>
        </w:rPr>
      </w:pPr>
    </w:p>
    <w:p w:rsidR="00A15B2A" w:rsidRDefault="00DD176C" w:rsidP="00B0093E">
      <w:pPr>
        <w:jc w:val="center"/>
        <w:rPr>
          <w:rFonts w:asciiTheme="majorHAnsi" w:hAnsiTheme="majorHAnsi"/>
          <w:sz w:val="28"/>
        </w:rPr>
      </w:pPr>
      <w:r w:rsidRPr="00DD176C">
        <w:rPr>
          <w:rFonts w:asciiTheme="majorHAnsi" w:hAnsiTheme="majorHAnsi"/>
          <w:sz w:val="28"/>
        </w:rPr>
        <w:object w:dxaOrig="7191" w:dyaOrig="53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3pt;height:346.6pt" o:ole="">
            <v:imagedata r:id="rId9" o:title=""/>
          </v:shape>
          <o:OLEObject Type="Embed" ProgID="PowerPoint.Slide.12" ShapeID="_x0000_i1025" DrawAspect="Content" ObjectID="_1466951350" r:id="rId10"/>
        </w:object>
      </w:r>
    </w:p>
    <w:p w:rsidR="005C3752" w:rsidRPr="00117B85" w:rsidRDefault="005C3752" w:rsidP="00B0093E">
      <w:pPr>
        <w:jc w:val="center"/>
        <w:rPr>
          <w:rFonts w:asciiTheme="majorHAnsi" w:hAnsiTheme="majorHAnsi"/>
          <w:sz w:val="28"/>
        </w:rPr>
      </w:pPr>
    </w:p>
    <w:p w:rsidR="005C3752" w:rsidRPr="00117B85" w:rsidRDefault="005C3752" w:rsidP="005C3752">
      <w:pPr>
        <w:jc w:val="both"/>
        <w:rPr>
          <w:rFonts w:asciiTheme="majorHAnsi" w:eastAsia="Times New Roman" w:hAnsiTheme="majorHAnsi" w:cstheme="minorHAnsi"/>
          <w:b/>
          <w:color w:val="214263"/>
          <w:sz w:val="36"/>
          <w:szCs w:val="31"/>
        </w:rPr>
      </w:pPr>
      <w:r>
        <w:rPr>
          <w:rFonts w:asciiTheme="majorHAnsi" w:eastAsia="Times New Roman" w:hAnsiTheme="majorHAnsi" w:cstheme="minorHAnsi"/>
          <w:b/>
          <w:color w:val="214263"/>
          <w:sz w:val="36"/>
          <w:szCs w:val="31"/>
        </w:rPr>
        <w:t>Introduction</w:t>
      </w:r>
      <w:r w:rsidRPr="00117B85">
        <w:rPr>
          <w:rFonts w:asciiTheme="majorHAnsi" w:eastAsia="Times New Roman" w:hAnsiTheme="majorHAnsi" w:cstheme="minorHAnsi"/>
          <w:b/>
          <w:color w:val="214263"/>
          <w:sz w:val="36"/>
          <w:szCs w:val="31"/>
        </w:rPr>
        <w:t>:-</w:t>
      </w:r>
    </w:p>
    <w:p w:rsidR="00730534" w:rsidRDefault="00137B02" w:rsidP="007B754E">
      <w:pPr>
        <w:jc w:val="both"/>
        <w:rPr>
          <w:rFonts w:asciiTheme="majorHAnsi" w:hAnsiTheme="majorHAnsi"/>
          <w:sz w:val="28"/>
        </w:rPr>
      </w:pPr>
      <w:r>
        <w:rPr>
          <w:rFonts w:asciiTheme="majorHAnsi" w:hAnsiTheme="majorHAnsi"/>
          <w:sz w:val="28"/>
        </w:rPr>
        <w:t>The smart phone in LTE network can only be used for the data transmission if its Uplink is synchronized with the network. The LTE uses a technique called as Random Access to do this activity</w:t>
      </w:r>
      <w:r w:rsidR="006E693B">
        <w:rPr>
          <w:rFonts w:asciiTheme="majorHAnsi" w:hAnsiTheme="majorHAnsi"/>
          <w:sz w:val="28"/>
        </w:rPr>
        <w:t>. I</w:t>
      </w:r>
      <w:r>
        <w:rPr>
          <w:rFonts w:asciiTheme="majorHAnsi" w:hAnsiTheme="majorHAnsi"/>
          <w:sz w:val="28"/>
        </w:rPr>
        <w:t xml:space="preserve">n this module we will study in details about this technique called as Random Access. We will study both types of Random Access named as Contention Based RA (CBRA) and Contention Free RA (CFRA). We also study about the power control mechanism </w:t>
      </w:r>
      <w:r w:rsidR="004F074B">
        <w:rPr>
          <w:rFonts w:asciiTheme="majorHAnsi" w:hAnsiTheme="majorHAnsi"/>
          <w:sz w:val="28"/>
        </w:rPr>
        <w:t>applied in LTE network and the basics of Open loop, closed loop power control etc.</w:t>
      </w:r>
    </w:p>
    <w:p w:rsidR="00F253DC" w:rsidRDefault="00F253DC" w:rsidP="007B754E">
      <w:pPr>
        <w:jc w:val="both"/>
        <w:rPr>
          <w:rFonts w:asciiTheme="majorHAnsi" w:hAnsiTheme="majorHAnsi"/>
          <w:sz w:val="28"/>
        </w:rPr>
      </w:pPr>
    </w:p>
    <w:p w:rsidR="00F253DC" w:rsidRDefault="00F253DC" w:rsidP="007B754E">
      <w:pPr>
        <w:jc w:val="both"/>
        <w:rPr>
          <w:rFonts w:asciiTheme="majorHAnsi" w:hAnsiTheme="majorHAnsi"/>
          <w:sz w:val="28"/>
        </w:rPr>
      </w:pPr>
      <w:r>
        <w:rPr>
          <w:rFonts w:asciiTheme="majorHAnsi" w:hAnsiTheme="majorHAnsi"/>
          <w:sz w:val="28"/>
        </w:rPr>
        <w:t xml:space="preserve">The third point of discussion in this module will be the discussion of different types of </w:t>
      </w:r>
      <w:r w:rsidR="0021433A">
        <w:rPr>
          <w:rFonts w:asciiTheme="majorHAnsi" w:hAnsiTheme="majorHAnsi"/>
          <w:sz w:val="28"/>
        </w:rPr>
        <w:t xml:space="preserve">Multiple Inputs Multiple Output techniques are used in LTE. We will study in details about all three aspects of utilizing the power of MIMO to improve the quality of the system like MIMO to increase the coverage in the </w:t>
      </w:r>
      <w:r w:rsidR="0021433A">
        <w:rPr>
          <w:rFonts w:asciiTheme="majorHAnsi" w:hAnsiTheme="majorHAnsi"/>
          <w:sz w:val="28"/>
        </w:rPr>
        <w:lastRenderedPageBreak/>
        <w:t>form of beam-forming, Rx and TX diversity. The MIMO used to improve the capacity of a single user by using spatial multiplexing and MIMO to increase the number of user to use the existing service in MU – MIMO.</w:t>
      </w:r>
    </w:p>
    <w:p w:rsidR="00B70782" w:rsidRDefault="00B70782" w:rsidP="007D6B91">
      <w:pPr>
        <w:jc w:val="both"/>
        <w:rPr>
          <w:rFonts w:asciiTheme="majorHAnsi" w:eastAsia="Times New Roman" w:hAnsiTheme="majorHAnsi" w:cstheme="minorHAnsi"/>
          <w:b/>
          <w:color w:val="214263"/>
          <w:sz w:val="36"/>
          <w:szCs w:val="31"/>
        </w:rPr>
      </w:pPr>
    </w:p>
    <w:p w:rsidR="00CC0F55" w:rsidRPr="00117B85" w:rsidRDefault="00AD5BCC" w:rsidP="007D6B91">
      <w:pPr>
        <w:jc w:val="both"/>
        <w:rPr>
          <w:rFonts w:asciiTheme="majorHAnsi" w:eastAsia="Times New Roman" w:hAnsiTheme="majorHAnsi" w:cstheme="minorHAnsi"/>
          <w:b/>
          <w:color w:val="214263"/>
          <w:sz w:val="36"/>
          <w:szCs w:val="31"/>
        </w:rPr>
      </w:pPr>
      <w:r>
        <w:rPr>
          <w:rFonts w:asciiTheme="majorHAnsi" w:eastAsia="Times New Roman" w:hAnsiTheme="majorHAnsi" w:cstheme="minorHAnsi"/>
          <w:b/>
          <w:color w:val="214263"/>
          <w:sz w:val="36"/>
          <w:szCs w:val="31"/>
        </w:rPr>
        <w:t>Random Access</w:t>
      </w:r>
      <w:r w:rsidR="007D6B91" w:rsidRPr="00117B85">
        <w:rPr>
          <w:rFonts w:asciiTheme="majorHAnsi" w:eastAsia="Times New Roman" w:hAnsiTheme="majorHAnsi" w:cstheme="minorHAnsi"/>
          <w:b/>
          <w:color w:val="214263"/>
          <w:sz w:val="36"/>
          <w:szCs w:val="31"/>
        </w:rPr>
        <w:t>:-</w:t>
      </w:r>
    </w:p>
    <w:p w:rsidR="00C36B44" w:rsidRDefault="00074802" w:rsidP="00C36B44">
      <w:pPr>
        <w:jc w:val="both"/>
        <w:rPr>
          <w:rFonts w:asciiTheme="majorHAnsi" w:hAnsiTheme="majorHAnsi"/>
          <w:sz w:val="28"/>
        </w:rPr>
      </w:pPr>
      <w:r>
        <w:rPr>
          <w:rFonts w:asciiTheme="majorHAnsi" w:hAnsiTheme="majorHAnsi"/>
          <w:sz w:val="28"/>
        </w:rPr>
        <w:t xml:space="preserve">The smart phone in LTE network can only be used for the data transmission if its Uplink is synchronized with the network. In other words the UE needs to </w:t>
      </w:r>
      <w:r w:rsidR="00D451FA">
        <w:rPr>
          <w:rFonts w:asciiTheme="majorHAnsi" w:hAnsiTheme="majorHAnsi"/>
          <w:sz w:val="28"/>
        </w:rPr>
        <w:t>get registered</w:t>
      </w:r>
      <w:r>
        <w:rPr>
          <w:rFonts w:asciiTheme="majorHAnsi" w:hAnsiTheme="majorHAnsi"/>
          <w:sz w:val="28"/>
        </w:rPr>
        <w:t xml:space="preserve"> to the network to do the same a UE has to go through this process which is called as Random Access to get UL synchronized with the network. But before that the UE has to make sure that as if it is connected to the correct PLMN to do this UE will read the Master Information Block (MIB) and the correct cell id (to check whether this cell is not in the barred list) since one UE is able to read so many frequencies which are available to it (may be from other operators) so before that UE needs to get synchronized with the correct frequency</w:t>
      </w:r>
      <w:r w:rsidR="00436674">
        <w:rPr>
          <w:rFonts w:asciiTheme="majorHAnsi" w:hAnsiTheme="majorHAnsi"/>
          <w:sz w:val="28"/>
        </w:rPr>
        <w:t>. so the terminal will check the Access Class from the cell it has got connected to the network after that only the UL timing synchronization process will start which is called as Random Access Procedure.</w:t>
      </w:r>
    </w:p>
    <w:p w:rsidR="00436674" w:rsidRDefault="00436674" w:rsidP="00C36B44">
      <w:pPr>
        <w:jc w:val="both"/>
        <w:rPr>
          <w:rFonts w:asciiTheme="majorHAnsi" w:hAnsiTheme="majorHAnsi"/>
          <w:sz w:val="28"/>
        </w:rPr>
      </w:pPr>
    </w:p>
    <w:p w:rsidR="00436674" w:rsidRDefault="00D451FA" w:rsidP="00C36B44">
      <w:pPr>
        <w:jc w:val="both"/>
        <w:rPr>
          <w:rFonts w:asciiTheme="majorHAnsi" w:hAnsiTheme="majorHAnsi"/>
          <w:sz w:val="28"/>
        </w:rPr>
      </w:pPr>
      <w:r>
        <w:rPr>
          <w:rFonts w:asciiTheme="majorHAnsi" w:hAnsiTheme="majorHAnsi"/>
          <w:sz w:val="28"/>
        </w:rPr>
        <w:t>The Random Access is a procedure by which the UE terminal will inform the network about its willingness to get connected to the network and start transmitting the UL da</w:t>
      </w:r>
      <w:r w:rsidR="0048343A">
        <w:rPr>
          <w:rFonts w:asciiTheme="majorHAnsi" w:hAnsiTheme="majorHAnsi"/>
          <w:sz w:val="28"/>
        </w:rPr>
        <w:t>ta.</w:t>
      </w:r>
      <w:r w:rsidR="003C78B6">
        <w:rPr>
          <w:rFonts w:asciiTheme="majorHAnsi" w:hAnsiTheme="majorHAnsi"/>
          <w:sz w:val="28"/>
        </w:rPr>
        <w:t xml:space="preserve"> Unlike in UMTS (where RACH carries some short message transmission also), RACH in LTE is used only for the initial access and does not carry any other data.</w:t>
      </w:r>
      <w:r w:rsidR="00C22CD4">
        <w:rPr>
          <w:rFonts w:asciiTheme="majorHAnsi" w:hAnsiTheme="majorHAnsi"/>
          <w:sz w:val="28"/>
        </w:rPr>
        <w:t xml:space="preserve"> Other than from the initial access the Random Access procedure is used to wake up the UE from the sleep mode as well. Broadly the Random Access Procedure is used in the following three cases: </w:t>
      </w:r>
    </w:p>
    <w:p w:rsidR="00C22CD4" w:rsidRDefault="00C22CD4" w:rsidP="00C22CD4">
      <w:pPr>
        <w:pStyle w:val="ListParagraph"/>
        <w:numPr>
          <w:ilvl w:val="0"/>
          <w:numId w:val="42"/>
        </w:numPr>
        <w:jc w:val="both"/>
        <w:rPr>
          <w:rFonts w:asciiTheme="majorHAnsi" w:hAnsiTheme="majorHAnsi"/>
          <w:sz w:val="28"/>
        </w:rPr>
      </w:pPr>
      <w:r w:rsidRPr="00FC56AC">
        <w:rPr>
          <w:rFonts w:asciiTheme="majorHAnsi" w:hAnsiTheme="majorHAnsi"/>
          <w:b/>
          <w:sz w:val="28"/>
        </w:rPr>
        <w:t>Initial Access:</w:t>
      </w:r>
      <w:r>
        <w:rPr>
          <w:rFonts w:asciiTheme="majorHAnsi" w:hAnsiTheme="majorHAnsi"/>
          <w:sz w:val="28"/>
        </w:rPr>
        <w:t xml:space="preserve"> When the UE is connected to the network </w:t>
      </w:r>
      <w:r w:rsidR="00E8684D">
        <w:rPr>
          <w:rFonts w:asciiTheme="majorHAnsi" w:hAnsiTheme="majorHAnsi"/>
          <w:sz w:val="28"/>
        </w:rPr>
        <w:t>like on switching on it means a transition between the RRC idle to RRC connected mode.</w:t>
      </w:r>
      <w:r w:rsidR="00C545D7">
        <w:rPr>
          <w:rFonts w:asciiTheme="majorHAnsi" w:hAnsiTheme="majorHAnsi"/>
          <w:sz w:val="28"/>
        </w:rPr>
        <w:t xml:space="preserve"> And when the UE is recovering from Radio Link failure where it is coming out from a out of coverage to coverage area.</w:t>
      </w:r>
      <w:r w:rsidR="001A7FC0">
        <w:rPr>
          <w:rFonts w:asciiTheme="majorHAnsi" w:hAnsiTheme="majorHAnsi"/>
          <w:sz w:val="28"/>
        </w:rPr>
        <w:t xml:space="preserve"> </w:t>
      </w:r>
    </w:p>
    <w:p w:rsidR="00C545D7" w:rsidRDefault="00C545D7" w:rsidP="00C545D7">
      <w:pPr>
        <w:pStyle w:val="ListParagraph"/>
        <w:jc w:val="both"/>
        <w:rPr>
          <w:rFonts w:asciiTheme="majorHAnsi" w:hAnsiTheme="majorHAnsi"/>
          <w:sz w:val="28"/>
        </w:rPr>
      </w:pPr>
    </w:p>
    <w:p w:rsidR="00E8684D" w:rsidRDefault="00E8684D" w:rsidP="00C22CD4">
      <w:pPr>
        <w:pStyle w:val="ListParagraph"/>
        <w:numPr>
          <w:ilvl w:val="0"/>
          <w:numId w:val="42"/>
        </w:numPr>
        <w:jc w:val="both"/>
        <w:rPr>
          <w:rFonts w:asciiTheme="majorHAnsi" w:hAnsiTheme="majorHAnsi"/>
          <w:sz w:val="28"/>
        </w:rPr>
      </w:pPr>
      <w:r w:rsidRPr="00FC56AC">
        <w:rPr>
          <w:rFonts w:asciiTheme="majorHAnsi" w:hAnsiTheme="majorHAnsi"/>
          <w:b/>
          <w:sz w:val="28"/>
        </w:rPr>
        <w:t>In RRC connected:</w:t>
      </w:r>
      <w:r>
        <w:rPr>
          <w:rFonts w:asciiTheme="majorHAnsi" w:hAnsiTheme="majorHAnsi"/>
          <w:sz w:val="28"/>
        </w:rPr>
        <w:t xml:space="preserve"> like in case of any </w:t>
      </w:r>
      <w:r w:rsidRPr="00B62E8B">
        <w:rPr>
          <w:rFonts w:asciiTheme="majorHAnsi" w:hAnsiTheme="majorHAnsi"/>
          <w:sz w:val="28"/>
          <w:highlight w:val="green"/>
        </w:rPr>
        <w:t>DL</w:t>
      </w:r>
      <w:r>
        <w:rPr>
          <w:rFonts w:asciiTheme="majorHAnsi" w:hAnsiTheme="majorHAnsi"/>
          <w:sz w:val="28"/>
        </w:rPr>
        <w:t xml:space="preserve"> data coming but the </w:t>
      </w:r>
      <w:r w:rsidRPr="00B62E8B">
        <w:rPr>
          <w:rFonts w:asciiTheme="majorHAnsi" w:hAnsiTheme="majorHAnsi"/>
          <w:sz w:val="28"/>
          <w:highlight w:val="green"/>
        </w:rPr>
        <w:t>UL</w:t>
      </w:r>
      <w:r>
        <w:rPr>
          <w:rFonts w:asciiTheme="majorHAnsi" w:hAnsiTheme="majorHAnsi"/>
          <w:sz w:val="28"/>
        </w:rPr>
        <w:t xml:space="preserve"> is not synchronized or in case of UL data</w:t>
      </w:r>
      <w:r w:rsidR="00C545D7">
        <w:rPr>
          <w:rFonts w:asciiTheme="majorHAnsi" w:hAnsiTheme="majorHAnsi"/>
          <w:sz w:val="28"/>
        </w:rPr>
        <w:t xml:space="preserve"> or </w:t>
      </w:r>
      <w:r w:rsidR="00C545D7" w:rsidRPr="00B62E8B">
        <w:rPr>
          <w:rFonts w:asciiTheme="majorHAnsi" w:hAnsiTheme="majorHAnsi"/>
          <w:sz w:val="28"/>
          <w:highlight w:val="green"/>
        </w:rPr>
        <w:t>HARQ Ack/NACK</w:t>
      </w:r>
      <w:r>
        <w:rPr>
          <w:rFonts w:asciiTheme="majorHAnsi" w:hAnsiTheme="majorHAnsi"/>
          <w:sz w:val="28"/>
        </w:rPr>
        <w:t xml:space="preserve"> transmission which you are connected and want to send a message or when Timing Advance is required for the correct positioning of the UE in the network.</w:t>
      </w:r>
      <w:r w:rsidR="00C545D7">
        <w:rPr>
          <w:rFonts w:asciiTheme="majorHAnsi" w:hAnsiTheme="majorHAnsi"/>
          <w:sz w:val="28"/>
        </w:rPr>
        <w:t xml:space="preserve"> </w:t>
      </w:r>
    </w:p>
    <w:p w:rsidR="00C545D7" w:rsidRPr="00C545D7" w:rsidRDefault="00C545D7" w:rsidP="00C545D7">
      <w:pPr>
        <w:pStyle w:val="ListParagraph"/>
        <w:jc w:val="both"/>
        <w:rPr>
          <w:rFonts w:asciiTheme="majorHAnsi" w:hAnsiTheme="majorHAnsi"/>
          <w:sz w:val="28"/>
        </w:rPr>
      </w:pPr>
    </w:p>
    <w:p w:rsidR="00E113CD" w:rsidRDefault="00E113CD" w:rsidP="00C22CD4">
      <w:pPr>
        <w:pStyle w:val="ListParagraph"/>
        <w:numPr>
          <w:ilvl w:val="0"/>
          <w:numId w:val="42"/>
        </w:numPr>
        <w:jc w:val="both"/>
        <w:rPr>
          <w:rFonts w:asciiTheme="majorHAnsi" w:hAnsiTheme="majorHAnsi"/>
          <w:sz w:val="28"/>
        </w:rPr>
      </w:pPr>
      <w:r w:rsidRPr="00FC56AC">
        <w:rPr>
          <w:rFonts w:asciiTheme="majorHAnsi" w:hAnsiTheme="majorHAnsi"/>
          <w:b/>
          <w:sz w:val="28"/>
        </w:rPr>
        <w:t>Handover:</w:t>
      </w:r>
      <w:r>
        <w:rPr>
          <w:rFonts w:asciiTheme="majorHAnsi" w:hAnsiTheme="majorHAnsi"/>
          <w:sz w:val="28"/>
        </w:rPr>
        <w:t xml:space="preserve"> or in case of handing over to the target cell from the source cell the UE needs to do the Random Access procedure with the target cell to the synchronization from the network.</w:t>
      </w:r>
    </w:p>
    <w:p w:rsidR="00FC56AC" w:rsidRDefault="00FC56AC" w:rsidP="00FC56AC">
      <w:pPr>
        <w:jc w:val="both"/>
        <w:rPr>
          <w:rFonts w:asciiTheme="majorHAnsi" w:hAnsiTheme="majorHAnsi"/>
          <w:sz w:val="28"/>
        </w:rPr>
      </w:pPr>
    </w:p>
    <w:p w:rsidR="00FC56AC" w:rsidRDefault="00FC56AC" w:rsidP="00FC56AC">
      <w:pPr>
        <w:jc w:val="both"/>
        <w:rPr>
          <w:rFonts w:asciiTheme="majorHAnsi" w:hAnsiTheme="majorHAnsi"/>
          <w:sz w:val="28"/>
        </w:rPr>
      </w:pPr>
      <w:r>
        <w:rPr>
          <w:rFonts w:asciiTheme="majorHAnsi" w:hAnsiTheme="majorHAnsi"/>
          <w:sz w:val="28"/>
        </w:rPr>
        <w:t>So in simple words whenever the UE needs to get synchronized to the network for the UL transmission Random Access procedure is always required.</w:t>
      </w:r>
      <w:r w:rsidR="00DD11E9">
        <w:rPr>
          <w:rFonts w:asciiTheme="majorHAnsi" w:hAnsiTheme="majorHAnsi"/>
          <w:sz w:val="28"/>
        </w:rPr>
        <w:t xml:space="preserve"> So initially the UE does not have any resources already available with itself so the UE will send the RA request on a shared resources called and RACH preamble since there will be other UE in the cell which will be competing with this UE so there will be possible chances of collisions, RACH reattempts and RACH failure which will be d</w:t>
      </w:r>
      <w:r w:rsidR="000E37D4">
        <w:rPr>
          <w:rFonts w:asciiTheme="majorHAnsi" w:hAnsiTheme="majorHAnsi"/>
          <w:sz w:val="28"/>
        </w:rPr>
        <w:t>iscussed in this section of our studies.</w:t>
      </w:r>
    </w:p>
    <w:p w:rsidR="00E65146" w:rsidRDefault="00E65146" w:rsidP="00FC56AC">
      <w:pPr>
        <w:jc w:val="both"/>
        <w:rPr>
          <w:rFonts w:asciiTheme="majorHAnsi" w:hAnsiTheme="majorHAnsi"/>
          <w:sz w:val="28"/>
        </w:rPr>
      </w:pPr>
    </w:p>
    <w:p w:rsidR="00E65146" w:rsidRPr="00FC56AC" w:rsidRDefault="00E65146" w:rsidP="00FC56AC">
      <w:pPr>
        <w:jc w:val="both"/>
        <w:rPr>
          <w:rFonts w:asciiTheme="majorHAnsi" w:hAnsiTheme="majorHAnsi"/>
          <w:sz w:val="28"/>
        </w:rPr>
      </w:pPr>
      <w:r w:rsidRPr="00F31E16">
        <w:rPr>
          <w:rFonts w:asciiTheme="majorHAnsi" w:hAnsiTheme="majorHAnsi"/>
          <w:b/>
          <w:sz w:val="28"/>
        </w:rPr>
        <w:t>Random Access procedure</w:t>
      </w:r>
      <w:r>
        <w:rPr>
          <w:rFonts w:asciiTheme="majorHAnsi" w:hAnsiTheme="majorHAnsi"/>
          <w:sz w:val="28"/>
        </w:rPr>
        <w:t xml:space="preserve"> in LTE is has two form defined in </w:t>
      </w:r>
      <w:r w:rsidRPr="00560400">
        <w:rPr>
          <w:rFonts w:asciiTheme="majorHAnsi" w:hAnsiTheme="majorHAnsi"/>
          <w:sz w:val="28"/>
          <w:highlight w:val="green"/>
        </w:rPr>
        <w:t>EPS</w:t>
      </w:r>
      <w:r>
        <w:rPr>
          <w:rFonts w:asciiTheme="majorHAnsi" w:hAnsiTheme="majorHAnsi"/>
          <w:sz w:val="28"/>
        </w:rPr>
        <w:t>: 1. Contention Based Random Access (CBRA): where the inherent risk of collision is there between different UE in those cases where the state of UE is not known to the network this kind of Random Access is compulsory whereas in other cases it may or may not be required and 2. Contention Free Random Access (CFRA): where is state of UE is already known to the network like in case of handover or DL data coming to the UE we may have Contention Free Random Access (CFRA). A point to be noted here is CFRA is a licensed feature which may not be enabled in any network so in those case</w:t>
      </w:r>
      <w:r w:rsidR="00F31E16">
        <w:rPr>
          <w:rFonts w:asciiTheme="majorHAnsi" w:hAnsiTheme="majorHAnsi"/>
          <w:sz w:val="28"/>
        </w:rPr>
        <w:t>s</w:t>
      </w:r>
      <w:r>
        <w:rPr>
          <w:rFonts w:asciiTheme="majorHAnsi" w:hAnsiTheme="majorHAnsi"/>
          <w:sz w:val="28"/>
        </w:rPr>
        <w:t xml:space="preserve"> what we will get is only CBRA. </w:t>
      </w:r>
      <w:r w:rsidR="00F31E16">
        <w:rPr>
          <w:rFonts w:asciiTheme="majorHAnsi" w:hAnsiTheme="majorHAnsi"/>
          <w:sz w:val="28"/>
        </w:rPr>
        <w:t xml:space="preserve"> Both type of Random Access procedures are outlined and explained below.</w:t>
      </w:r>
    </w:p>
    <w:p w:rsidR="00D02AFA" w:rsidRDefault="007178F0" w:rsidP="00C36B44">
      <w:pPr>
        <w:jc w:val="both"/>
        <w:rPr>
          <w:rFonts w:asciiTheme="majorHAnsi" w:eastAsia="Times New Roman" w:hAnsiTheme="majorHAnsi" w:cstheme="minorHAnsi"/>
          <w:b/>
          <w:color w:val="214263"/>
          <w:sz w:val="36"/>
          <w:szCs w:val="31"/>
        </w:rPr>
      </w:pPr>
      <w:r>
        <w:rPr>
          <w:noProof/>
        </w:rPr>
        <w:drawing>
          <wp:inline distT="0" distB="0" distL="0" distR="0">
            <wp:extent cx="5069434" cy="2324152"/>
            <wp:effectExtent l="0" t="0" r="0" b="0"/>
            <wp:docPr id="1" name="Picture 3" descr="http://1.bp.blogspot.com/-aZpu6gP-nvw/UX5RdMRRkSI/AAAAAAAAErQ/WrBB44HaAkc/s1600/RACH+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aZpu6gP-nvw/UX5RdMRRkSI/AAAAAAAAErQ/WrBB44HaAkc/s1600/RACH+Type.png"/>
                    <pic:cNvPicPr>
                      <a:picLocks noChangeAspect="1" noChangeArrowheads="1"/>
                    </pic:cNvPicPr>
                  </pic:nvPicPr>
                  <pic:blipFill>
                    <a:blip r:embed="rId11" cstate="print"/>
                    <a:srcRect/>
                    <a:stretch>
                      <a:fillRect/>
                    </a:stretch>
                  </pic:blipFill>
                  <pic:spPr bwMode="auto">
                    <a:xfrm>
                      <a:off x="0" y="0"/>
                      <a:ext cx="5066316" cy="2322722"/>
                    </a:xfrm>
                    <a:prstGeom prst="rect">
                      <a:avLst/>
                    </a:prstGeom>
                    <a:noFill/>
                    <a:ln w="9525">
                      <a:noFill/>
                      <a:miter lim="800000"/>
                      <a:headEnd/>
                      <a:tailEnd/>
                    </a:ln>
                  </pic:spPr>
                </pic:pic>
              </a:graphicData>
            </a:graphic>
          </wp:inline>
        </w:drawing>
      </w:r>
    </w:p>
    <w:p w:rsidR="00D02AFA" w:rsidRPr="005D1405" w:rsidRDefault="00EB7E67" w:rsidP="00C36B44">
      <w:pPr>
        <w:jc w:val="both"/>
        <w:rPr>
          <w:rFonts w:asciiTheme="majorHAnsi" w:hAnsiTheme="majorHAnsi"/>
          <w:b/>
          <w:sz w:val="28"/>
        </w:rPr>
      </w:pPr>
      <w:r>
        <w:rPr>
          <w:rFonts w:asciiTheme="majorHAnsi" w:hAnsiTheme="majorHAnsi"/>
          <w:b/>
          <w:sz w:val="28"/>
        </w:rPr>
        <w:t>Contention Based Random Access</w:t>
      </w:r>
      <w:r w:rsidR="00582064">
        <w:rPr>
          <w:rFonts w:asciiTheme="majorHAnsi" w:hAnsiTheme="majorHAnsi"/>
          <w:b/>
          <w:sz w:val="28"/>
        </w:rPr>
        <w:t xml:space="preserve"> (CBRA)</w:t>
      </w:r>
      <w:r>
        <w:rPr>
          <w:rFonts w:asciiTheme="majorHAnsi" w:hAnsiTheme="majorHAnsi"/>
          <w:b/>
          <w:sz w:val="28"/>
        </w:rPr>
        <w:t xml:space="preserve"> Procedure</w:t>
      </w:r>
      <w:r w:rsidR="00D02AFA" w:rsidRPr="005D1405">
        <w:rPr>
          <w:rFonts w:asciiTheme="majorHAnsi" w:hAnsiTheme="majorHAnsi"/>
          <w:b/>
          <w:sz w:val="28"/>
        </w:rPr>
        <w:t>:-</w:t>
      </w:r>
    </w:p>
    <w:p w:rsidR="0074414D" w:rsidRDefault="0074414D" w:rsidP="007D6B91">
      <w:pPr>
        <w:jc w:val="both"/>
        <w:rPr>
          <w:rFonts w:asciiTheme="majorHAnsi" w:hAnsiTheme="majorHAnsi"/>
          <w:sz w:val="28"/>
        </w:rPr>
      </w:pPr>
    </w:p>
    <w:p w:rsidR="00610CA6" w:rsidRDefault="004130E0" w:rsidP="007D6B91">
      <w:pPr>
        <w:jc w:val="both"/>
        <w:rPr>
          <w:rFonts w:asciiTheme="majorHAnsi" w:hAnsiTheme="majorHAnsi"/>
          <w:sz w:val="28"/>
        </w:rPr>
      </w:pPr>
      <w:r>
        <w:rPr>
          <w:rFonts w:asciiTheme="majorHAnsi" w:hAnsiTheme="majorHAnsi"/>
          <w:sz w:val="28"/>
        </w:rPr>
        <w:t>The CBRA is explained and outlined in a four step procedure as shown and explained below:</w:t>
      </w:r>
    </w:p>
    <w:p w:rsidR="00FF4F86" w:rsidRDefault="00FF4F86" w:rsidP="007D6B91">
      <w:pPr>
        <w:jc w:val="both"/>
        <w:rPr>
          <w:rFonts w:asciiTheme="majorHAnsi" w:hAnsiTheme="majorHAnsi"/>
          <w:sz w:val="28"/>
        </w:rPr>
      </w:pPr>
    </w:p>
    <w:p w:rsidR="004130E0" w:rsidRDefault="00603A5B" w:rsidP="00B47618">
      <w:pPr>
        <w:jc w:val="center"/>
        <w:rPr>
          <w:rFonts w:asciiTheme="majorHAnsi" w:hAnsiTheme="majorHAnsi"/>
          <w:sz w:val="28"/>
        </w:rPr>
      </w:pPr>
      <w:r>
        <w:rPr>
          <w:rFonts w:asciiTheme="majorHAnsi" w:hAnsiTheme="majorHAnsi"/>
          <w:noProof/>
          <w:sz w:val="28"/>
        </w:rPr>
        <w:drawing>
          <wp:inline distT="0" distB="0" distL="0" distR="0">
            <wp:extent cx="3848100" cy="3409950"/>
            <wp:effectExtent l="19050" t="0" r="0" b="0"/>
            <wp:docPr id="7" name="Picture 6"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2" cstate="print"/>
                    <a:stretch>
                      <a:fillRect/>
                    </a:stretch>
                  </pic:blipFill>
                  <pic:spPr>
                    <a:xfrm>
                      <a:off x="0" y="0"/>
                      <a:ext cx="3848100" cy="3409950"/>
                    </a:xfrm>
                    <a:prstGeom prst="rect">
                      <a:avLst/>
                    </a:prstGeom>
                  </pic:spPr>
                </pic:pic>
              </a:graphicData>
            </a:graphic>
          </wp:inline>
        </w:drawing>
      </w:r>
    </w:p>
    <w:p w:rsidR="001010F7" w:rsidRDefault="001010F7" w:rsidP="007D6B91">
      <w:pPr>
        <w:jc w:val="both"/>
        <w:rPr>
          <w:rFonts w:asciiTheme="majorHAnsi" w:hAnsiTheme="majorHAnsi"/>
          <w:b/>
          <w:sz w:val="28"/>
        </w:rPr>
      </w:pPr>
    </w:p>
    <w:p w:rsidR="00FF4F86" w:rsidRPr="001010F7" w:rsidRDefault="004130E0" w:rsidP="007D6B91">
      <w:pPr>
        <w:jc w:val="both"/>
        <w:rPr>
          <w:rFonts w:asciiTheme="majorHAnsi" w:hAnsiTheme="majorHAnsi"/>
          <w:b/>
          <w:sz w:val="28"/>
        </w:rPr>
      </w:pPr>
      <w:r w:rsidRPr="001010F7">
        <w:rPr>
          <w:rFonts w:asciiTheme="majorHAnsi" w:hAnsiTheme="majorHAnsi"/>
          <w:b/>
          <w:sz w:val="28"/>
        </w:rPr>
        <w:t xml:space="preserve">Step1: </w:t>
      </w:r>
    </w:p>
    <w:p w:rsidR="00E80477" w:rsidRDefault="004130E0" w:rsidP="007D6B91">
      <w:pPr>
        <w:jc w:val="both"/>
        <w:rPr>
          <w:rFonts w:asciiTheme="majorHAnsi" w:hAnsiTheme="majorHAnsi"/>
          <w:sz w:val="28"/>
        </w:rPr>
      </w:pPr>
      <w:r>
        <w:rPr>
          <w:rFonts w:asciiTheme="majorHAnsi" w:hAnsiTheme="majorHAnsi"/>
          <w:sz w:val="28"/>
        </w:rPr>
        <w:t>In the first step the terminal has to select one of the 64 available preamble sequence</w:t>
      </w:r>
      <w:r w:rsidR="00D45CF0">
        <w:rPr>
          <w:rFonts w:asciiTheme="majorHAnsi" w:hAnsiTheme="majorHAnsi"/>
          <w:sz w:val="28"/>
        </w:rPr>
        <w:t xml:space="preserve"> (which is a 5 bit ID having one bit reserved for the type of preamble)</w:t>
      </w:r>
      <w:r>
        <w:rPr>
          <w:rFonts w:asciiTheme="majorHAnsi" w:hAnsiTheme="majorHAnsi"/>
          <w:sz w:val="28"/>
        </w:rPr>
        <w:t xml:space="preserve"> to initiate the random access. In case CFRA is enabled in the system and there are x number of preambles reserved for CFRA then the UE will select preamble from 64-x preambles.</w:t>
      </w:r>
      <w:r w:rsidR="00E80477">
        <w:rPr>
          <w:rFonts w:asciiTheme="majorHAnsi" w:hAnsiTheme="majorHAnsi"/>
          <w:sz w:val="28"/>
        </w:rPr>
        <w:t xml:space="preserve"> The UE also have to give its identity to the network so network can address the correct UE in further steps for this purpose the UE sends one RA-RNTI (Random Access Radio Network Temporary Id) which is determined by the timeslot on which the preamble was given to the network.</w:t>
      </w:r>
    </w:p>
    <w:p w:rsidR="00687915" w:rsidRDefault="00687915" w:rsidP="007D6B91">
      <w:pPr>
        <w:jc w:val="both"/>
        <w:rPr>
          <w:rFonts w:asciiTheme="majorHAnsi" w:hAnsiTheme="majorHAnsi"/>
          <w:sz w:val="28"/>
        </w:rPr>
      </w:pPr>
    </w:p>
    <w:p w:rsidR="004130E0" w:rsidRDefault="00E80477" w:rsidP="007D6B91">
      <w:pPr>
        <w:jc w:val="both"/>
        <w:rPr>
          <w:rFonts w:asciiTheme="majorHAnsi" w:hAnsiTheme="majorHAnsi"/>
          <w:sz w:val="28"/>
        </w:rPr>
      </w:pPr>
      <w:r>
        <w:rPr>
          <w:rFonts w:asciiTheme="majorHAnsi" w:hAnsiTheme="majorHAnsi"/>
          <w:sz w:val="28"/>
        </w:rPr>
        <w:t>The initial power settings of this RACH preamble will be based on the open loop power settings which it will get from the RSRP (Reference Signal</w:t>
      </w:r>
      <w:r w:rsidRPr="00E80477">
        <w:rPr>
          <w:rFonts w:asciiTheme="majorHAnsi" w:hAnsiTheme="majorHAnsi"/>
          <w:sz w:val="28"/>
        </w:rPr>
        <w:t xml:space="preserve"> </w:t>
      </w:r>
      <w:r>
        <w:rPr>
          <w:rFonts w:asciiTheme="majorHAnsi" w:hAnsiTheme="majorHAnsi"/>
          <w:sz w:val="28"/>
        </w:rPr>
        <w:t>Received Power) and SINR considering path-loss into consideration</w:t>
      </w:r>
      <w:r w:rsidR="00687915">
        <w:rPr>
          <w:rFonts w:asciiTheme="majorHAnsi" w:hAnsiTheme="majorHAnsi"/>
          <w:sz w:val="28"/>
        </w:rPr>
        <w:t>. In case of no response</w:t>
      </w:r>
      <w:r w:rsidR="00D45CF0">
        <w:rPr>
          <w:rFonts w:asciiTheme="majorHAnsi" w:hAnsiTheme="majorHAnsi"/>
          <w:sz w:val="28"/>
        </w:rPr>
        <w:t xml:space="preserve"> from the network the UE will increase its power and resend the preamble again.</w:t>
      </w:r>
    </w:p>
    <w:p w:rsidR="001010F7" w:rsidRPr="001010F7" w:rsidRDefault="001010F7" w:rsidP="007D6B91">
      <w:pPr>
        <w:jc w:val="both"/>
        <w:rPr>
          <w:rFonts w:asciiTheme="majorHAnsi" w:hAnsiTheme="majorHAnsi"/>
          <w:b/>
          <w:sz w:val="28"/>
        </w:rPr>
      </w:pPr>
      <w:r w:rsidRPr="001010F7">
        <w:rPr>
          <w:rFonts w:asciiTheme="majorHAnsi" w:hAnsiTheme="majorHAnsi"/>
          <w:b/>
          <w:sz w:val="28"/>
        </w:rPr>
        <w:t>Step 2:</w:t>
      </w:r>
    </w:p>
    <w:p w:rsidR="00F34750" w:rsidRDefault="00F34750" w:rsidP="007D6B91">
      <w:pPr>
        <w:jc w:val="both"/>
        <w:rPr>
          <w:rFonts w:asciiTheme="majorHAnsi" w:hAnsiTheme="majorHAnsi"/>
          <w:sz w:val="28"/>
        </w:rPr>
      </w:pPr>
    </w:p>
    <w:p w:rsidR="001010F7" w:rsidRDefault="00F34750" w:rsidP="007D6B91">
      <w:pPr>
        <w:jc w:val="both"/>
        <w:rPr>
          <w:rFonts w:asciiTheme="majorHAnsi" w:hAnsiTheme="majorHAnsi"/>
          <w:sz w:val="28"/>
        </w:rPr>
      </w:pPr>
      <w:r>
        <w:rPr>
          <w:rFonts w:asciiTheme="majorHAnsi" w:hAnsiTheme="majorHAnsi"/>
          <w:sz w:val="28"/>
        </w:rPr>
        <w:t xml:space="preserve">In this step </w:t>
      </w:r>
      <w:r w:rsidR="005B601D">
        <w:rPr>
          <w:rFonts w:asciiTheme="majorHAnsi" w:hAnsiTheme="majorHAnsi"/>
          <w:sz w:val="28"/>
        </w:rPr>
        <w:t>the eN</w:t>
      </w:r>
      <w:r>
        <w:rPr>
          <w:rFonts w:asciiTheme="majorHAnsi" w:hAnsiTheme="majorHAnsi"/>
          <w:sz w:val="28"/>
        </w:rPr>
        <w:t xml:space="preserve">B will address the UE with RA-RNTI calculated by the TS of RA preamble and provide a RAR (Random Access Response) to the UE on the physical downlink shared channel PDSCH. In the event of collision between two or more UEs it means they all have same RA-RNTI they will all be addressed with a RAR. The RAR will contain: a temporary Cell ID named as </w:t>
      </w:r>
      <w:r w:rsidRPr="006D0061">
        <w:rPr>
          <w:rFonts w:asciiTheme="majorHAnsi" w:hAnsiTheme="majorHAnsi"/>
          <w:b/>
          <w:sz w:val="28"/>
        </w:rPr>
        <w:t>C-RNTI</w:t>
      </w:r>
      <w:r>
        <w:rPr>
          <w:rFonts w:asciiTheme="majorHAnsi" w:hAnsiTheme="majorHAnsi"/>
          <w:sz w:val="28"/>
        </w:rPr>
        <w:t xml:space="preserve"> for the further communication, one </w:t>
      </w:r>
      <w:r w:rsidRPr="006D0061">
        <w:rPr>
          <w:rFonts w:asciiTheme="majorHAnsi" w:hAnsiTheme="majorHAnsi"/>
          <w:b/>
          <w:sz w:val="28"/>
        </w:rPr>
        <w:t>Timing advance</w:t>
      </w:r>
      <w:r>
        <w:rPr>
          <w:rFonts w:asciiTheme="majorHAnsi" w:hAnsiTheme="majorHAnsi"/>
          <w:sz w:val="28"/>
        </w:rPr>
        <w:t xml:space="preserve"> value for the compensation of round trip delay required for the distance how far the UE is located from the eNB and one </w:t>
      </w:r>
      <w:r w:rsidRPr="006D0061">
        <w:rPr>
          <w:rFonts w:asciiTheme="majorHAnsi" w:hAnsiTheme="majorHAnsi"/>
          <w:b/>
          <w:sz w:val="28"/>
        </w:rPr>
        <w:t>UL grant</w:t>
      </w:r>
      <w:r>
        <w:rPr>
          <w:rFonts w:asciiTheme="majorHAnsi" w:hAnsiTheme="majorHAnsi"/>
          <w:sz w:val="28"/>
        </w:rPr>
        <w:t xml:space="preserve"> for initial access on ULSCH channel for transmission in the next step 3. The RAR message </w:t>
      </w:r>
      <w:r w:rsidR="006D0061">
        <w:rPr>
          <w:rFonts w:asciiTheme="majorHAnsi" w:hAnsiTheme="majorHAnsi"/>
          <w:sz w:val="28"/>
        </w:rPr>
        <w:t>may</w:t>
      </w:r>
      <w:r>
        <w:rPr>
          <w:rFonts w:asciiTheme="majorHAnsi" w:hAnsiTheme="majorHAnsi"/>
          <w:sz w:val="28"/>
        </w:rPr>
        <w:t xml:space="preserve"> also contain a </w:t>
      </w:r>
      <w:r w:rsidRPr="006D0061">
        <w:rPr>
          <w:rFonts w:asciiTheme="majorHAnsi" w:hAnsiTheme="majorHAnsi"/>
          <w:b/>
          <w:sz w:val="28"/>
        </w:rPr>
        <w:t>back</w:t>
      </w:r>
      <w:r w:rsidR="000850FF" w:rsidRPr="006D0061">
        <w:rPr>
          <w:rFonts w:asciiTheme="majorHAnsi" w:hAnsiTheme="majorHAnsi"/>
          <w:b/>
          <w:sz w:val="28"/>
        </w:rPr>
        <w:t>-</w:t>
      </w:r>
      <w:r w:rsidRPr="006D0061">
        <w:rPr>
          <w:rFonts w:asciiTheme="majorHAnsi" w:hAnsiTheme="majorHAnsi"/>
          <w:b/>
          <w:sz w:val="28"/>
        </w:rPr>
        <w:t>off</w:t>
      </w:r>
      <w:r>
        <w:rPr>
          <w:rFonts w:asciiTheme="majorHAnsi" w:hAnsiTheme="majorHAnsi"/>
          <w:sz w:val="28"/>
        </w:rPr>
        <w:t xml:space="preserve"> indicator in case the eNB wants to instruct any UE for collision if it is already detected. </w:t>
      </w:r>
      <w:r w:rsidR="00EE78F5">
        <w:rPr>
          <w:rFonts w:asciiTheme="majorHAnsi" w:hAnsiTheme="majorHAnsi"/>
          <w:sz w:val="28"/>
        </w:rPr>
        <w:t>The UE which has got the back</w:t>
      </w:r>
      <w:r w:rsidR="00F57241">
        <w:rPr>
          <w:rFonts w:asciiTheme="majorHAnsi" w:hAnsiTheme="majorHAnsi"/>
          <w:sz w:val="28"/>
        </w:rPr>
        <w:t>-</w:t>
      </w:r>
      <w:r w:rsidR="00EE78F5">
        <w:rPr>
          <w:rFonts w:asciiTheme="majorHAnsi" w:hAnsiTheme="majorHAnsi"/>
          <w:sz w:val="28"/>
        </w:rPr>
        <w:t>off indicator will not retry for the random access again for a given period of time as instructed by the eNB.</w:t>
      </w:r>
    </w:p>
    <w:p w:rsidR="001010F7" w:rsidRDefault="001010F7" w:rsidP="007D6B91">
      <w:pPr>
        <w:jc w:val="both"/>
        <w:rPr>
          <w:rFonts w:asciiTheme="majorHAnsi" w:hAnsiTheme="majorHAnsi"/>
          <w:sz w:val="28"/>
        </w:rPr>
      </w:pPr>
    </w:p>
    <w:p w:rsidR="006D0061" w:rsidRPr="006D0061" w:rsidRDefault="006D0061" w:rsidP="007D6B91">
      <w:pPr>
        <w:jc w:val="both"/>
        <w:rPr>
          <w:rFonts w:asciiTheme="majorHAnsi" w:hAnsiTheme="majorHAnsi"/>
          <w:b/>
          <w:sz w:val="28"/>
        </w:rPr>
      </w:pPr>
      <w:r w:rsidRPr="006D0061">
        <w:rPr>
          <w:rFonts w:asciiTheme="majorHAnsi" w:hAnsiTheme="majorHAnsi"/>
          <w:b/>
          <w:sz w:val="28"/>
        </w:rPr>
        <w:t>Step 3:</w:t>
      </w:r>
    </w:p>
    <w:p w:rsidR="006D0061" w:rsidRDefault="006D0061" w:rsidP="007D6B91">
      <w:pPr>
        <w:jc w:val="both"/>
        <w:rPr>
          <w:rFonts w:asciiTheme="majorHAnsi" w:hAnsiTheme="majorHAnsi"/>
          <w:sz w:val="28"/>
        </w:rPr>
      </w:pPr>
      <w:r>
        <w:rPr>
          <w:rFonts w:asciiTheme="majorHAnsi" w:hAnsiTheme="majorHAnsi"/>
          <w:sz w:val="28"/>
        </w:rPr>
        <w:t>In the next step after the UE receive the RAR, it will send and an RRC connection request to the eNB</w:t>
      </w:r>
      <w:r w:rsidR="00DE1320">
        <w:rPr>
          <w:rFonts w:asciiTheme="majorHAnsi" w:hAnsiTheme="majorHAnsi"/>
          <w:sz w:val="28"/>
        </w:rPr>
        <w:t xml:space="preserve"> along with that it will a UE ID in the form of </w:t>
      </w:r>
      <w:r w:rsidR="00DE1320" w:rsidRPr="00E0405E">
        <w:rPr>
          <w:rFonts w:asciiTheme="majorHAnsi" w:hAnsiTheme="majorHAnsi"/>
          <w:sz w:val="28"/>
          <w:highlight w:val="green"/>
        </w:rPr>
        <w:t>TMSI</w:t>
      </w:r>
      <w:r w:rsidR="00DE1320">
        <w:rPr>
          <w:rFonts w:asciiTheme="majorHAnsi" w:hAnsiTheme="majorHAnsi"/>
          <w:sz w:val="28"/>
        </w:rPr>
        <w:t xml:space="preserve"> or any random number. TMSI if the UE is already known to the network as explained in RACH introduction or any unique Random value of 48 bits if the UE state is not known to the network like in case of initial access.</w:t>
      </w:r>
      <w:r w:rsidR="007A5DCF">
        <w:rPr>
          <w:rFonts w:asciiTheme="majorHAnsi" w:hAnsiTheme="majorHAnsi"/>
          <w:sz w:val="28"/>
        </w:rPr>
        <w:t xml:space="preserve"> The UE in this step is identified by the C-RNTI it was given in step 2. </w:t>
      </w:r>
      <w:r w:rsidR="007A5DCF" w:rsidRPr="008B5877">
        <w:rPr>
          <w:rFonts w:asciiTheme="majorHAnsi" w:hAnsiTheme="majorHAnsi"/>
          <w:sz w:val="28"/>
        </w:rPr>
        <w:t>This message will be the token of first scheduled transmission done by the network for the UE and now the UE will send this message on PUSCH channel using HARQ mechanism for the retransmissions if required.</w:t>
      </w:r>
      <w:r w:rsidR="004E2779">
        <w:rPr>
          <w:rFonts w:asciiTheme="majorHAnsi" w:hAnsiTheme="majorHAnsi"/>
          <w:sz w:val="28"/>
        </w:rPr>
        <w:t xml:space="preserve"> This message will also contains an establishment cause i.e. the reason why UE wants to connect to the network e.g. for RRC connection establishment, TAU or for any scheduling request.</w:t>
      </w:r>
      <w:r w:rsidR="00FE75A4">
        <w:rPr>
          <w:rFonts w:asciiTheme="majorHAnsi" w:hAnsiTheme="majorHAnsi"/>
          <w:sz w:val="28"/>
        </w:rPr>
        <w:t xml:space="preserve">  </w:t>
      </w:r>
      <w:r w:rsidR="00FE75A4" w:rsidRPr="00E30B60">
        <w:rPr>
          <w:rFonts w:asciiTheme="majorHAnsi" w:hAnsiTheme="majorHAnsi"/>
          <w:b/>
          <w:sz w:val="28"/>
        </w:rPr>
        <w:t xml:space="preserve">In case of collision scenarios like two or more UE sends same preamble on same RA-RNTI got the same C-RNTI in step 2 </w:t>
      </w:r>
      <w:r w:rsidR="007712CE" w:rsidRPr="00E30B60">
        <w:rPr>
          <w:rFonts w:asciiTheme="majorHAnsi" w:hAnsiTheme="majorHAnsi"/>
          <w:b/>
          <w:sz w:val="28"/>
        </w:rPr>
        <w:t>then now in step 3 there will be following cases 1. When all UE will have interference, none of the UE will be decoded or 2. One of the UE will be decoded and the others remain unresolved. The next step 4 will help us understand and provide a quick resolution of this contention scenario.</w:t>
      </w:r>
    </w:p>
    <w:p w:rsidR="00034265" w:rsidRDefault="00034265" w:rsidP="007D6B91">
      <w:pPr>
        <w:jc w:val="both"/>
        <w:rPr>
          <w:rFonts w:asciiTheme="majorHAnsi" w:hAnsiTheme="majorHAnsi"/>
          <w:sz w:val="28"/>
        </w:rPr>
      </w:pPr>
    </w:p>
    <w:p w:rsidR="00034265" w:rsidRDefault="00034265" w:rsidP="007D6B91">
      <w:pPr>
        <w:jc w:val="both"/>
        <w:rPr>
          <w:rFonts w:asciiTheme="majorHAnsi" w:hAnsiTheme="majorHAnsi"/>
          <w:b/>
          <w:sz w:val="28"/>
        </w:rPr>
      </w:pPr>
    </w:p>
    <w:p w:rsidR="00034265" w:rsidRDefault="00034265" w:rsidP="007D6B91">
      <w:pPr>
        <w:jc w:val="both"/>
        <w:rPr>
          <w:rFonts w:asciiTheme="majorHAnsi" w:hAnsiTheme="majorHAnsi"/>
          <w:b/>
          <w:sz w:val="28"/>
        </w:rPr>
      </w:pPr>
    </w:p>
    <w:p w:rsidR="00034265" w:rsidRPr="00034265" w:rsidRDefault="00034265" w:rsidP="007D6B91">
      <w:pPr>
        <w:jc w:val="both"/>
        <w:rPr>
          <w:rFonts w:asciiTheme="majorHAnsi" w:hAnsiTheme="majorHAnsi"/>
          <w:b/>
          <w:sz w:val="28"/>
        </w:rPr>
      </w:pPr>
      <w:r w:rsidRPr="00034265">
        <w:rPr>
          <w:rFonts w:asciiTheme="majorHAnsi" w:hAnsiTheme="majorHAnsi"/>
          <w:b/>
          <w:sz w:val="28"/>
        </w:rPr>
        <w:t>Step4:</w:t>
      </w:r>
    </w:p>
    <w:p w:rsidR="00034265" w:rsidRDefault="001C5A9F" w:rsidP="007D6B91">
      <w:pPr>
        <w:jc w:val="both"/>
        <w:rPr>
          <w:rFonts w:asciiTheme="majorHAnsi" w:hAnsiTheme="majorHAnsi"/>
          <w:sz w:val="28"/>
        </w:rPr>
      </w:pPr>
      <w:r>
        <w:rPr>
          <w:rFonts w:asciiTheme="majorHAnsi" w:hAnsiTheme="majorHAnsi"/>
          <w:sz w:val="28"/>
        </w:rPr>
        <w:lastRenderedPageBreak/>
        <w:t xml:space="preserve">As soon as the message from step no 3 is transmitted two </w:t>
      </w:r>
      <w:r w:rsidR="002028AC">
        <w:rPr>
          <w:rFonts w:asciiTheme="majorHAnsi" w:hAnsiTheme="majorHAnsi"/>
          <w:sz w:val="28"/>
        </w:rPr>
        <w:t>timers will automatically start activated.</w:t>
      </w:r>
    </w:p>
    <w:p w:rsidR="00D66370" w:rsidRDefault="00D66370" w:rsidP="007D6B91">
      <w:pPr>
        <w:jc w:val="both"/>
        <w:rPr>
          <w:rFonts w:asciiTheme="majorHAnsi" w:hAnsiTheme="majorHAnsi"/>
          <w:sz w:val="28"/>
        </w:rPr>
      </w:pPr>
    </w:p>
    <w:p w:rsidR="002028AC" w:rsidRDefault="001C5A9F" w:rsidP="007D6B91">
      <w:pPr>
        <w:jc w:val="both"/>
        <w:rPr>
          <w:rFonts w:asciiTheme="majorHAnsi" w:hAnsiTheme="majorHAnsi"/>
          <w:sz w:val="28"/>
        </w:rPr>
      </w:pPr>
      <w:r w:rsidRPr="001C5A9F">
        <w:rPr>
          <w:rFonts w:asciiTheme="majorHAnsi" w:hAnsiTheme="majorHAnsi"/>
          <w:b/>
          <w:sz w:val="28"/>
        </w:rPr>
        <w:t>T300:</w:t>
      </w:r>
      <w:r>
        <w:rPr>
          <w:rFonts w:asciiTheme="majorHAnsi" w:hAnsiTheme="majorHAnsi"/>
          <w:sz w:val="28"/>
        </w:rPr>
        <w:t xml:space="preserve"> Define the amount of time for the UE to wait for the response of RRC connection message it is sent in step 3. The RRC establishment procedure will fail will this timer value is expired</w:t>
      </w:r>
      <w:r w:rsidR="002028AC">
        <w:rPr>
          <w:rFonts w:asciiTheme="majorHAnsi" w:hAnsiTheme="majorHAnsi"/>
          <w:sz w:val="28"/>
        </w:rPr>
        <w:t>.</w:t>
      </w:r>
    </w:p>
    <w:p w:rsidR="00D66370" w:rsidRDefault="00D66370" w:rsidP="007D6B91">
      <w:pPr>
        <w:jc w:val="both"/>
        <w:rPr>
          <w:rFonts w:asciiTheme="majorHAnsi" w:hAnsiTheme="majorHAnsi"/>
          <w:sz w:val="28"/>
        </w:rPr>
      </w:pPr>
    </w:p>
    <w:p w:rsidR="005C2F65" w:rsidRDefault="002028AC" w:rsidP="007D6B91">
      <w:pPr>
        <w:jc w:val="both"/>
        <w:rPr>
          <w:rFonts w:asciiTheme="majorHAnsi" w:hAnsiTheme="majorHAnsi"/>
          <w:sz w:val="28"/>
        </w:rPr>
      </w:pPr>
      <w:r w:rsidRPr="002028AC">
        <w:rPr>
          <w:rFonts w:asciiTheme="majorHAnsi" w:hAnsiTheme="majorHAnsi"/>
          <w:b/>
          <w:sz w:val="28"/>
        </w:rPr>
        <w:t>Contention Resolution Timer:</w:t>
      </w:r>
      <w:r>
        <w:rPr>
          <w:rFonts w:asciiTheme="majorHAnsi" w:hAnsiTheme="majorHAnsi"/>
          <w:b/>
          <w:sz w:val="28"/>
        </w:rPr>
        <w:t xml:space="preserve"> </w:t>
      </w:r>
      <w:r>
        <w:rPr>
          <w:rFonts w:asciiTheme="majorHAnsi" w:hAnsiTheme="majorHAnsi"/>
          <w:sz w:val="28"/>
        </w:rPr>
        <w:t>similar to T300 if this is expired RA procedure will start from step 1 again but in case there is HARQ non acknowledgement (HARQ/ NACK) for message in step 3 then it will start from step number 3 again and this timer is reset.</w:t>
      </w:r>
    </w:p>
    <w:p w:rsidR="005C2F65" w:rsidRDefault="005C2F65" w:rsidP="007D6B91">
      <w:pPr>
        <w:jc w:val="both"/>
        <w:rPr>
          <w:rFonts w:asciiTheme="majorHAnsi" w:hAnsiTheme="majorHAnsi"/>
          <w:sz w:val="28"/>
        </w:rPr>
      </w:pPr>
    </w:p>
    <w:p w:rsidR="001C5A9F" w:rsidRPr="002028AC" w:rsidRDefault="005C2F65" w:rsidP="007D6B91">
      <w:pPr>
        <w:jc w:val="both"/>
        <w:rPr>
          <w:rFonts w:asciiTheme="majorHAnsi" w:hAnsiTheme="majorHAnsi"/>
          <w:b/>
          <w:sz w:val="28"/>
        </w:rPr>
      </w:pPr>
      <w:r>
        <w:rPr>
          <w:rFonts w:asciiTheme="majorHAnsi" w:hAnsiTheme="majorHAnsi"/>
          <w:sz w:val="28"/>
        </w:rPr>
        <w:t xml:space="preserve">We have understood the two different cases of collision scenario in step 3 end where in one of the case one of the UE under the collision will be decoded and in the other case none of them will be decoded. So in step 4 whichever UE is decoded it will go receive message from step 4 which will contain the permanent C-RNTI and it will be for the UE which is decoded from step 3 and this permanent ID will remain with this UE till its RRC connection is alive. </w:t>
      </w:r>
      <w:r w:rsidR="00F17BCC">
        <w:rPr>
          <w:rFonts w:asciiTheme="majorHAnsi" w:hAnsiTheme="majorHAnsi"/>
          <w:sz w:val="28"/>
        </w:rPr>
        <w:t>The UE in this step is addressed using the TMSI or Random value which was given in step 3.</w:t>
      </w:r>
      <w:r w:rsidR="00997A49">
        <w:rPr>
          <w:rFonts w:asciiTheme="majorHAnsi" w:hAnsiTheme="majorHAnsi"/>
          <w:sz w:val="28"/>
        </w:rPr>
        <w:t xml:space="preserve"> The UE who receive this message will go further rest all of them will restart the RA procedure again after T300 is expired.</w:t>
      </w:r>
    </w:p>
    <w:p w:rsidR="00994972" w:rsidRDefault="00994972" w:rsidP="007D6B91">
      <w:pPr>
        <w:jc w:val="both"/>
        <w:rPr>
          <w:rFonts w:asciiTheme="majorHAnsi" w:hAnsiTheme="majorHAnsi"/>
          <w:sz w:val="28"/>
        </w:rPr>
      </w:pPr>
    </w:p>
    <w:p w:rsidR="00C03637" w:rsidRDefault="00C03637" w:rsidP="007D6B91">
      <w:pPr>
        <w:jc w:val="both"/>
        <w:rPr>
          <w:rFonts w:asciiTheme="majorHAnsi" w:hAnsiTheme="majorHAnsi"/>
          <w:b/>
          <w:sz w:val="28"/>
        </w:rPr>
      </w:pPr>
    </w:p>
    <w:p w:rsidR="005D1405" w:rsidRDefault="00582064" w:rsidP="007D6B91">
      <w:pPr>
        <w:jc w:val="both"/>
        <w:rPr>
          <w:rFonts w:asciiTheme="majorHAnsi" w:hAnsiTheme="majorHAnsi"/>
          <w:b/>
          <w:sz w:val="28"/>
        </w:rPr>
      </w:pPr>
      <w:r>
        <w:rPr>
          <w:rFonts w:asciiTheme="majorHAnsi" w:hAnsiTheme="majorHAnsi"/>
          <w:b/>
          <w:sz w:val="28"/>
        </w:rPr>
        <w:t>Contention Free Random Access (CFRA) Procedure</w:t>
      </w:r>
      <w:r w:rsidR="005D1405" w:rsidRPr="005D1405">
        <w:rPr>
          <w:rFonts w:asciiTheme="majorHAnsi" w:hAnsiTheme="majorHAnsi"/>
          <w:b/>
          <w:sz w:val="28"/>
        </w:rPr>
        <w:t>:-</w:t>
      </w:r>
    </w:p>
    <w:p w:rsidR="008E2C4C" w:rsidRDefault="008E2C4C" w:rsidP="007D6B91">
      <w:pPr>
        <w:jc w:val="both"/>
        <w:rPr>
          <w:rFonts w:asciiTheme="majorHAnsi" w:hAnsiTheme="majorHAnsi"/>
          <w:sz w:val="28"/>
        </w:rPr>
      </w:pPr>
    </w:p>
    <w:p w:rsidR="005D1405" w:rsidRDefault="007451B6" w:rsidP="007D6B91">
      <w:pPr>
        <w:jc w:val="both"/>
        <w:rPr>
          <w:rFonts w:asciiTheme="majorHAnsi" w:hAnsiTheme="majorHAnsi"/>
          <w:sz w:val="28"/>
        </w:rPr>
      </w:pPr>
      <w:r>
        <w:rPr>
          <w:rFonts w:asciiTheme="majorHAnsi" w:hAnsiTheme="majorHAnsi"/>
          <w:sz w:val="28"/>
        </w:rPr>
        <w:t>This type of random access procedure is always initiated by the network (eNB) for example when the UE is getting an handover from the source cell to the target cell so in this type of random access scenario the eNB will assign any RACH preamble from its reserved pool of RACH preamble if CFRA is enabled in the system</w:t>
      </w:r>
      <w:r w:rsidR="008E2C4C">
        <w:rPr>
          <w:rFonts w:asciiTheme="majorHAnsi" w:hAnsiTheme="majorHAnsi"/>
          <w:sz w:val="28"/>
        </w:rPr>
        <w:t>. Since the full process in this RACH procedure is controlled by the eNB so there is no chance of collision hence it is pretty simplified RACH procedure the common steps any ways are shown below.</w:t>
      </w:r>
    </w:p>
    <w:p w:rsidR="008E2C4C" w:rsidRDefault="008E2C4C" w:rsidP="007D6B91">
      <w:pPr>
        <w:jc w:val="both"/>
        <w:rPr>
          <w:rFonts w:asciiTheme="majorHAnsi" w:hAnsiTheme="majorHAnsi"/>
          <w:sz w:val="28"/>
        </w:rPr>
      </w:pPr>
    </w:p>
    <w:p w:rsidR="008E2C4C" w:rsidRDefault="00603A5B" w:rsidP="00B47618">
      <w:pPr>
        <w:jc w:val="center"/>
        <w:rPr>
          <w:rFonts w:asciiTheme="majorHAnsi" w:hAnsiTheme="majorHAnsi"/>
          <w:sz w:val="28"/>
        </w:rPr>
      </w:pPr>
      <w:r>
        <w:rPr>
          <w:rFonts w:asciiTheme="majorHAnsi" w:hAnsiTheme="majorHAnsi"/>
          <w:noProof/>
          <w:sz w:val="28"/>
        </w:rPr>
        <w:lastRenderedPageBreak/>
        <w:drawing>
          <wp:inline distT="0" distB="0" distL="0" distR="0">
            <wp:extent cx="3848100" cy="2562225"/>
            <wp:effectExtent l="19050" t="0" r="0" b="0"/>
            <wp:docPr id="10" name="Picture 9"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3" cstate="print"/>
                    <a:stretch>
                      <a:fillRect/>
                    </a:stretch>
                  </pic:blipFill>
                  <pic:spPr>
                    <a:xfrm>
                      <a:off x="0" y="0"/>
                      <a:ext cx="3848100" cy="2562225"/>
                    </a:xfrm>
                    <a:prstGeom prst="rect">
                      <a:avLst/>
                    </a:prstGeom>
                  </pic:spPr>
                </pic:pic>
              </a:graphicData>
            </a:graphic>
          </wp:inline>
        </w:drawing>
      </w:r>
    </w:p>
    <w:p w:rsidR="00437F87" w:rsidRDefault="00437F87" w:rsidP="007D6B91">
      <w:pPr>
        <w:jc w:val="both"/>
        <w:rPr>
          <w:rFonts w:asciiTheme="majorHAnsi" w:hAnsiTheme="majorHAnsi"/>
          <w:sz w:val="28"/>
        </w:rPr>
      </w:pPr>
    </w:p>
    <w:p w:rsidR="00C210A5" w:rsidRDefault="00CB0722" w:rsidP="007D6B91">
      <w:pPr>
        <w:jc w:val="both"/>
        <w:rPr>
          <w:rFonts w:asciiTheme="majorHAnsi" w:eastAsia="Times New Roman" w:hAnsiTheme="majorHAnsi" w:cstheme="minorHAnsi"/>
          <w:b/>
          <w:color w:val="214263"/>
          <w:sz w:val="36"/>
          <w:szCs w:val="31"/>
        </w:rPr>
      </w:pPr>
      <w:r>
        <w:rPr>
          <w:rFonts w:asciiTheme="majorHAnsi" w:eastAsia="Times New Roman" w:hAnsiTheme="majorHAnsi" w:cstheme="minorHAnsi"/>
          <w:b/>
          <w:color w:val="214263"/>
          <w:sz w:val="36"/>
          <w:szCs w:val="31"/>
        </w:rPr>
        <w:t>Power Control</w:t>
      </w:r>
      <w:r w:rsidR="00C210A5" w:rsidRPr="00117B85">
        <w:rPr>
          <w:rFonts w:asciiTheme="majorHAnsi" w:eastAsia="Times New Roman" w:hAnsiTheme="majorHAnsi" w:cstheme="minorHAnsi"/>
          <w:b/>
          <w:color w:val="214263"/>
          <w:sz w:val="36"/>
          <w:szCs w:val="31"/>
        </w:rPr>
        <w:t>:-</w:t>
      </w:r>
    </w:p>
    <w:p w:rsidR="00655B7A" w:rsidRDefault="00655B7A" w:rsidP="00411682">
      <w:pPr>
        <w:jc w:val="both"/>
        <w:rPr>
          <w:rFonts w:asciiTheme="majorHAnsi" w:hAnsiTheme="majorHAnsi"/>
          <w:sz w:val="28"/>
        </w:rPr>
      </w:pPr>
    </w:p>
    <w:p w:rsidR="00655B7A" w:rsidRDefault="00655B7A" w:rsidP="00411682">
      <w:pPr>
        <w:jc w:val="both"/>
        <w:rPr>
          <w:rFonts w:asciiTheme="majorHAnsi" w:hAnsiTheme="majorHAnsi"/>
          <w:sz w:val="28"/>
        </w:rPr>
      </w:pPr>
      <w:r>
        <w:rPr>
          <w:rFonts w:asciiTheme="majorHAnsi" w:hAnsiTheme="majorHAnsi"/>
          <w:sz w:val="28"/>
        </w:rPr>
        <w:t xml:space="preserve">We need to understand the power control mechanism of LTE network but before that let us understand what exactly is a power control in telecommunication and how is it beneficial </w:t>
      </w:r>
      <w:r w:rsidR="0018035D">
        <w:rPr>
          <w:rFonts w:asciiTheme="majorHAnsi" w:hAnsiTheme="majorHAnsi"/>
          <w:sz w:val="28"/>
        </w:rPr>
        <w:t>to a telecommunication network</w:t>
      </w:r>
      <w:r w:rsidR="00DD4041">
        <w:rPr>
          <w:rFonts w:asciiTheme="majorHAnsi" w:hAnsiTheme="majorHAnsi"/>
          <w:sz w:val="28"/>
        </w:rPr>
        <w:t xml:space="preserve">: </w:t>
      </w:r>
    </w:p>
    <w:p w:rsidR="00DD4041" w:rsidRDefault="00DD4041" w:rsidP="00411682">
      <w:pPr>
        <w:jc w:val="both"/>
        <w:rPr>
          <w:rFonts w:asciiTheme="majorHAnsi" w:hAnsiTheme="majorHAnsi"/>
          <w:sz w:val="28"/>
        </w:rPr>
      </w:pPr>
    </w:p>
    <w:p w:rsidR="00DD4041" w:rsidRDefault="00DD4041" w:rsidP="00411682">
      <w:pPr>
        <w:jc w:val="both"/>
        <w:rPr>
          <w:rFonts w:asciiTheme="majorHAnsi" w:hAnsiTheme="majorHAnsi"/>
          <w:sz w:val="28"/>
        </w:rPr>
      </w:pPr>
      <w:r>
        <w:rPr>
          <w:rFonts w:asciiTheme="majorHAnsi" w:hAnsiTheme="majorHAnsi"/>
          <w:sz w:val="28"/>
        </w:rPr>
        <w:t>Power control can broadly been explained as an intelligent method of selecting the transmit power of any given node in the network to achieve good performance in the network but what does it means since we know more transmit power means more signal power so by keeping more power we need to get better results. Is it correct no</w:t>
      </w:r>
      <w:r w:rsidR="0018035D">
        <w:rPr>
          <w:rFonts w:asciiTheme="majorHAnsi" w:hAnsiTheme="majorHAnsi"/>
          <w:sz w:val="28"/>
        </w:rPr>
        <w:t>.</w:t>
      </w:r>
      <w:r>
        <w:rPr>
          <w:rFonts w:asciiTheme="majorHAnsi" w:hAnsiTheme="majorHAnsi"/>
          <w:sz w:val="28"/>
        </w:rPr>
        <w:t xml:space="preserve">. </w:t>
      </w:r>
    </w:p>
    <w:p w:rsidR="00DD4041" w:rsidRDefault="00DD4041" w:rsidP="00411682">
      <w:pPr>
        <w:jc w:val="both"/>
        <w:rPr>
          <w:rFonts w:asciiTheme="majorHAnsi" w:hAnsiTheme="majorHAnsi"/>
          <w:sz w:val="28"/>
        </w:rPr>
      </w:pPr>
    </w:p>
    <w:p w:rsidR="00DD4041" w:rsidRDefault="00DD4041" w:rsidP="00411682">
      <w:pPr>
        <w:jc w:val="both"/>
        <w:rPr>
          <w:rFonts w:asciiTheme="majorHAnsi" w:hAnsiTheme="majorHAnsi"/>
          <w:sz w:val="28"/>
        </w:rPr>
      </w:pPr>
      <w:r>
        <w:rPr>
          <w:rFonts w:asciiTheme="majorHAnsi" w:hAnsiTheme="majorHAnsi"/>
          <w:sz w:val="28"/>
        </w:rPr>
        <w:t>To explain this I will show you</w:t>
      </w:r>
      <w:r w:rsidR="0018035D">
        <w:rPr>
          <w:rFonts w:asciiTheme="majorHAnsi" w:hAnsiTheme="majorHAnsi"/>
          <w:sz w:val="28"/>
        </w:rPr>
        <w:t xml:space="preserve"> the</w:t>
      </w:r>
      <w:r>
        <w:rPr>
          <w:rFonts w:asciiTheme="majorHAnsi" w:hAnsiTheme="majorHAnsi"/>
          <w:sz w:val="28"/>
        </w:rPr>
        <w:t xml:space="preserve"> Shannon’s theorem which link the available bandwidth to the capacity utilization of that bandwidth.</w:t>
      </w:r>
    </w:p>
    <w:p w:rsidR="00DD4041" w:rsidRDefault="00DD4041" w:rsidP="00411682">
      <w:pPr>
        <w:jc w:val="both"/>
        <w:rPr>
          <w:rFonts w:asciiTheme="majorHAnsi" w:hAnsiTheme="majorHAnsi"/>
          <w:sz w:val="28"/>
        </w:rPr>
      </w:pPr>
    </w:p>
    <w:p w:rsidR="00DD4041" w:rsidRDefault="004E7511" w:rsidP="00411682">
      <w:pPr>
        <w:jc w:val="both"/>
        <w:rPr>
          <w:rFonts w:asciiTheme="majorHAnsi" w:hAnsiTheme="majorHAnsi"/>
          <w:sz w:val="28"/>
        </w:rPr>
      </w:pPr>
      <w:r w:rsidRPr="004E7511">
        <w:rPr>
          <w:rFonts w:asciiTheme="majorHAnsi" w:hAnsiTheme="majorHAnsi"/>
          <w:noProof/>
          <w:sz w:val="28"/>
        </w:rPr>
        <w:drawing>
          <wp:inline distT="0" distB="0" distL="0" distR="0">
            <wp:extent cx="3026075" cy="1785668"/>
            <wp:effectExtent l="19050" t="0" r="0" b="0"/>
            <wp:docPr id="12"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448175" cy="3251200"/>
                      <a:chOff x="1752600" y="2133600"/>
                      <a:chExt cx="4448175" cy="3251200"/>
                    </a:xfrm>
                  </a:grpSpPr>
                  <a:pic>
                    <a:nvPicPr>
                      <a:cNvPr id="0" name="Object 2"/>
                      <a:cNvPicPr>
                        <a:picLocks noChangeAspect="1" noChangeArrowheads="1"/>
                      </a:cNvPicPr>
                    </a:nvPicPr>
                    <a:blipFill>
                      <a:blip r:embed="rId14"/>
                      <a:srcRect/>
                      <a:stretch>
                        <a:fillRect/>
                      </a:stretch>
                    </a:blipFill>
                    <a:spPr bwMode="auto">
                      <a:xfrm>
                        <a:off x="2441575" y="2133600"/>
                        <a:ext cx="3759200" cy="1201738"/>
                      </a:xfrm>
                      <a:prstGeom prst="rect">
                        <a:avLst/>
                      </a:prstGeom>
                      <a:noFill/>
                      <a:ln w="9525">
                        <a:miter lim="800000"/>
                        <a:headEnd/>
                        <a:tailEnd/>
                      </a:ln>
                      <a:effectLst/>
                    </a:spPr>
                  </a:pic>
                  <a:pic>
                    <a:nvPicPr>
                      <a:cNvPr id="0" name="Object 3"/>
                      <a:cNvPicPr>
                        <a:picLocks noChangeAspect="1" noChangeArrowheads="1"/>
                      </a:cNvPicPr>
                    </a:nvPicPr>
                    <a:blipFill>
                      <a:blip r:embed="rId15"/>
                      <a:srcRect/>
                      <a:stretch>
                        <a:fillRect/>
                      </a:stretch>
                    </a:blipFill>
                    <a:spPr bwMode="auto">
                      <a:xfrm>
                        <a:off x="1752600" y="3733800"/>
                        <a:ext cx="576263" cy="1651000"/>
                      </a:xfrm>
                      <a:prstGeom prst="rect">
                        <a:avLst/>
                      </a:prstGeom>
                      <a:noFill/>
                      <a:ln w="9525">
                        <a:miter lim="800000"/>
                        <a:headEnd/>
                        <a:tailEnd/>
                      </a:ln>
                      <a:effectLst/>
                    </a:spPr>
                  </a:pic>
                  <a:sp>
                    <a:nvSpPr>
                      <a:cNvPr id="208903" name="Text Box 7"/>
                      <a:cNvSpPr txBox="1">
                        <a:spLocks noChangeArrowheads="1"/>
                      </a:cNvSpPr>
                    </a:nvSpPr>
                    <a:spPr bwMode="auto">
                      <a:xfrm>
                        <a:off x="2667000" y="3725258"/>
                        <a:ext cx="3514104" cy="1569660"/>
                      </a:xfrm>
                      <a:prstGeom prst="rect">
                        <a:avLst/>
                      </a:prstGeom>
                      <a:noFill/>
                      <a:ln w="9525">
                        <a:noFill/>
                        <a:miter lim="800000"/>
                        <a:headEnd/>
                        <a:tailEnd/>
                      </a:ln>
                      <a:effectLst/>
                    </a:spPr>
                    <a:txSp>
                      <a:txBody>
                        <a:bodyPr wrap="none" anchor="ct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nSpc>
                              <a:spcPct val="80000"/>
                            </a:lnSpc>
                            <a:spcBef>
                              <a:spcPct val="0"/>
                            </a:spcBef>
                            <a:buSzTx/>
                            <a:buFontTx/>
                            <a:buNone/>
                          </a:pPr>
                          <a:r>
                            <a:rPr lang="en-US" sz="2400" dirty="0">
                              <a:latin typeface="Times New Roman" pitchFamily="18" charset="0"/>
                            </a:rPr>
                            <a:t>Capacity in bits per second</a:t>
                          </a:r>
                        </a:p>
                        <a:p>
                          <a:pPr>
                            <a:lnSpc>
                              <a:spcPct val="80000"/>
                            </a:lnSpc>
                            <a:spcBef>
                              <a:spcPct val="0"/>
                            </a:spcBef>
                            <a:buSzTx/>
                            <a:buFontTx/>
                            <a:buNone/>
                          </a:pPr>
                          <a:endParaRPr lang="en-US" sz="2400" dirty="0">
                            <a:latin typeface="Times New Roman" pitchFamily="18" charset="0"/>
                          </a:endParaRPr>
                        </a:p>
                        <a:p>
                          <a:pPr>
                            <a:lnSpc>
                              <a:spcPct val="80000"/>
                            </a:lnSpc>
                            <a:spcBef>
                              <a:spcPct val="0"/>
                            </a:spcBef>
                            <a:buSzTx/>
                            <a:buFontTx/>
                            <a:buNone/>
                          </a:pPr>
                          <a:r>
                            <a:rPr lang="en-US" sz="2400" dirty="0">
                              <a:latin typeface="Times New Roman" pitchFamily="18" charset="0"/>
                            </a:rPr>
                            <a:t>Bandwidth in Hertz</a:t>
                          </a:r>
                        </a:p>
                        <a:p>
                          <a:pPr>
                            <a:lnSpc>
                              <a:spcPct val="80000"/>
                            </a:lnSpc>
                            <a:spcBef>
                              <a:spcPct val="0"/>
                            </a:spcBef>
                            <a:buSzTx/>
                            <a:buFontTx/>
                            <a:buNone/>
                          </a:pPr>
                          <a:endParaRPr lang="en-US" sz="2400" dirty="0">
                            <a:latin typeface="Times New Roman" pitchFamily="18" charset="0"/>
                          </a:endParaRPr>
                        </a:p>
                        <a:p>
                          <a:pPr>
                            <a:lnSpc>
                              <a:spcPct val="80000"/>
                            </a:lnSpc>
                            <a:spcBef>
                              <a:spcPct val="0"/>
                            </a:spcBef>
                            <a:buSzTx/>
                            <a:buFontTx/>
                            <a:buNone/>
                          </a:pPr>
                          <a:r>
                            <a:rPr lang="en-US" sz="2400" dirty="0">
                              <a:latin typeface="Times New Roman" pitchFamily="18" charset="0"/>
                            </a:rPr>
                            <a:t>Signal to Noise </a:t>
                          </a:r>
                          <a:r>
                            <a:rPr lang="en-US" sz="2400" dirty="0" smtClean="0">
                              <a:latin typeface="Times New Roman" pitchFamily="18" charset="0"/>
                            </a:rPr>
                            <a:t>Ratio</a:t>
                          </a:r>
                          <a:endParaRPr lang="en-US" sz="2400" dirty="0">
                            <a:latin typeface="Times New Roman" pitchFamily="18" charset="0"/>
                          </a:endParaRPr>
                        </a:p>
                      </a:txBody>
                      <a:useSpRect/>
                    </a:txSp>
                  </a:sp>
                </lc:lockedCanvas>
              </a:graphicData>
            </a:graphic>
          </wp:inline>
        </w:drawing>
      </w:r>
      <w:r w:rsidRPr="004E7511">
        <w:rPr>
          <w:rFonts w:asciiTheme="majorHAnsi" w:hAnsiTheme="majorHAnsi"/>
          <w:sz w:val="28"/>
        </w:rPr>
        <w:t xml:space="preserve"> </w:t>
      </w:r>
    </w:p>
    <w:p w:rsidR="00655B7A" w:rsidRDefault="00655B7A" w:rsidP="00411682">
      <w:pPr>
        <w:jc w:val="both"/>
        <w:rPr>
          <w:rFonts w:asciiTheme="majorHAnsi" w:hAnsiTheme="majorHAnsi"/>
          <w:sz w:val="28"/>
        </w:rPr>
      </w:pPr>
    </w:p>
    <w:p w:rsidR="00A80CD9" w:rsidRDefault="00F5614E" w:rsidP="00411682">
      <w:pPr>
        <w:jc w:val="both"/>
        <w:rPr>
          <w:rFonts w:asciiTheme="majorHAnsi" w:hAnsiTheme="majorHAnsi"/>
          <w:sz w:val="28"/>
        </w:rPr>
      </w:pPr>
      <w:r>
        <w:rPr>
          <w:rFonts w:asciiTheme="majorHAnsi" w:hAnsiTheme="majorHAnsi"/>
          <w:sz w:val="28"/>
        </w:rPr>
        <w:lastRenderedPageBreak/>
        <w:t>The important point to understand from this equation is</w:t>
      </w:r>
      <w:r w:rsidR="00221CD8">
        <w:rPr>
          <w:rFonts w:asciiTheme="majorHAnsi" w:hAnsiTheme="majorHAnsi"/>
          <w:sz w:val="28"/>
        </w:rPr>
        <w:t xml:space="preserve"> you can achieve </w:t>
      </w:r>
      <w:r w:rsidR="004E7511">
        <w:rPr>
          <w:rFonts w:asciiTheme="majorHAnsi" w:hAnsiTheme="majorHAnsi"/>
          <w:sz w:val="28"/>
        </w:rPr>
        <w:t>any given capacity from as low as possible bandwidth if in case you have a proper S/N ratio and S/N is directly proportional to capacity of the system. Where S/N is the signal to noise ratio which means how much better the desir</w:t>
      </w:r>
      <w:r w:rsidR="00CD35B1">
        <w:rPr>
          <w:rFonts w:asciiTheme="majorHAnsi" w:hAnsiTheme="majorHAnsi"/>
          <w:sz w:val="28"/>
        </w:rPr>
        <w:t>ed frequency signal is from all other sources of interference.</w:t>
      </w:r>
      <w:r w:rsidR="00411682">
        <w:rPr>
          <w:rFonts w:asciiTheme="majorHAnsi" w:hAnsiTheme="majorHAnsi"/>
          <w:sz w:val="28"/>
        </w:rPr>
        <w:t xml:space="preserve"> If in case we are transmitting on a higher power than r</w:t>
      </w:r>
      <w:r w:rsidR="00BC741B">
        <w:rPr>
          <w:rFonts w:asciiTheme="majorHAnsi" w:hAnsiTheme="majorHAnsi"/>
          <w:sz w:val="28"/>
        </w:rPr>
        <w:t>equired our signal can became th</w:t>
      </w:r>
      <w:r w:rsidR="00411682">
        <w:rPr>
          <w:rFonts w:asciiTheme="majorHAnsi" w:hAnsiTheme="majorHAnsi"/>
          <w:sz w:val="28"/>
        </w:rPr>
        <w:t xml:space="preserve"> interference for the other signals. Therefore the power control mechanism is required in any telecommunication system so that every single node should transmit on the optimum power which is required and the other implications of Transmit power is its impact on the human body therefore EMF control is also a concern. </w:t>
      </w:r>
      <w:r w:rsidR="00241D4E">
        <w:rPr>
          <w:rFonts w:asciiTheme="majorHAnsi" w:hAnsiTheme="majorHAnsi"/>
          <w:sz w:val="28"/>
        </w:rPr>
        <w:t xml:space="preserve"> </w:t>
      </w:r>
    </w:p>
    <w:p w:rsidR="00A80CD9" w:rsidRDefault="00A80CD9" w:rsidP="00411682">
      <w:pPr>
        <w:jc w:val="both"/>
        <w:rPr>
          <w:rFonts w:asciiTheme="majorHAnsi" w:hAnsiTheme="majorHAnsi"/>
          <w:sz w:val="28"/>
        </w:rPr>
      </w:pPr>
    </w:p>
    <w:p w:rsidR="00F5614E" w:rsidRDefault="00241D4E" w:rsidP="00411682">
      <w:pPr>
        <w:jc w:val="both"/>
        <w:rPr>
          <w:rFonts w:asciiTheme="majorHAnsi" w:hAnsiTheme="majorHAnsi"/>
          <w:sz w:val="28"/>
        </w:rPr>
      </w:pPr>
      <w:r>
        <w:rPr>
          <w:rFonts w:asciiTheme="majorHAnsi" w:hAnsiTheme="majorHAnsi"/>
          <w:sz w:val="28"/>
        </w:rPr>
        <w:t>Other than interference the higher transmit power will also have one more concern which is the higher battery consumption which is a serious concern for the handheld UEs.</w:t>
      </w:r>
      <w:r w:rsidR="008E1B58">
        <w:rPr>
          <w:rFonts w:asciiTheme="majorHAnsi" w:hAnsiTheme="majorHAnsi"/>
          <w:sz w:val="28"/>
        </w:rPr>
        <w:t xml:space="preserve"> So therefore a good power control mechanism is the one which keeps the nodes on the lower power maintaining a proper SINR values.</w:t>
      </w:r>
      <w:r w:rsidR="009924DF">
        <w:rPr>
          <w:rFonts w:asciiTheme="majorHAnsi" w:hAnsiTheme="majorHAnsi"/>
          <w:sz w:val="28"/>
        </w:rPr>
        <w:t xml:space="preserve"> </w:t>
      </w:r>
      <w:r w:rsidR="00E87703">
        <w:rPr>
          <w:rFonts w:asciiTheme="majorHAnsi" w:hAnsiTheme="majorHAnsi"/>
          <w:sz w:val="28"/>
        </w:rPr>
        <w:t xml:space="preserve">Power control in Radio communication is very important compared with the wired communication because the amount of losses which you will face is radio communication is much more than in wired communication. And </w:t>
      </w:r>
      <w:r w:rsidR="009924DF">
        <w:rPr>
          <w:rFonts w:asciiTheme="majorHAnsi" w:hAnsiTheme="majorHAnsi"/>
          <w:sz w:val="28"/>
        </w:rPr>
        <w:t>Power control in UMTS is very elaborate as all the UE are sharing the same av</w:t>
      </w:r>
      <w:r w:rsidR="009369BA">
        <w:rPr>
          <w:rFonts w:asciiTheme="majorHAnsi" w:hAnsiTheme="majorHAnsi"/>
          <w:sz w:val="28"/>
        </w:rPr>
        <w:t>ailable bandwidth and there is</w:t>
      </w:r>
      <w:r w:rsidR="009924DF">
        <w:rPr>
          <w:rFonts w:asciiTheme="majorHAnsi" w:hAnsiTheme="majorHAnsi"/>
          <w:sz w:val="28"/>
        </w:rPr>
        <w:t xml:space="preserve"> intra-cell interference also to be considered whereas in LTE there is only inter-cell interference which needs to be handled.</w:t>
      </w:r>
    </w:p>
    <w:p w:rsidR="00AE7BD3" w:rsidRDefault="00AE7BD3" w:rsidP="00411682">
      <w:pPr>
        <w:jc w:val="both"/>
        <w:rPr>
          <w:rFonts w:asciiTheme="majorHAnsi" w:hAnsiTheme="majorHAnsi"/>
          <w:sz w:val="28"/>
        </w:rPr>
      </w:pPr>
    </w:p>
    <w:p w:rsidR="00AE7BD3" w:rsidRDefault="007222B6" w:rsidP="00411682">
      <w:pPr>
        <w:jc w:val="both"/>
        <w:rPr>
          <w:rFonts w:asciiTheme="majorHAnsi" w:hAnsiTheme="majorHAnsi"/>
          <w:sz w:val="28"/>
        </w:rPr>
      </w:pPr>
      <w:r>
        <w:rPr>
          <w:rFonts w:asciiTheme="majorHAnsi" w:hAnsiTheme="majorHAnsi"/>
          <w:sz w:val="28"/>
        </w:rPr>
        <w:t>Following are the few terms which you need to understand in any power control system.</w:t>
      </w:r>
    </w:p>
    <w:p w:rsidR="0062090D" w:rsidRDefault="0062090D" w:rsidP="00411682">
      <w:pPr>
        <w:jc w:val="both"/>
        <w:rPr>
          <w:rFonts w:asciiTheme="majorHAnsi" w:hAnsiTheme="majorHAnsi"/>
          <w:sz w:val="28"/>
        </w:rPr>
      </w:pPr>
    </w:p>
    <w:p w:rsidR="0062090D" w:rsidRDefault="0062090D" w:rsidP="00411682">
      <w:pPr>
        <w:jc w:val="both"/>
        <w:rPr>
          <w:rFonts w:asciiTheme="majorHAnsi" w:hAnsiTheme="majorHAnsi"/>
          <w:sz w:val="28"/>
        </w:rPr>
      </w:pPr>
      <w:r w:rsidRPr="001523C0">
        <w:rPr>
          <w:rFonts w:asciiTheme="majorHAnsi" w:hAnsiTheme="majorHAnsi"/>
          <w:b/>
          <w:sz w:val="28"/>
        </w:rPr>
        <w:t>Closed Loop Power Control:</w:t>
      </w:r>
      <w:r>
        <w:rPr>
          <w:rFonts w:asciiTheme="majorHAnsi" w:hAnsiTheme="majorHAnsi"/>
          <w:sz w:val="28"/>
        </w:rPr>
        <w:t xml:space="preserve"> This type of power control is based on the feedback provided by the system for example you are talking to some and he/she can provide you an instant feedback to increase of decrease your voice according to if he/she can be able to hear you properly or not.</w:t>
      </w:r>
    </w:p>
    <w:p w:rsidR="004E7511" w:rsidRDefault="004E7511" w:rsidP="00411682">
      <w:pPr>
        <w:jc w:val="both"/>
        <w:rPr>
          <w:rFonts w:asciiTheme="majorHAnsi" w:hAnsiTheme="majorHAnsi"/>
          <w:sz w:val="28"/>
        </w:rPr>
      </w:pPr>
    </w:p>
    <w:p w:rsidR="001523C0" w:rsidRDefault="001523C0" w:rsidP="00411682">
      <w:pPr>
        <w:jc w:val="both"/>
        <w:rPr>
          <w:rFonts w:asciiTheme="majorHAnsi" w:hAnsiTheme="majorHAnsi"/>
          <w:sz w:val="28"/>
        </w:rPr>
      </w:pPr>
      <w:r w:rsidRPr="00401F84">
        <w:rPr>
          <w:rFonts w:asciiTheme="majorHAnsi" w:hAnsiTheme="majorHAnsi"/>
          <w:b/>
          <w:sz w:val="28"/>
        </w:rPr>
        <w:t>Open Loop Power Control:</w:t>
      </w:r>
      <w:r>
        <w:rPr>
          <w:rFonts w:asciiTheme="majorHAnsi" w:hAnsiTheme="majorHAnsi"/>
          <w:sz w:val="28"/>
        </w:rPr>
        <w:t xml:space="preserve"> This type of power control is based on non feedback system or when providing feedback is not possible for example the UE is accessing the network for the first time there will not be any feedback system to control the power so the UE will use some initial power which it has </w:t>
      </w:r>
      <w:r>
        <w:rPr>
          <w:rFonts w:asciiTheme="majorHAnsi" w:hAnsiTheme="majorHAnsi"/>
          <w:sz w:val="28"/>
        </w:rPr>
        <w:lastRenderedPageBreak/>
        <w:t>received from the reference signals at the time of latching and it will use this power as the initial power to access the system.</w:t>
      </w:r>
    </w:p>
    <w:p w:rsidR="004E7511" w:rsidRDefault="004E7511" w:rsidP="00655B7A">
      <w:pPr>
        <w:rPr>
          <w:rFonts w:asciiTheme="majorHAnsi" w:hAnsiTheme="majorHAnsi"/>
          <w:sz w:val="28"/>
        </w:rPr>
      </w:pPr>
    </w:p>
    <w:p w:rsidR="0018035D" w:rsidRDefault="0018035D" w:rsidP="005A5AE6">
      <w:pPr>
        <w:jc w:val="both"/>
        <w:rPr>
          <w:rFonts w:asciiTheme="majorHAnsi" w:hAnsiTheme="majorHAnsi"/>
          <w:sz w:val="28"/>
        </w:rPr>
      </w:pPr>
      <w:r>
        <w:rPr>
          <w:rFonts w:asciiTheme="majorHAnsi" w:hAnsiTheme="majorHAnsi"/>
          <w:sz w:val="28"/>
        </w:rPr>
        <w:t xml:space="preserve">The power control mechanism </w:t>
      </w:r>
      <w:r w:rsidR="005A5AE6">
        <w:rPr>
          <w:rFonts w:asciiTheme="majorHAnsi" w:hAnsiTheme="majorHAnsi"/>
          <w:sz w:val="28"/>
        </w:rPr>
        <w:t>in</w:t>
      </w:r>
      <w:r>
        <w:rPr>
          <w:rFonts w:asciiTheme="majorHAnsi" w:hAnsiTheme="majorHAnsi"/>
          <w:sz w:val="28"/>
        </w:rPr>
        <w:t xml:space="preserve"> LTE is </w:t>
      </w:r>
      <w:r w:rsidR="005A5AE6">
        <w:rPr>
          <w:rFonts w:asciiTheme="majorHAnsi" w:hAnsiTheme="majorHAnsi"/>
          <w:sz w:val="28"/>
        </w:rPr>
        <w:t>applied for the UL only. In DL it is power allocation rather than power control mechanism is used where dynamic power are assigned to the control channels (like PDCCH and PHICH) from the feedback received from the UE in the form of Channel Quality Indicator (CQI)</w:t>
      </w:r>
      <w:r w:rsidR="003C2D17">
        <w:rPr>
          <w:rFonts w:asciiTheme="majorHAnsi" w:hAnsiTheme="majorHAnsi"/>
          <w:sz w:val="28"/>
        </w:rPr>
        <w:t>.</w:t>
      </w:r>
    </w:p>
    <w:p w:rsidR="003C2D17" w:rsidRDefault="003C2D17" w:rsidP="005A5AE6">
      <w:pPr>
        <w:jc w:val="both"/>
        <w:rPr>
          <w:rFonts w:asciiTheme="majorHAnsi" w:hAnsiTheme="majorHAnsi"/>
          <w:sz w:val="28"/>
        </w:rPr>
      </w:pPr>
    </w:p>
    <w:p w:rsidR="003C2D17" w:rsidRDefault="003C2D17" w:rsidP="005A5AE6">
      <w:pPr>
        <w:jc w:val="both"/>
        <w:rPr>
          <w:rFonts w:asciiTheme="majorHAnsi" w:hAnsiTheme="majorHAnsi"/>
          <w:sz w:val="28"/>
        </w:rPr>
      </w:pPr>
      <w:r>
        <w:rPr>
          <w:rFonts w:asciiTheme="majorHAnsi" w:hAnsiTheme="majorHAnsi"/>
          <w:sz w:val="28"/>
        </w:rPr>
        <w:t>In the uplink the power control in LTE uses combination of open loop power control and closed loop power control. Unlink UMTS in LTE transmit power control command (TPC) is not required to send on a regular basis rather it happens on the event basis because Intra cell interference is not a problem in LTE.</w:t>
      </w:r>
    </w:p>
    <w:p w:rsidR="00AE2B32" w:rsidRDefault="00AE2B32" w:rsidP="005A5AE6">
      <w:pPr>
        <w:jc w:val="both"/>
        <w:rPr>
          <w:rFonts w:asciiTheme="majorHAnsi" w:hAnsiTheme="majorHAnsi"/>
          <w:sz w:val="28"/>
        </w:rPr>
      </w:pPr>
    </w:p>
    <w:p w:rsidR="00AE2B32" w:rsidRDefault="00AE2B32" w:rsidP="005A5AE6">
      <w:pPr>
        <w:jc w:val="both"/>
        <w:rPr>
          <w:rFonts w:asciiTheme="majorHAnsi" w:hAnsiTheme="majorHAnsi"/>
          <w:sz w:val="28"/>
        </w:rPr>
      </w:pPr>
      <w:r>
        <w:rPr>
          <w:rFonts w:asciiTheme="majorHAnsi" w:hAnsiTheme="majorHAnsi"/>
          <w:sz w:val="28"/>
        </w:rPr>
        <w:t>The UL power control of LTE on different physical channels can be shown by the following formulas:</w:t>
      </w:r>
    </w:p>
    <w:p w:rsidR="00AE2B32" w:rsidRDefault="00AE2B32" w:rsidP="005A5AE6">
      <w:pPr>
        <w:jc w:val="both"/>
        <w:rPr>
          <w:rFonts w:asciiTheme="majorHAnsi" w:hAnsiTheme="majorHAnsi"/>
          <w:sz w:val="28"/>
        </w:rPr>
      </w:pPr>
    </w:p>
    <w:p w:rsidR="00AE2B32" w:rsidRDefault="00AE2B32" w:rsidP="005A5AE6">
      <w:pPr>
        <w:jc w:val="both"/>
        <w:rPr>
          <w:rFonts w:asciiTheme="majorHAnsi" w:hAnsiTheme="majorHAnsi"/>
          <w:sz w:val="28"/>
        </w:rPr>
      </w:pPr>
      <w:r>
        <w:rPr>
          <w:noProof/>
        </w:rPr>
        <w:drawing>
          <wp:inline distT="0" distB="0" distL="0" distR="0">
            <wp:extent cx="5943600" cy="1702518"/>
            <wp:effectExtent l="19050" t="0" r="0" b="0"/>
            <wp:docPr id="13" name="Picture 12" descr="http://www.sharetechnote.com/image/UL_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haretechnote.com/image/UL_Power.PNG"/>
                    <pic:cNvPicPr>
                      <a:picLocks noChangeAspect="1" noChangeArrowheads="1"/>
                    </pic:cNvPicPr>
                  </pic:nvPicPr>
                  <pic:blipFill>
                    <a:blip r:embed="rId16" cstate="print"/>
                    <a:srcRect/>
                    <a:stretch>
                      <a:fillRect/>
                    </a:stretch>
                  </pic:blipFill>
                  <pic:spPr bwMode="auto">
                    <a:xfrm>
                      <a:off x="0" y="0"/>
                      <a:ext cx="5943600" cy="1702518"/>
                    </a:xfrm>
                    <a:prstGeom prst="rect">
                      <a:avLst/>
                    </a:prstGeom>
                    <a:noFill/>
                    <a:ln w="9525">
                      <a:noFill/>
                      <a:miter lim="800000"/>
                      <a:headEnd/>
                      <a:tailEnd/>
                    </a:ln>
                  </pic:spPr>
                </pic:pic>
              </a:graphicData>
            </a:graphic>
          </wp:inline>
        </w:drawing>
      </w:r>
    </w:p>
    <w:p w:rsidR="00AE2B32" w:rsidRDefault="00AE2B32" w:rsidP="005A5AE6">
      <w:pPr>
        <w:jc w:val="both"/>
        <w:rPr>
          <w:rFonts w:asciiTheme="majorHAnsi" w:hAnsiTheme="majorHAnsi"/>
          <w:sz w:val="28"/>
        </w:rPr>
      </w:pPr>
    </w:p>
    <w:p w:rsidR="00AE2B32" w:rsidRDefault="00BA537C" w:rsidP="00BA537C">
      <w:pPr>
        <w:jc w:val="both"/>
        <w:rPr>
          <w:rFonts w:asciiTheme="majorHAnsi" w:hAnsiTheme="majorHAnsi"/>
          <w:sz w:val="28"/>
        </w:rPr>
      </w:pPr>
      <w:r>
        <w:rPr>
          <w:rFonts w:asciiTheme="majorHAnsi" w:hAnsiTheme="majorHAnsi"/>
          <w:sz w:val="28"/>
        </w:rPr>
        <w:t xml:space="preserve">The formulas above are taken from </w:t>
      </w:r>
      <w:r w:rsidRPr="00BA537C">
        <w:rPr>
          <w:rFonts w:asciiTheme="majorHAnsi" w:hAnsiTheme="majorHAnsi"/>
          <w:b/>
          <w:sz w:val="28"/>
        </w:rPr>
        <w:t>ETSI 3GPP TS 36.213</w:t>
      </w:r>
      <w:r>
        <w:rPr>
          <w:rFonts w:asciiTheme="majorHAnsi" w:hAnsiTheme="majorHAnsi"/>
          <w:sz w:val="28"/>
        </w:rPr>
        <w:t>.</w:t>
      </w:r>
      <w:r w:rsidRPr="00BA537C">
        <w:rPr>
          <w:rFonts w:asciiTheme="majorHAnsi" w:hAnsiTheme="majorHAnsi"/>
          <w:sz w:val="28"/>
        </w:rPr>
        <w:t xml:space="preserve"> </w:t>
      </w:r>
      <w:r w:rsidR="004C3EE4">
        <w:rPr>
          <w:rFonts w:asciiTheme="majorHAnsi" w:hAnsiTheme="majorHAnsi"/>
          <w:sz w:val="28"/>
        </w:rPr>
        <w:t xml:space="preserve">The detailed description of all of these formulas are out of the scope of this course but for our understanding </w:t>
      </w:r>
      <w:r w:rsidR="00AE2B32">
        <w:rPr>
          <w:rFonts w:asciiTheme="majorHAnsi" w:hAnsiTheme="majorHAnsi"/>
          <w:sz w:val="28"/>
        </w:rPr>
        <w:t>basic formula design of each of the formulas. Other than Power headro</w:t>
      </w:r>
      <w:r w:rsidR="00E2790D">
        <w:rPr>
          <w:rFonts w:asciiTheme="majorHAnsi" w:hAnsiTheme="majorHAnsi"/>
          <w:sz w:val="28"/>
        </w:rPr>
        <w:t>om PH formula all th</w:t>
      </w:r>
      <w:r w:rsidR="00AE2B32">
        <w:rPr>
          <w:rFonts w:asciiTheme="majorHAnsi" w:hAnsiTheme="majorHAnsi"/>
          <w:sz w:val="28"/>
        </w:rPr>
        <w:t>e other formulas can be shown like.</w:t>
      </w:r>
    </w:p>
    <w:p w:rsidR="00AE2B32" w:rsidRDefault="00AE2B32" w:rsidP="005A5AE6">
      <w:pPr>
        <w:jc w:val="both"/>
        <w:rPr>
          <w:rFonts w:asciiTheme="majorHAnsi" w:hAnsiTheme="majorHAnsi"/>
          <w:b/>
          <w:i/>
          <w:sz w:val="28"/>
        </w:rPr>
      </w:pPr>
    </w:p>
    <w:p w:rsidR="00AE2B32" w:rsidRPr="00AE2B32" w:rsidRDefault="00AE2B32" w:rsidP="005A5AE6">
      <w:pPr>
        <w:jc w:val="both"/>
        <w:rPr>
          <w:rFonts w:asciiTheme="majorHAnsi" w:hAnsiTheme="majorHAnsi"/>
          <w:b/>
          <w:i/>
          <w:sz w:val="28"/>
        </w:rPr>
      </w:pPr>
      <w:r w:rsidRPr="00AE2B32">
        <w:rPr>
          <w:rFonts w:asciiTheme="majorHAnsi" w:hAnsiTheme="majorHAnsi"/>
          <w:b/>
          <w:i/>
          <w:sz w:val="28"/>
        </w:rPr>
        <w:t>P</w:t>
      </w:r>
      <w:r w:rsidRPr="00AE2B32">
        <w:rPr>
          <w:rFonts w:asciiTheme="majorHAnsi" w:hAnsiTheme="majorHAnsi"/>
          <w:b/>
          <w:i/>
          <w:sz w:val="28"/>
          <w:vertAlign w:val="subscript"/>
        </w:rPr>
        <w:t xml:space="preserve">channel </w:t>
      </w:r>
      <w:r w:rsidRPr="00AE2B32">
        <w:rPr>
          <w:rFonts w:asciiTheme="majorHAnsi" w:hAnsiTheme="majorHAnsi"/>
          <w:b/>
          <w:i/>
          <w:sz w:val="28"/>
        </w:rPr>
        <w:t>= {P</w:t>
      </w:r>
      <w:r w:rsidRPr="00AE2B32">
        <w:rPr>
          <w:rFonts w:asciiTheme="majorHAnsi" w:hAnsiTheme="majorHAnsi"/>
          <w:b/>
          <w:i/>
          <w:sz w:val="28"/>
          <w:vertAlign w:val="subscript"/>
        </w:rPr>
        <w:t>cmax</w:t>
      </w:r>
      <w:r w:rsidRPr="00AE2B32">
        <w:rPr>
          <w:rFonts w:asciiTheme="majorHAnsi" w:hAnsiTheme="majorHAnsi"/>
          <w:b/>
          <w:i/>
          <w:sz w:val="28"/>
        </w:rPr>
        <w:t>, formula, f(i)</w:t>
      </w:r>
      <w:r w:rsidR="00AF6CBB">
        <w:rPr>
          <w:rFonts w:asciiTheme="majorHAnsi" w:hAnsiTheme="majorHAnsi"/>
          <w:b/>
          <w:i/>
          <w:sz w:val="28"/>
        </w:rPr>
        <w:t xml:space="preserve"> or g(i)</w:t>
      </w:r>
      <w:r w:rsidRPr="00AE2B32">
        <w:rPr>
          <w:rFonts w:asciiTheme="majorHAnsi" w:hAnsiTheme="majorHAnsi"/>
          <w:b/>
          <w:i/>
          <w:sz w:val="28"/>
        </w:rPr>
        <w:t>}</w:t>
      </w:r>
    </w:p>
    <w:p w:rsidR="00AE2B32" w:rsidRDefault="00AE2B32" w:rsidP="005A5AE6">
      <w:pPr>
        <w:jc w:val="both"/>
        <w:rPr>
          <w:rFonts w:asciiTheme="majorHAnsi" w:hAnsiTheme="majorHAnsi"/>
          <w:sz w:val="28"/>
        </w:rPr>
      </w:pPr>
      <w:r>
        <w:rPr>
          <w:rFonts w:asciiTheme="majorHAnsi" w:hAnsiTheme="majorHAnsi"/>
          <w:sz w:val="28"/>
        </w:rPr>
        <w:tab/>
      </w:r>
    </w:p>
    <w:p w:rsidR="0018035D" w:rsidRDefault="00AE2B32" w:rsidP="005A5AE6">
      <w:pPr>
        <w:jc w:val="both"/>
        <w:rPr>
          <w:rFonts w:asciiTheme="majorHAnsi" w:hAnsiTheme="majorHAnsi"/>
          <w:sz w:val="28"/>
        </w:rPr>
      </w:pPr>
      <w:r>
        <w:rPr>
          <w:rFonts w:asciiTheme="majorHAnsi" w:hAnsiTheme="majorHAnsi"/>
          <w:sz w:val="28"/>
        </w:rPr>
        <w:t xml:space="preserve">There is a </w:t>
      </w:r>
      <w:r w:rsidR="00990CFA" w:rsidRPr="00AE2B32">
        <w:rPr>
          <w:rFonts w:asciiTheme="majorHAnsi" w:hAnsiTheme="majorHAnsi"/>
          <w:b/>
          <w:i/>
          <w:sz w:val="28"/>
        </w:rPr>
        <w:t>P</w:t>
      </w:r>
      <w:r w:rsidR="00990CFA" w:rsidRPr="00AE2B32">
        <w:rPr>
          <w:rFonts w:asciiTheme="majorHAnsi" w:hAnsiTheme="majorHAnsi"/>
          <w:b/>
          <w:i/>
          <w:sz w:val="28"/>
          <w:vertAlign w:val="subscript"/>
        </w:rPr>
        <w:t>cmax</w:t>
      </w:r>
      <w:r>
        <w:rPr>
          <w:rFonts w:asciiTheme="majorHAnsi" w:hAnsiTheme="majorHAnsi"/>
          <w:sz w:val="28"/>
        </w:rPr>
        <w:t xml:space="preserve"> and one formula so any value between these two whichever will be less will became the transmit power of that channel also there is one </w:t>
      </w:r>
      <w:r>
        <w:rPr>
          <w:rFonts w:asciiTheme="majorHAnsi" w:hAnsiTheme="majorHAnsi"/>
          <w:sz w:val="28"/>
        </w:rPr>
        <w:lastRenderedPageBreak/>
        <w:t>value which is f(i) which describes the closed loop feedback part of it based on the feedback provided by the eNB.</w:t>
      </w:r>
    </w:p>
    <w:p w:rsidR="00476578" w:rsidRDefault="00476578" w:rsidP="005A5AE6">
      <w:pPr>
        <w:jc w:val="both"/>
        <w:rPr>
          <w:rFonts w:asciiTheme="majorHAnsi" w:hAnsiTheme="majorHAnsi"/>
          <w:sz w:val="28"/>
        </w:rPr>
      </w:pPr>
    </w:p>
    <w:p w:rsidR="00C841FB" w:rsidRDefault="00476578" w:rsidP="005A5AE6">
      <w:pPr>
        <w:jc w:val="both"/>
        <w:rPr>
          <w:rFonts w:asciiTheme="majorHAnsi" w:hAnsiTheme="majorHAnsi"/>
          <w:sz w:val="28"/>
        </w:rPr>
      </w:pPr>
      <w:r w:rsidRPr="00476578">
        <w:rPr>
          <w:rFonts w:asciiTheme="majorHAnsi" w:hAnsiTheme="majorHAnsi"/>
          <w:b/>
          <w:sz w:val="28"/>
        </w:rPr>
        <w:t>PUSCH power control:</w:t>
      </w:r>
      <w:r>
        <w:rPr>
          <w:rFonts w:asciiTheme="majorHAnsi" w:hAnsiTheme="majorHAnsi"/>
          <w:sz w:val="28"/>
        </w:rPr>
        <w:t xml:space="preserve"> </w:t>
      </w:r>
    </w:p>
    <w:p w:rsidR="00476578" w:rsidRDefault="00476578" w:rsidP="005A5AE6">
      <w:pPr>
        <w:jc w:val="both"/>
        <w:rPr>
          <w:rFonts w:asciiTheme="majorHAnsi" w:hAnsiTheme="majorHAnsi"/>
          <w:sz w:val="28"/>
        </w:rPr>
      </w:pPr>
      <w:r>
        <w:rPr>
          <w:rFonts w:asciiTheme="majorHAnsi" w:hAnsiTheme="majorHAnsi"/>
          <w:sz w:val="28"/>
        </w:rPr>
        <w:t>The power control in physical uplink shared channel can be explained using the formula:</w:t>
      </w:r>
    </w:p>
    <w:p w:rsidR="00476578" w:rsidRDefault="00476578" w:rsidP="005A5AE6">
      <w:pPr>
        <w:jc w:val="both"/>
        <w:rPr>
          <w:rFonts w:asciiTheme="majorHAnsi" w:hAnsiTheme="majorHAnsi"/>
          <w:sz w:val="28"/>
        </w:rPr>
      </w:pPr>
    </w:p>
    <w:p w:rsidR="00476578" w:rsidRPr="00476578" w:rsidRDefault="006E4FC5" w:rsidP="005A5AE6">
      <w:pPr>
        <w:jc w:val="both"/>
        <w:rPr>
          <w:rFonts w:asciiTheme="majorHAnsi" w:hAnsiTheme="majorHAnsi"/>
          <w:b/>
          <w:sz w:val="28"/>
        </w:rPr>
      </w:pPr>
      <w:r w:rsidRPr="00476578">
        <w:rPr>
          <w:b/>
          <w:position w:val="-34"/>
        </w:rPr>
        <w:object w:dxaOrig="7600" w:dyaOrig="800">
          <v:shape id="_x0000_i1026" type="#_x0000_t75" style="width:380.1pt;height:40.2pt" o:ole="">
            <v:imagedata r:id="rId17" o:title=""/>
          </v:shape>
          <o:OLEObject Type="Embed" ProgID="Equation.3" ShapeID="_x0000_i1026" DrawAspect="Content" ObjectID="_1466951351" r:id="rId18"/>
        </w:object>
      </w:r>
    </w:p>
    <w:p w:rsidR="00AE2B32" w:rsidRDefault="00AE2B32" w:rsidP="005A5AE6">
      <w:pPr>
        <w:jc w:val="both"/>
        <w:rPr>
          <w:rFonts w:asciiTheme="majorHAnsi" w:hAnsiTheme="majorHAnsi"/>
          <w:sz w:val="28"/>
        </w:rPr>
      </w:pPr>
    </w:p>
    <w:p w:rsidR="00303723" w:rsidRDefault="00476578" w:rsidP="005A5AE6">
      <w:pPr>
        <w:jc w:val="both"/>
        <w:rPr>
          <w:rFonts w:asciiTheme="majorHAnsi" w:hAnsiTheme="majorHAnsi"/>
          <w:sz w:val="28"/>
        </w:rPr>
      </w:pPr>
      <w:r>
        <w:rPr>
          <w:rFonts w:asciiTheme="majorHAnsi" w:hAnsiTheme="majorHAnsi"/>
          <w:sz w:val="28"/>
        </w:rPr>
        <w:t xml:space="preserve">Where </w:t>
      </w:r>
    </w:p>
    <w:p w:rsidR="00476578" w:rsidRDefault="00A45E9B" w:rsidP="005A5AE6">
      <w:pPr>
        <w:jc w:val="both"/>
        <w:rPr>
          <w:rFonts w:asciiTheme="majorHAnsi" w:hAnsiTheme="majorHAnsi"/>
          <w:sz w:val="28"/>
        </w:rPr>
      </w:pPr>
      <w:r w:rsidRPr="00A600B8">
        <w:rPr>
          <w:b/>
          <w:position w:val="-12"/>
        </w:rPr>
        <w:object w:dxaOrig="1040" w:dyaOrig="360">
          <v:shape id="_x0000_i1027" type="#_x0000_t75" style="width:51.9pt;height:18.4pt" o:ole="">
            <v:imagedata r:id="rId19" o:title=""/>
          </v:shape>
          <o:OLEObject Type="Embed" ProgID="Equation.3" ShapeID="_x0000_i1027" DrawAspect="Content" ObjectID="_1466951352" r:id="rId20"/>
        </w:object>
      </w:r>
      <w:r>
        <w:rPr>
          <w:rFonts w:asciiTheme="majorHAnsi" w:hAnsiTheme="majorHAnsi"/>
          <w:sz w:val="28"/>
        </w:rPr>
        <w:t xml:space="preserve"> is the number or PRBs assigned for the </w:t>
      </w:r>
      <w:r w:rsidR="00303723">
        <w:rPr>
          <w:rFonts w:asciiTheme="majorHAnsi" w:hAnsiTheme="majorHAnsi"/>
          <w:sz w:val="28"/>
        </w:rPr>
        <w:t>PUSCH</w:t>
      </w:r>
      <w:r w:rsidR="006E4FC5">
        <w:rPr>
          <w:rFonts w:asciiTheme="majorHAnsi" w:hAnsiTheme="majorHAnsi"/>
          <w:sz w:val="28"/>
        </w:rPr>
        <w:t>,</w:t>
      </w:r>
      <w:r w:rsidR="00303723">
        <w:rPr>
          <w:rFonts w:asciiTheme="majorHAnsi" w:hAnsiTheme="majorHAnsi"/>
          <w:sz w:val="28"/>
        </w:rPr>
        <w:t xml:space="preserve"> valid for sub-frame i and is directly proportional to the i to maintain same power spectral density.</w:t>
      </w:r>
    </w:p>
    <w:p w:rsidR="00303723" w:rsidRDefault="00303723" w:rsidP="005A5AE6">
      <w:pPr>
        <w:jc w:val="both"/>
        <w:rPr>
          <w:rFonts w:asciiTheme="majorHAnsi" w:hAnsiTheme="majorHAnsi"/>
          <w:sz w:val="28"/>
        </w:rPr>
      </w:pPr>
    </w:p>
    <w:p w:rsidR="00303723" w:rsidRDefault="00303723" w:rsidP="005A5AE6">
      <w:pPr>
        <w:jc w:val="both"/>
        <w:rPr>
          <w:rFonts w:asciiTheme="majorHAnsi" w:hAnsiTheme="majorHAnsi"/>
          <w:sz w:val="28"/>
        </w:rPr>
      </w:pPr>
      <w:r>
        <w:rPr>
          <w:rFonts w:asciiTheme="majorHAnsi" w:hAnsiTheme="majorHAnsi"/>
          <w:sz w:val="28"/>
        </w:rPr>
        <w:t xml:space="preserve">PL is the path-loss calculated by the UE with a correction factor </w:t>
      </w:r>
      <w:r w:rsidR="006E4FC5" w:rsidRPr="00DF22C7">
        <w:rPr>
          <w:position w:val="-10"/>
        </w:rPr>
        <w:object w:dxaOrig="520" w:dyaOrig="320">
          <v:shape id="_x0000_i1028" type="#_x0000_t75" style="width:25.95pt;height:15.9pt" o:ole="">
            <v:imagedata r:id="rId21" o:title=""/>
          </v:shape>
          <o:OLEObject Type="Embed" ProgID="Equation.3" ShapeID="_x0000_i1028" DrawAspect="Content" ObjectID="_1466951353" r:id="rId22"/>
        </w:object>
      </w:r>
      <w:r>
        <w:rPr>
          <w:rFonts w:asciiTheme="majorHAnsi" w:hAnsiTheme="majorHAnsi"/>
          <w:sz w:val="28"/>
        </w:rPr>
        <w:t xml:space="preserve"> to consider feeder and other deployment losses.</w:t>
      </w:r>
    </w:p>
    <w:p w:rsidR="00303723" w:rsidRDefault="00303723" w:rsidP="005A5AE6">
      <w:pPr>
        <w:jc w:val="both"/>
        <w:rPr>
          <w:rFonts w:asciiTheme="majorHAnsi" w:hAnsiTheme="majorHAnsi"/>
          <w:sz w:val="28"/>
        </w:rPr>
      </w:pPr>
    </w:p>
    <w:p w:rsidR="00303723" w:rsidRDefault="00303723" w:rsidP="005A5AE6">
      <w:pPr>
        <w:jc w:val="both"/>
        <w:rPr>
          <w:rFonts w:asciiTheme="majorHAnsi" w:hAnsiTheme="majorHAnsi"/>
          <w:sz w:val="28"/>
        </w:rPr>
      </w:pPr>
      <w:r w:rsidRPr="00DF22C7">
        <w:rPr>
          <w:position w:val="-10"/>
        </w:rPr>
        <w:object w:dxaOrig="660" w:dyaOrig="340">
          <v:shape id="_x0000_i1029" type="#_x0000_t75" style="width:32.65pt;height:16.75pt" o:ole="">
            <v:imagedata r:id="rId23" o:title=""/>
          </v:shape>
          <o:OLEObject Type="Embed" ProgID="Equation.3" ShapeID="_x0000_i1029" DrawAspect="Content" ObjectID="_1466951354" r:id="rId24"/>
        </w:object>
      </w:r>
      <w:r>
        <w:t xml:space="preserve"> </w:t>
      </w:r>
      <w:r w:rsidRPr="00303723">
        <w:rPr>
          <w:rFonts w:asciiTheme="majorHAnsi" w:hAnsiTheme="majorHAnsi"/>
          <w:sz w:val="28"/>
        </w:rPr>
        <w:t>is a compensation factor</w:t>
      </w:r>
      <w:r>
        <w:rPr>
          <w:rFonts w:asciiTheme="majorHAnsi" w:hAnsiTheme="majorHAnsi"/>
          <w:sz w:val="28"/>
        </w:rPr>
        <w:t xml:space="preserve"> for modulation coding and transport format.</w:t>
      </w:r>
    </w:p>
    <w:p w:rsidR="00703436" w:rsidRDefault="00703436" w:rsidP="005A5AE6">
      <w:pPr>
        <w:jc w:val="both"/>
        <w:rPr>
          <w:rFonts w:asciiTheme="majorHAnsi" w:hAnsiTheme="majorHAnsi"/>
          <w:sz w:val="28"/>
        </w:rPr>
      </w:pPr>
    </w:p>
    <w:p w:rsidR="00703436" w:rsidRDefault="00703436" w:rsidP="005A5AE6">
      <w:pPr>
        <w:jc w:val="both"/>
        <w:rPr>
          <w:rFonts w:asciiTheme="majorHAnsi" w:hAnsiTheme="majorHAnsi"/>
          <w:sz w:val="28"/>
        </w:rPr>
      </w:pPr>
      <w:r w:rsidRPr="00DF22C7">
        <w:rPr>
          <w:position w:val="-14"/>
        </w:rPr>
        <w:object w:dxaOrig="1140" w:dyaOrig="380">
          <v:shape id="_x0000_i1030" type="#_x0000_t75" style="width:56.95pt;height:19.25pt" o:ole="">
            <v:imagedata r:id="rId25" o:title=""/>
          </v:shape>
          <o:OLEObject Type="Embed" ProgID="Equation.3" ShapeID="_x0000_i1030" DrawAspect="Content" ObjectID="_1466951355" r:id="rId26"/>
        </w:object>
      </w:r>
      <w:r>
        <w:t xml:space="preserve"> </w:t>
      </w:r>
      <w:r w:rsidRPr="00703436">
        <w:rPr>
          <w:rFonts w:asciiTheme="majorHAnsi" w:hAnsiTheme="majorHAnsi"/>
          <w:sz w:val="28"/>
        </w:rPr>
        <w:t>is a calculated value of</w:t>
      </w:r>
      <w:r>
        <w:rPr>
          <w:rFonts w:asciiTheme="majorHAnsi" w:hAnsiTheme="majorHAnsi"/>
          <w:sz w:val="28"/>
        </w:rPr>
        <w:t xml:space="preserve"> </w:t>
      </w:r>
      <w:r>
        <w:rPr>
          <w:rFonts w:ascii="TimesNewRomanPS-ItalicMT" w:hAnsi="TimesNewRomanPS-ItalicMT" w:cs="TimesNewRomanPS-ItalicMT"/>
          <w:i/>
          <w:iCs/>
          <w:sz w:val="19"/>
          <w:szCs w:val="19"/>
        </w:rPr>
        <w:t>P</w:t>
      </w:r>
      <w:r>
        <w:rPr>
          <w:rFonts w:ascii="TimesNewRomanPSMT" w:hAnsi="TimesNewRomanPSMT" w:cs="TimesNewRomanPSMT"/>
          <w:sz w:val="15"/>
          <w:szCs w:val="15"/>
        </w:rPr>
        <w:t>O_NOMINAL_PUSCH</w:t>
      </w:r>
      <w:r>
        <w:rPr>
          <w:rFonts w:ascii="MTMI" w:hAnsi="MTMI" w:cs="MTMI"/>
          <w:i/>
          <w:iCs/>
          <w:sz w:val="19"/>
          <w:szCs w:val="19"/>
        </w:rPr>
        <w:t xml:space="preserve">( </w:t>
      </w:r>
      <w:r>
        <w:rPr>
          <w:rFonts w:ascii="TimesNewRomanPS-ItalicMT" w:hAnsi="TimesNewRomanPS-ItalicMT" w:cs="TimesNewRomanPS-ItalicMT"/>
          <w:i/>
          <w:iCs/>
          <w:sz w:val="19"/>
          <w:szCs w:val="19"/>
        </w:rPr>
        <w:t>j</w:t>
      </w:r>
      <w:r w:rsidRPr="00703436">
        <w:rPr>
          <w:rFonts w:ascii="MTMI" w:hAnsi="MTMI" w:cs="MTMI"/>
          <w:i/>
          <w:iCs/>
          <w:sz w:val="19"/>
          <w:szCs w:val="19"/>
        </w:rPr>
        <w:t>)</w:t>
      </w:r>
      <w:r w:rsidRPr="00703436">
        <w:rPr>
          <w:rFonts w:asciiTheme="majorHAnsi" w:hAnsiTheme="majorHAnsi"/>
          <w:sz w:val="28"/>
        </w:rPr>
        <w:t xml:space="preserve"> which is a cell specific value can be changed in the network by upper layer and </w:t>
      </w:r>
      <w:r>
        <w:rPr>
          <w:rFonts w:ascii="TimesNewRomanPS-ItalicMT" w:hAnsi="TimesNewRomanPS-ItalicMT" w:cs="TimesNewRomanPS-ItalicMT"/>
          <w:i/>
          <w:iCs/>
          <w:sz w:val="19"/>
          <w:szCs w:val="19"/>
        </w:rPr>
        <w:t>P</w:t>
      </w:r>
      <w:r>
        <w:rPr>
          <w:rFonts w:ascii="TimesNewRomanPSMT" w:hAnsi="TimesNewRomanPSMT" w:cs="TimesNewRomanPSMT"/>
          <w:sz w:val="15"/>
          <w:szCs w:val="15"/>
        </w:rPr>
        <w:t>O_UE_PUSCH</w:t>
      </w:r>
      <w:r>
        <w:rPr>
          <w:rFonts w:ascii="MTMI" w:hAnsi="MTMI" w:cs="MTMI"/>
          <w:i/>
          <w:iCs/>
          <w:sz w:val="19"/>
          <w:szCs w:val="19"/>
        </w:rPr>
        <w:t xml:space="preserve">( </w:t>
      </w:r>
      <w:r>
        <w:rPr>
          <w:rFonts w:ascii="TimesNewRomanPS-ItalicMT" w:hAnsi="TimesNewRomanPS-ItalicMT" w:cs="TimesNewRomanPS-ItalicMT"/>
          <w:i/>
          <w:iCs/>
          <w:sz w:val="19"/>
          <w:szCs w:val="19"/>
        </w:rPr>
        <w:t>j</w:t>
      </w:r>
      <w:r>
        <w:rPr>
          <w:rFonts w:ascii="MTMI" w:hAnsi="MTMI" w:cs="MTMI"/>
          <w:i/>
          <w:iCs/>
          <w:sz w:val="19"/>
          <w:szCs w:val="19"/>
        </w:rPr>
        <w:t xml:space="preserve">) </w:t>
      </w:r>
      <w:r w:rsidRPr="00703436">
        <w:rPr>
          <w:rFonts w:asciiTheme="majorHAnsi" w:hAnsiTheme="majorHAnsi"/>
          <w:sz w:val="28"/>
        </w:rPr>
        <w:t xml:space="preserve">is a RRC </w:t>
      </w:r>
      <w:r>
        <w:rPr>
          <w:rFonts w:asciiTheme="majorHAnsi" w:hAnsiTheme="majorHAnsi"/>
          <w:sz w:val="28"/>
        </w:rPr>
        <w:t>configurable value and j could be equal to 0 or 1. The formula is shown below.</w:t>
      </w:r>
    </w:p>
    <w:p w:rsidR="00703436" w:rsidRDefault="00703436" w:rsidP="005A5AE6">
      <w:pPr>
        <w:jc w:val="both"/>
        <w:rPr>
          <w:rFonts w:asciiTheme="majorHAnsi" w:hAnsiTheme="majorHAnsi"/>
          <w:sz w:val="28"/>
        </w:rPr>
      </w:pPr>
    </w:p>
    <w:p w:rsidR="00703436" w:rsidRPr="00703436" w:rsidRDefault="00703436" w:rsidP="005A5AE6">
      <w:pPr>
        <w:jc w:val="both"/>
        <w:rPr>
          <w:rFonts w:asciiTheme="majorHAnsi" w:hAnsiTheme="majorHAnsi"/>
          <w:sz w:val="28"/>
        </w:rPr>
      </w:pPr>
      <w:r>
        <w:rPr>
          <w:rFonts w:ascii="TimesNewRomanPS-ItalicMT" w:hAnsi="TimesNewRomanPS-ItalicMT" w:cs="TimesNewRomanPS-ItalicMT"/>
          <w:i/>
          <w:iCs/>
          <w:sz w:val="19"/>
          <w:szCs w:val="19"/>
        </w:rPr>
        <w:t>P</w:t>
      </w:r>
      <w:r>
        <w:rPr>
          <w:rFonts w:ascii="TimesNewRomanPSMT" w:hAnsi="TimesNewRomanPSMT" w:cs="TimesNewRomanPSMT"/>
          <w:sz w:val="15"/>
          <w:szCs w:val="15"/>
        </w:rPr>
        <w:t>O_PUSCH</w:t>
      </w:r>
      <w:r>
        <w:rPr>
          <w:rFonts w:ascii="MTMI" w:hAnsi="MTMI" w:cs="MTMI"/>
          <w:i/>
          <w:iCs/>
          <w:sz w:val="19"/>
          <w:szCs w:val="19"/>
        </w:rPr>
        <w:t xml:space="preserve">( </w:t>
      </w:r>
      <w:r>
        <w:rPr>
          <w:rFonts w:ascii="TimesNewRomanPS-ItalicMT" w:hAnsi="TimesNewRomanPS-ItalicMT" w:cs="TimesNewRomanPS-ItalicMT"/>
          <w:i/>
          <w:iCs/>
          <w:sz w:val="19"/>
          <w:szCs w:val="19"/>
        </w:rPr>
        <w:t>j</w:t>
      </w:r>
      <w:r>
        <w:rPr>
          <w:rFonts w:ascii="MTMI" w:hAnsi="MTMI" w:cs="MTMI"/>
          <w:i/>
          <w:iCs/>
          <w:sz w:val="19"/>
          <w:szCs w:val="19"/>
        </w:rPr>
        <w:t xml:space="preserve">) </w:t>
      </w:r>
      <w:r>
        <w:rPr>
          <w:rFonts w:ascii="MTSYN" w:eastAsia="MTSYN" w:hAnsi="TimesNewRomanPS-ItalicMT" w:cs="MTSYN"/>
          <w:sz w:val="19"/>
          <w:szCs w:val="19"/>
        </w:rPr>
        <w:t xml:space="preserve">= </w:t>
      </w:r>
      <w:r>
        <w:rPr>
          <w:rFonts w:ascii="TimesNewRomanPS-ItalicMT" w:hAnsi="TimesNewRomanPS-ItalicMT" w:cs="TimesNewRomanPS-ItalicMT"/>
          <w:i/>
          <w:iCs/>
          <w:sz w:val="19"/>
          <w:szCs w:val="19"/>
        </w:rPr>
        <w:t>P</w:t>
      </w:r>
      <w:r>
        <w:rPr>
          <w:rFonts w:ascii="TimesNewRomanPSMT" w:hAnsi="TimesNewRomanPSMT" w:cs="TimesNewRomanPSMT"/>
          <w:sz w:val="15"/>
          <w:szCs w:val="15"/>
        </w:rPr>
        <w:t>O_NOMINAL_PUSCH</w:t>
      </w:r>
      <w:r>
        <w:rPr>
          <w:rFonts w:ascii="MTMI" w:hAnsi="MTMI" w:cs="MTMI"/>
          <w:i/>
          <w:iCs/>
          <w:sz w:val="19"/>
          <w:szCs w:val="19"/>
        </w:rPr>
        <w:t xml:space="preserve">( </w:t>
      </w:r>
      <w:r>
        <w:rPr>
          <w:rFonts w:ascii="TimesNewRomanPS-ItalicMT" w:hAnsi="TimesNewRomanPS-ItalicMT" w:cs="TimesNewRomanPS-ItalicMT"/>
          <w:i/>
          <w:iCs/>
          <w:sz w:val="19"/>
          <w:szCs w:val="19"/>
        </w:rPr>
        <w:t>j</w:t>
      </w:r>
      <w:r>
        <w:rPr>
          <w:rFonts w:ascii="MTMI" w:hAnsi="MTMI" w:cs="MTMI"/>
          <w:i/>
          <w:iCs/>
          <w:sz w:val="19"/>
          <w:szCs w:val="19"/>
        </w:rPr>
        <w:t xml:space="preserve">) </w:t>
      </w:r>
      <w:r>
        <w:rPr>
          <w:rFonts w:ascii="MTSYN" w:eastAsia="MTSYN" w:hAnsi="TimesNewRomanPS-ItalicMT" w:cs="MTSYN"/>
          <w:sz w:val="19"/>
          <w:szCs w:val="19"/>
        </w:rPr>
        <w:t xml:space="preserve">+ </w:t>
      </w:r>
      <w:r>
        <w:rPr>
          <w:rFonts w:ascii="TimesNewRomanPS-ItalicMT" w:hAnsi="TimesNewRomanPS-ItalicMT" w:cs="TimesNewRomanPS-ItalicMT"/>
          <w:i/>
          <w:iCs/>
          <w:sz w:val="19"/>
          <w:szCs w:val="19"/>
        </w:rPr>
        <w:t>P</w:t>
      </w:r>
      <w:r>
        <w:rPr>
          <w:rFonts w:ascii="TimesNewRomanPSMT" w:hAnsi="TimesNewRomanPSMT" w:cs="TimesNewRomanPSMT"/>
          <w:sz w:val="15"/>
          <w:szCs w:val="15"/>
        </w:rPr>
        <w:t>O_UE_PUSCH</w:t>
      </w:r>
      <w:r>
        <w:rPr>
          <w:rFonts w:ascii="MTMI" w:hAnsi="MTMI" w:cs="MTMI"/>
          <w:i/>
          <w:iCs/>
          <w:sz w:val="19"/>
          <w:szCs w:val="19"/>
        </w:rPr>
        <w:t xml:space="preserve">( </w:t>
      </w:r>
      <w:r>
        <w:rPr>
          <w:rFonts w:ascii="TimesNewRomanPS-ItalicMT" w:hAnsi="TimesNewRomanPS-ItalicMT" w:cs="TimesNewRomanPS-ItalicMT"/>
          <w:i/>
          <w:iCs/>
          <w:sz w:val="19"/>
          <w:szCs w:val="19"/>
        </w:rPr>
        <w:t>j</w:t>
      </w:r>
      <w:r>
        <w:rPr>
          <w:rFonts w:ascii="MTMI" w:hAnsi="MTMI" w:cs="MTMI"/>
          <w:i/>
          <w:iCs/>
          <w:sz w:val="19"/>
          <w:szCs w:val="19"/>
        </w:rPr>
        <w:t>)</w:t>
      </w:r>
    </w:p>
    <w:p w:rsidR="00A45E9B" w:rsidRDefault="00A45E9B" w:rsidP="005A5AE6">
      <w:pPr>
        <w:jc w:val="both"/>
        <w:rPr>
          <w:rFonts w:asciiTheme="majorHAnsi" w:hAnsiTheme="majorHAnsi"/>
          <w:sz w:val="28"/>
        </w:rPr>
      </w:pPr>
    </w:p>
    <w:p w:rsidR="00A600B8" w:rsidRPr="00C841FB" w:rsidRDefault="00C841FB" w:rsidP="005A5AE6">
      <w:pPr>
        <w:jc w:val="both"/>
        <w:rPr>
          <w:rFonts w:asciiTheme="majorHAnsi" w:hAnsiTheme="majorHAnsi"/>
          <w:b/>
          <w:sz w:val="28"/>
        </w:rPr>
      </w:pPr>
      <w:r w:rsidRPr="00C841FB">
        <w:rPr>
          <w:rFonts w:asciiTheme="majorHAnsi" w:hAnsiTheme="majorHAnsi"/>
          <w:b/>
          <w:sz w:val="28"/>
        </w:rPr>
        <w:t xml:space="preserve">PUCCH Power Control: </w:t>
      </w:r>
    </w:p>
    <w:p w:rsidR="003134DE" w:rsidRDefault="00C841FB" w:rsidP="005A5AE6">
      <w:pPr>
        <w:jc w:val="both"/>
        <w:rPr>
          <w:rFonts w:asciiTheme="majorHAnsi" w:hAnsiTheme="majorHAnsi"/>
          <w:sz w:val="28"/>
        </w:rPr>
      </w:pPr>
      <w:r>
        <w:rPr>
          <w:rFonts w:asciiTheme="majorHAnsi" w:hAnsiTheme="majorHAnsi"/>
          <w:sz w:val="28"/>
        </w:rPr>
        <w:t xml:space="preserve">The power control in physical uplink </w:t>
      </w:r>
      <w:r w:rsidR="008D1BEC">
        <w:rPr>
          <w:rFonts w:asciiTheme="majorHAnsi" w:hAnsiTheme="majorHAnsi"/>
          <w:sz w:val="28"/>
        </w:rPr>
        <w:t>control</w:t>
      </w:r>
      <w:r>
        <w:rPr>
          <w:rFonts w:asciiTheme="majorHAnsi" w:hAnsiTheme="majorHAnsi"/>
          <w:sz w:val="28"/>
        </w:rPr>
        <w:t xml:space="preserve"> channel can be explained using the formula:</w:t>
      </w:r>
    </w:p>
    <w:p w:rsidR="004C3EE4" w:rsidRDefault="004C3EE4" w:rsidP="005A5AE6">
      <w:pPr>
        <w:jc w:val="both"/>
      </w:pPr>
    </w:p>
    <w:p w:rsidR="004C3EE4" w:rsidRDefault="004C3EE4" w:rsidP="005A5AE6">
      <w:pPr>
        <w:jc w:val="both"/>
        <w:rPr>
          <w:rFonts w:asciiTheme="majorHAnsi" w:hAnsiTheme="majorHAnsi"/>
          <w:sz w:val="28"/>
        </w:rPr>
      </w:pPr>
      <w:r w:rsidRPr="00415E5C">
        <w:rPr>
          <w:position w:val="-30"/>
        </w:rPr>
        <w:object w:dxaOrig="7620" w:dyaOrig="700">
          <v:shape id="_x0000_i1031" type="#_x0000_t75" style="width:380.95pt;height:35.15pt" o:ole="">
            <v:imagedata r:id="rId27" o:title=""/>
          </v:shape>
          <o:OLEObject Type="Embed" ProgID="Equation.3" ShapeID="_x0000_i1031" DrawAspect="Content" ObjectID="_1466951356" r:id="rId28"/>
        </w:object>
      </w:r>
    </w:p>
    <w:p w:rsidR="004C3EE4" w:rsidRDefault="004C3EE4" w:rsidP="005A5AE6">
      <w:pPr>
        <w:jc w:val="both"/>
        <w:rPr>
          <w:rFonts w:asciiTheme="majorHAnsi" w:hAnsiTheme="majorHAnsi"/>
          <w:sz w:val="28"/>
        </w:rPr>
      </w:pPr>
    </w:p>
    <w:p w:rsidR="004C3EE4" w:rsidRDefault="000C4FBB" w:rsidP="005A5AE6">
      <w:pPr>
        <w:jc w:val="both"/>
        <w:rPr>
          <w:rFonts w:asciiTheme="majorHAnsi" w:hAnsiTheme="majorHAnsi"/>
          <w:sz w:val="28"/>
        </w:rPr>
      </w:pPr>
      <w:r>
        <w:rPr>
          <w:rFonts w:asciiTheme="majorHAnsi" w:hAnsiTheme="majorHAnsi"/>
          <w:sz w:val="28"/>
        </w:rPr>
        <w:t>Which is also similar the above one.</w:t>
      </w:r>
    </w:p>
    <w:p w:rsidR="000C4FBB" w:rsidRDefault="000C4FBB" w:rsidP="005A5AE6">
      <w:pPr>
        <w:jc w:val="both"/>
        <w:rPr>
          <w:rFonts w:asciiTheme="majorHAnsi" w:hAnsiTheme="majorHAnsi"/>
          <w:sz w:val="28"/>
        </w:rPr>
      </w:pPr>
    </w:p>
    <w:p w:rsidR="000C4FBB" w:rsidRDefault="000C4FBB" w:rsidP="005A5AE6">
      <w:pPr>
        <w:jc w:val="both"/>
        <w:rPr>
          <w:rFonts w:asciiTheme="majorHAnsi" w:hAnsiTheme="majorHAnsi"/>
          <w:sz w:val="28"/>
        </w:rPr>
      </w:pPr>
      <w:r>
        <w:rPr>
          <w:rFonts w:asciiTheme="majorHAnsi" w:hAnsiTheme="majorHAnsi"/>
          <w:sz w:val="28"/>
        </w:rPr>
        <w:t xml:space="preserve">One more important formula to look for in UL power control is called as </w:t>
      </w:r>
      <w:r w:rsidRPr="00312F41">
        <w:rPr>
          <w:rFonts w:asciiTheme="majorHAnsi" w:hAnsiTheme="majorHAnsi"/>
          <w:b/>
          <w:sz w:val="28"/>
        </w:rPr>
        <w:t>power headroom</w:t>
      </w:r>
      <w:r>
        <w:rPr>
          <w:rFonts w:asciiTheme="majorHAnsi" w:hAnsiTheme="majorHAnsi"/>
          <w:sz w:val="28"/>
        </w:rPr>
        <w:t xml:space="preserve"> or PH formula which represents how much more power is </w:t>
      </w:r>
      <w:r>
        <w:rPr>
          <w:rFonts w:asciiTheme="majorHAnsi" w:hAnsiTheme="majorHAnsi"/>
          <w:sz w:val="28"/>
        </w:rPr>
        <w:lastRenderedPageBreak/>
        <w:t>left with the UE to transmit in addition to its power transmission for current transmitting channels by looking at formula number 5 from the above formula given in the beginning of power control for PH(i) the formula looks something like this:</w:t>
      </w:r>
    </w:p>
    <w:p w:rsidR="000C4FBB" w:rsidRDefault="000C4FBB" w:rsidP="005A5AE6">
      <w:pPr>
        <w:jc w:val="both"/>
        <w:rPr>
          <w:rFonts w:asciiTheme="majorHAnsi" w:hAnsiTheme="majorHAnsi"/>
          <w:sz w:val="28"/>
        </w:rPr>
      </w:pPr>
      <w:r>
        <w:rPr>
          <w:rFonts w:asciiTheme="majorHAnsi" w:hAnsiTheme="majorHAnsi"/>
          <w:sz w:val="28"/>
        </w:rPr>
        <w:t>Power Headroom (PH) = P</w:t>
      </w:r>
      <w:r w:rsidRPr="000C4FBB">
        <w:rPr>
          <w:rFonts w:asciiTheme="majorHAnsi" w:hAnsiTheme="majorHAnsi"/>
          <w:sz w:val="28"/>
          <w:vertAlign w:val="subscript"/>
        </w:rPr>
        <w:t>cmax</w:t>
      </w:r>
      <w:r>
        <w:rPr>
          <w:rFonts w:asciiTheme="majorHAnsi" w:hAnsiTheme="majorHAnsi"/>
          <w:sz w:val="28"/>
        </w:rPr>
        <w:t xml:space="preserve"> – P</w:t>
      </w:r>
      <w:r w:rsidRPr="000C4FBB">
        <w:rPr>
          <w:rFonts w:asciiTheme="majorHAnsi" w:hAnsiTheme="majorHAnsi"/>
          <w:sz w:val="28"/>
          <w:vertAlign w:val="subscript"/>
        </w:rPr>
        <w:t>pusch</w:t>
      </w:r>
      <w:r>
        <w:rPr>
          <w:rFonts w:asciiTheme="majorHAnsi" w:hAnsiTheme="majorHAnsi"/>
          <w:sz w:val="28"/>
        </w:rPr>
        <w:t xml:space="preserve"> which means it’s the max power of UE minus the power of transmission for PUSCH channel.</w:t>
      </w:r>
      <w:r w:rsidR="00601433">
        <w:rPr>
          <w:rFonts w:asciiTheme="majorHAnsi" w:hAnsiTheme="majorHAnsi"/>
          <w:sz w:val="28"/>
        </w:rPr>
        <w:t xml:space="preserve"> If the PH represents a positive value means the UE can transmit more power or more data if in case the network permits otherwise not.</w:t>
      </w:r>
    </w:p>
    <w:p w:rsidR="004C3EE4" w:rsidRPr="00655B7A" w:rsidRDefault="004C3EE4" w:rsidP="005A5AE6">
      <w:pPr>
        <w:jc w:val="both"/>
        <w:rPr>
          <w:rFonts w:asciiTheme="majorHAnsi" w:hAnsiTheme="majorHAnsi"/>
          <w:sz w:val="28"/>
        </w:rPr>
      </w:pPr>
    </w:p>
    <w:p w:rsidR="009C66A2" w:rsidRDefault="001C16D2" w:rsidP="000330CF">
      <w:pPr>
        <w:jc w:val="both"/>
        <w:rPr>
          <w:rFonts w:asciiTheme="majorHAnsi" w:eastAsia="Times New Roman" w:hAnsiTheme="majorHAnsi" w:cstheme="minorHAnsi"/>
          <w:b/>
          <w:color w:val="214263"/>
          <w:sz w:val="36"/>
          <w:szCs w:val="31"/>
        </w:rPr>
      </w:pPr>
      <w:r>
        <w:rPr>
          <w:rFonts w:asciiTheme="majorHAnsi" w:eastAsia="Times New Roman" w:hAnsiTheme="majorHAnsi" w:cstheme="minorHAnsi"/>
          <w:b/>
          <w:color w:val="214263"/>
          <w:sz w:val="36"/>
          <w:szCs w:val="31"/>
        </w:rPr>
        <w:t>Concept of Multiple Input</w:t>
      </w:r>
      <w:r w:rsidR="00734FF5">
        <w:rPr>
          <w:rFonts w:asciiTheme="majorHAnsi" w:eastAsia="Times New Roman" w:hAnsiTheme="majorHAnsi" w:cstheme="minorHAnsi"/>
          <w:b/>
          <w:color w:val="214263"/>
          <w:sz w:val="36"/>
          <w:szCs w:val="31"/>
        </w:rPr>
        <w:t>s</w:t>
      </w:r>
      <w:r>
        <w:rPr>
          <w:rFonts w:asciiTheme="majorHAnsi" w:eastAsia="Times New Roman" w:hAnsiTheme="majorHAnsi" w:cstheme="minorHAnsi"/>
          <w:b/>
          <w:color w:val="214263"/>
          <w:sz w:val="36"/>
          <w:szCs w:val="31"/>
        </w:rPr>
        <w:t xml:space="preserve"> Multiple Output</w:t>
      </w:r>
      <w:r w:rsidR="00734FF5">
        <w:rPr>
          <w:rFonts w:asciiTheme="majorHAnsi" w:eastAsia="Times New Roman" w:hAnsiTheme="majorHAnsi" w:cstheme="minorHAnsi"/>
          <w:b/>
          <w:color w:val="214263"/>
          <w:sz w:val="36"/>
          <w:szCs w:val="31"/>
        </w:rPr>
        <w:t>s</w:t>
      </w:r>
      <w:r>
        <w:rPr>
          <w:rFonts w:asciiTheme="majorHAnsi" w:eastAsia="Times New Roman" w:hAnsiTheme="majorHAnsi" w:cstheme="minorHAnsi"/>
          <w:b/>
          <w:color w:val="214263"/>
          <w:sz w:val="36"/>
          <w:szCs w:val="31"/>
        </w:rPr>
        <w:t xml:space="preserve"> (MIMO)</w:t>
      </w:r>
      <w:r w:rsidR="003A687E" w:rsidRPr="00117B85">
        <w:rPr>
          <w:rFonts w:asciiTheme="majorHAnsi" w:eastAsia="Times New Roman" w:hAnsiTheme="majorHAnsi" w:cstheme="minorHAnsi"/>
          <w:b/>
          <w:color w:val="214263"/>
          <w:sz w:val="36"/>
          <w:szCs w:val="31"/>
        </w:rPr>
        <w:t>:-</w:t>
      </w:r>
    </w:p>
    <w:p w:rsidR="00512F2F" w:rsidRDefault="00D40130" w:rsidP="00512F2F">
      <w:pPr>
        <w:jc w:val="both"/>
        <w:rPr>
          <w:rFonts w:asciiTheme="majorHAnsi" w:hAnsiTheme="majorHAnsi"/>
          <w:sz w:val="28"/>
        </w:rPr>
      </w:pPr>
      <w:r>
        <w:rPr>
          <w:rFonts w:asciiTheme="majorHAnsi" w:hAnsiTheme="majorHAnsi"/>
          <w:sz w:val="28"/>
        </w:rPr>
        <w:t xml:space="preserve">The benefits provided by the multiple antenna in any communication system was known from a very long time in terms of the transmit diversity where the </w:t>
      </w:r>
      <w:r w:rsidRPr="00BB6D7F">
        <w:rPr>
          <w:rFonts w:asciiTheme="majorHAnsi" w:hAnsiTheme="majorHAnsi"/>
          <w:b/>
          <w:sz w:val="28"/>
        </w:rPr>
        <w:t>same data is transmitted from two or more different antenna located at certain distance</w:t>
      </w:r>
      <w:r w:rsidR="0061598F" w:rsidRPr="00BB6D7F">
        <w:rPr>
          <w:rFonts w:asciiTheme="majorHAnsi" w:hAnsiTheme="majorHAnsi"/>
          <w:b/>
          <w:sz w:val="28"/>
        </w:rPr>
        <w:t xml:space="preserve"> to provide better performance.</w:t>
      </w:r>
      <w:r>
        <w:rPr>
          <w:rFonts w:asciiTheme="majorHAnsi" w:hAnsiTheme="majorHAnsi"/>
          <w:sz w:val="28"/>
        </w:rPr>
        <w:t xml:space="preserve"> The </w:t>
      </w:r>
      <w:r w:rsidRPr="00BB6D7F">
        <w:rPr>
          <w:rFonts w:asciiTheme="majorHAnsi" w:hAnsiTheme="majorHAnsi"/>
          <w:b/>
          <w:sz w:val="28"/>
        </w:rPr>
        <w:t>purpose</w:t>
      </w:r>
      <w:r>
        <w:rPr>
          <w:rFonts w:asciiTheme="majorHAnsi" w:hAnsiTheme="majorHAnsi"/>
          <w:sz w:val="28"/>
        </w:rPr>
        <w:t xml:space="preserve"> of including MIMO techniques in LTE was to </w:t>
      </w:r>
      <w:r w:rsidRPr="00BB6D7F">
        <w:rPr>
          <w:rFonts w:asciiTheme="majorHAnsi" w:hAnsiTheme="majorHAnsi"/>
          <w:b/>
          <w:sz w:val="28"/>
        </w:rPr>
        <w:t>give an improved performance</w:t>
      </w:r>
      <w:r>
        <w:rPr>
          <w:rFonts w:asciiTheme="majorHAnsi" w:hAnsiTheme="majorHAnsi"/>
          <w:sz w:val="28"/>
        </w:rPr>
        <w:t xml:space="preserve"> to the cell edge users </w:t>
      </w:r>
      <w:r w:rsidR="0061598F">
        <w:rPr>
          <w:rFonts w:asciiTheme="majorHAnsi" w:hAnsiTheme="majorHAnsi"/>
          <w:sz w:val="28"/>
        </w:rPr>
        <w:t>and wherever the radio conditions are good it may provide enhanced user data rate and may be more number of users. In this section we will study all benefiting aspects</w:t>
      </w:r>
      <w:r w:rsidR="00B1041A">
        <w:rPr>
          <w:rFonts w:asciiTheme="majorHAnsi" w:hAnsiTheme="majorHAnsi"/>
          <w:sz w:val="28"/>
        </w:rPr>
        <w:t xml:space="preserve"> and all varieties of transmission modes</w:t>
      </w:r>
      <w:r w:rsidR="0061598F">
        <w:rPr>
          <w:rFonts w:asciiTheme="majorHAnsi" w:hAnsiTheme="majorHAnsi"/>
          <w:sz w:val="28"/>
        </w:rPr>
        <w:t xml:space="preserve"> provided by the multiple antenna techniques in a LTE network.</w:t>
      </w:r>
    </w:p>
    <w:p w:rsidR="00C8000F" w:rsidRDefault="00C8000F" w:rsidP="00512F2F">
      <w:pPr>
        <w:jc w:val="both"/>
        <w:rPr>
          <w:rFonts w:asciiTheme="majorHAnsi" w:hAnsiTheme="majorHAnsi"/>
          <w:sz w:val="28"/>
        </w:rPr>
      </w:pPr>
    </w:p>
    <w:p w:rsidR="00C8000F" w:rsidRDefault="00C8000F" w:rsidP="00512F2F">
      <w:pPr>
        <w:jc w:val="both"/>
        <w:rPr>
          <w:rFonts w:asciiTheme="majorHAnsi" w:hAnsiTheme="majorHAnsi"/>
          <w:sz w:val="28"/>
        </w:rPr>
      </w:pPr>
      <w:r>
        <w:rPr>
          <w:rFonts w:asciiTheme="majorHAnsi" w:hAnsiTheme="majorHAnsi"/>
          <w:sz w:val="28"/>
        </w:rPr>
        <w:t>To have a better understating on MIMO techniques used in LTE network let us understand some basic terminology used in LTE and what exactly does it means:</w:t>
      </w:r>
    </w:p>
    <w:p w:rsidR="00C8000F" w:rsidRDefault="00C8000F" w:rsidP="00512F2F">
      <w:pPr>
        <w:jc w:val="both"/>
        <w:rPr>
          <w:rFonts w:asciiTheme="majorHAnsi" w:hAnsiTheme="majorHAnsi"/>
          <w:sz w:val="28"/>
        </w:rPr>
      </w:pPr>
    </w:p>
    <w:p w:rsidR="00C8000F" w:rsidRDefault="00603A5B" w:rsidP="00512F2F">
      <w:pPr>
        <w:jc w:val="both"/>
        <w:rPr>
          <w:rFonts w:asciiTheme="majorHAnsi" w:hAnsiTheme="majorHAnsi"/>
          <w:sz w:val="28"/>
        </w:rPr>
      </w:pPr>
      <w:r>
        <w:rPr>
          <w:rFonts w:asciiTheme="majorHAnsi" w:hAnsiTheme="majorHAnsi"/>
          <w:noProof/>
          <w:sz w:val="28"/>
        </w:rPr>
        <w:drawing>
          <wp:inline distT="0" distB="0" distL="0" distR="0">
            <wp:extent cx="5000625" cy="1790700"/>
            <wp:effectExtent l="19050" t="0" r="9525" b="0"/>
            <wp:docPr id="11" name="Picture 10"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9" cstate="print"/>
                    <a:stretch>
                      <a:fillRect/>
                    </a:stretch>
                  </pic:blipFill>
                  <pic:spPr>
                    <a:xfrm>
                      <a:off x="0" y="0"/>
                      <a:ext cx="5000625" cy="1790700"/>
                    </a:xfrm>
                    <a:prstGeom prst="rect">
                      <a:avLst/>
                    </a:prstGeom>
                  </pic:spPr>
                </pic:pic>
              </a:graphicData>
            </a:graphic>
          </wp:inline>
        </w:drawing>
      </w:r>
    </w:p>
    <w:p w:rsidR="001E03FA" w:rsidRPr="00512F2F" w:rsidRDefault="001E03FA" w:rsidP="001E03FA">
      <w:pPr>
        <w:jc w:val="both"/>
        <w:rPr>
          <w:rFonts w:asciiTheme="majorHAnsi" w:hAnsiTheme="majorHAnsi"/>
          <w:sz w:val="28"/>
        </w:rPr>
      </w:pPr>
      <w:r w:rsidRPr="00BD5CF5">
        <w:rPr>
          <w:rFonts w:asciiTheme="majorHAnsi" w:hAnsiTheme="majorHAnsi"/>
          <w:b/>
          <w:sz w:val="28"/>
        </w:rPr>
        <w:t>Spatial Multiplexing:</w:t>
      </w:r>
      <w:r>
        <w:rPr>
          <w:rFonts w:asciiTheme="majorHAnsi" w:hAnsiTheme="majorHAnsi"/>
          <w:sz w:val="28"/>
        </w:rPr>
        <w:t xml:space="preserve"> Since we know the transmit diversity scheme where different transmission layer transmits the same data streams</w:t>
      </w:r>
      <w:r w:rsidR="005B44D2">
        <w:rPr>
          <w:rFonts w:asciiTheme="majorHAnsi" w:hAnsiTheme="majorHAnsi"/>
          <w:sz w:val="28"/>
        </w:rPr>
        <w:t>.</w:t>
      </w:r>
      <w:r>
        <w:rPr>
          <w:rFonts w:asciiTheme="majorHAnsi" w:hAnsiTheme="majorHAnsi"/>
          <w:sz w:val="28"/>
        </w:rPr>
        <w:t xml:space="preserve"> now in spatial multiplexing the </w:t>
      </w:r>
      <w:r w:rsidRPr="005B44D2">
        <w:rPr>
          <w:rFonts w:asciiTheme="majorHAnsi" w:hAnsiTheme="majorHAnsi"/>
          <w:b/>
          <w:sz w:val="28"/>
        </w:rPr>
        <w:t>different transmission mode send different data streams which will help the network to improve the throughput of the system</w:t>
      </w:r>
      <w:r>
        <w:rPr>
          <w:rFonts w:asciiTheme="majorHAnsi" w:hAnsiTheme="majorHAnsi"/>
          <w:sz w:val="28"/>
        </w:rPr>
        <w:t>.</w:t>
      </w:r>
    </w:p>
    <w:p w:rsidR="00C8000F" w:rsidRDefault="00C8000F" w:rsidP="00512F2F">
      <w:pPr>
        <w:jc w:val="both"/>
        <w:rPr>
          <w:rFonts w:asciiTheme="majorHAnsi" w:hAnsiTheme="majorHAnsi"/>
          <w:sz w:val="28"/>
        </w:rPr>
      </w:pPr>
    </w:p>
    <w:p w:rsidR="00C8000F" w:rsidRDefault="00C8000F" w:rsidP="00512F2F">
      <w:pPr>
        <w:jc w:val="both"/>
        <w:rPr>
          <w:rFonts w:asciiTheme="majorHAnsi" w:hAnsiTheme="majorHAnsi"/>
          <w:sz w:val="28"/>
        </w:rPr>
      </w:pPr>
      <w:r w:rsidRPr="00C8000F">
        <w:rPr>
          <w:rFonts w:asciiTheme="majorHAnsi" w:hAnsiTheme="majorHAnsi"/>
          <w:b/>
          <w:sz w:val="28"/>
        </w:rPr>
        <w:t>Transmission Layer:</w:t>
      </w:r>
      <w:r>
        <w:rPr>
          <w:rFonts w:asciiTheme="majorHAnsi" w:hAnsiTheme="majorHAnsi"/>
          <w:sz w:val="28"/>
        </w:rPr>
        <w:t xml:space="preserve"> This layer represents the number of antennas streams which can be used to provide the different data streams or the same data streams. If it is providing the same data stream MIMO can be used to provide enhanced coverage but no impact on the throughput. If the transmission layer can provide different data streams as shown in the figure above the MIMO technique can be used to provide more throughput.</w:t>
      </w:r>
    </w:p>
    <w:p w:rsidR="00C8000F" w:rsidRDefault="00C8000F" w:rsidP="00512F2F">
      <w:pPr>
        <w:jc w:val="both"/>
        <w:rPr>
          <w:rFonts w:asciiTheme="majorHAnsi" w:hAnsiTheme="majorHAnsi"/>
          <w:sz w:val="28"/>
        </w:rPr>
      </w:pPr>
    </w:p>
    <w:p w:rsidR="00C8000F" w:rsidRDefault="00790B67" w:rsidP="00512F2F">
      <w:pPr>
        <w:jc w:val="both"/>
        <w:rPr>
          <w:rFonts w:asciiTheme="majorHAnsi" w:hAnsiTheme="majorHAnsi"/>
          <w:sz w:val="28"/>
        </w:rPr>
      </w:pPr>
      <w:r>
        <w:rPr>
          <w:rFonts w:asciiTheme="majorHAnsi" w:hAnsiTheme="majorHAnsi"/>
          <w:b/>
          <w:sz w:val="28"/>
        </w:rPr>
        <w:t xml:space="preserve">Rank: </w:t>
      </w:r>
      <w:r w:rsidRPr="00790B67">
        <w:rPr>
          <w:rFonts w:asciiTheme="majorHAnsi" w:hAnsiTheme="majorHAnsi"/>
          <w:sz w:val="28"/>
        </w:rPr>
        <w:t>The rank will inform us how many different information stream</w:t>
      </w:r>
      <w:r>
        <w:rPr>
          <w:rFonts w:asciiTheme="majorHAnsi" w:hAnsiTheme="majorHAnsi"/>
          <w:sz w:val="28"/>
        </w:rPr>
        <w:t>s</w:t>
      </w:r>
      <w:r w:rsidRPr="00790B67">
        <w:rPr>
          <w:rFonts w:asciiTheme="majorHAnsi" w:hAnsiTheme="majorHAnsi"/>
          <w:sz w:val="28"/>
        </w:rPr>
        <w:t xml:space="preserve"> are sent.</w:t>
      </w:r>
      <w:r>
        <w:rPr>
          <w:rFonts w:asciiTheme="majorHAnsi" w:hAnsiTheme="majorHAnsi"/>
          <w:sz w:val="28"/>
        </w:rPr>
        <w:t xml:space="preserve"> In LTE rank 1 means the same information is sent from all four antenna</w:t>
      </w:r>
      <w:r w:rsidR="00077B20">
        <w:rPr>
          <w:rFonts w:asciiTheme="majorHAnsi" w:hAnsiTheme="majorHAnsi"/>
          <w:sz w:val="28"/>
        </w:rPr>
        <w:t>s</w:t>
      </w:r>
      <w:r>
        <w:rPr>
          <w:rFonts w:asciiTheme="majorHAnsi" w:hAnsiTheme="majorHAnsi"/>
          <w:sz w:val="28"/>
        </w:rPr>
        <w:t xml:space="preserve"> and rank 4 means different information is sent in all four antennas.</w:t>
      </w:r>
    </w:p>
    <w:p w:rsidR="00790B67" w:rsidRDefault="00603A5B" w:rsidP="00512F2F">
      <w:pPr>
        <w:jc w:val="both"/>
        <w:rPr>
          <w:rFonts w:asciiTheme="majorHAnsi" w:hAnsiTheme="majorHAnsi"/>
          <w:sz w:val="28"/>
        </w:rPr>
      </w:pPr>
      <w:r>
        <w:rPr>
          <w:rFonts w:asciiTheme="majorHAnsi" w:hAnsiTheme="majorHAnsi"/>
          <w:noProof/>
          <w:sz w:val="28"/>
        </w:rPr>
        <w:drawing>
          <wp:inline distT="0" distB="0" distL="0" distR="0">
            <wp:extent cx="5943600" cy="2091690"/>
            <wp:effectExtent l="19050" t="0" r="0" b="0"/>
            <wp:docPr id="15" name="Picture 14"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0" cstate="print"/>
                    <a:stretch>
                      <a:fillRect/>
                    </a:stretch>
                  </pic:blipFill>
                  <pic:spPr>
                    <a:xfrm>
                      <a:off x="0" y="0"/>
                      <a:ext cx="5943600" cy="2091690"/>
                    </a:xfrm>
                    <a:prstGeom prst="rect">
                      <a:avLst/>
                    </a:prstGeom>
                  </pic:spPr>
                </pic:pic>
              </a:graphicData>
            </a:graphic>
          </wp:inline>
        </w:drawing>
      </w:r>
    </w:p>
    <w:p w:rsidR="002168BE" w:rsidRDefault="002168BE" w:rsidP="00512F2F">
      <w:pPr>
        <w:jc w:val="both"/>
        <w:rPr>
          <w:rFonts w:asciiTheme="majorHAnsi" w:hAnsiTheme="majorHAnsi"/>
          <w:sz w:val="28"/>
        </w:rPr>
      </w:pPr>
    </w:p>
    <w:p w:rsidR="002168BE" w:rsidRDefault="002168BE" w:rsidP="00512F2F">
      <w:pPr>
        <w:jc w:val="both"/>
        <w:rPr>
          <w:rFonts w:asciiTheme="majorHAnsi" w:hAnsiTheme="majorHAnsi"/>
          <w:sz w:val="28"/>
        </w:rPr>
      </w:pPr>
      <w:r>
        <w:rPr>
          <w:rFonts w:asciiTheme="majorHAnsi" w:hAnsiTheme="majorHAnsi"/>
          <w:sz w:val="28"/>
        </w:rPr>
        <w:t>The figure above can show the impact on coverage and throughput of different number antennas and different rank in used. The left figure shows four antennas are used and the impact on coverage for all four rank where the rank 1 with four antenna have more coverage because of transmit diversity but less throughput and a rank 4 antenna have more throughput but since it required a better SINR value therefore it is have the least coverage.</w:t>
      </w:r>
    </w:p>
    <w:p w:rsidR="002168BE" w:rsidRDefault="002168BE" w:rsidP="00512F2F">
      <w:pPr>
        <w:jc w:val="both"/>
        <w:rPr>
          <w:rFonts w:asciiTheme="majorHAnsi" w:hAnsiTheme="majorHAnsi"/>
          <w:sz w:val="28"/>
        </w:rPr>
      </w:pPr>
    </w:p>
    <w:p w:rsidR="002168BE" w:rsidRDefault="002168BE" w:rsidP="00512F2F">
      <w:pPr>
        <w:jc w:val="both"/>
        <w:rPr>
          <w:rFonts w:asciiTheme="majorHAnsi" w:hAnsiTheme="majorHAnsi"/>
          <w:sz w:val="28"/>
        </w:rPr>
      </w:pPr>
      <w:r>
        <w:rPr>
          <w:rFonts w:asciiTheme="majorHAnsi" w:hAnsiTheme="majorHAnsi"/>
          <w:sz w:val="28"/>
        </w:rPr>
        <w:t>The figure on the right represents a rank 1 scheme with different antenna and by increase the number of antenna or number of transmission layer the coverage is getting improved but there no impact on the throughput value since all transmission layer are transmitting the same data streams.</w:t>
      </w:r>
    </w:p>
    <w:p w:rsidR="002168BE" w:rsidRDefault="002168BE" w:rsidP="00512F2F">
      <w:pPr>
        <w:jc w:val="both"/>
        <w:rPr>
          <w:rFonts w:asciiTheme="majorHAnsi" w:hAnsiTheme="majorHAnsi"/>
          <w:sz w:val="28"/>
        </w:rPr>
      </w:pPr>
    </w:p>
    <w:p w:rsidR="002168BE" w:rsidRDefault="006A60FA" w:rsidP="00512F2F">
      <w:pPr>
        <w:jc w:val="both"/>
        <w:rPr>
          <w:rFonts w:asciiTheme="majorHAnsi" w:hAnsiTheme="majorHAnsi"/>
          <w:sz w:val="28"/>
        </w:rPr>
      </w:pPr>
      <w:r w:rsidRPr="006A60FA">
        <w:rPr>
          <w:rFonts w:asciiTheme="majorHAnsi" w:hAnsiTheme="majorHAnsi"/>
          <w:b/>
          <w:sz w:val="28"/>
        </w:rPr>
        <w:t>PMI Pre-coding Matrix Indicato</w:t>
      </w:r>
      <w:r>
        <w:rPr>
          <w:rFonts w:asciiTheme="majorHAnsi" w:hAnsiTheme="majorHAnsi"/>
          <w:b/>
          <w:sz w:val="28"/>
        </w:rPr>
        <w:t>r:</w:t>
      </w:r>
      <w:r>
        <w:rPr>
          <w:rFonts w:asciiTheme="majorHAnsi" w:hAnsiTheme="majorHAnsi"/>
          <w:sz w:val="28"/>
        </w:rPr>
        <w:t xml:space="preserve"> This is a feedback provided by the UE to indicate which kind of </w:t>
      </w:r>
      <w:r w:rsidR="00972303">
        <w:rPr>
          <w:rFonts w:asciiTheme="majorHAnsi" w:hAnsiTheme="majorHAnsi"/>
          <w:sz w:val="28"/>
        </w:rPr>
        <w:t>coding from a predefined code book the eNB should use which is known to both UE and eNB. It is just like an index of the book.</w:t>
      </w:r>
      <w:r>
        <w:rPr>
          <w:rFonts w:asciiTheme="majorHAnsi" w:hAnsiTheme="majorHAnsi"/>
          <w:sz w:val="28"/>
        </w:rPr>
        <w:t xml:space="preserve"> </w:t>
      </w:r>
      <w:r w:rsidR="00972303">
        <w:rPr>
          <w:rFonts w:asciiTheme="majorHAnsi" w:hAnsiTheme="majorHAnsi"/>
          <w:sz w:val="28"/>
        </w:rPr>
        <w:t>T</w:t>
      </w:r>
      <w:r>
        <w:rPr>
          <w:rFonts w:asciiTheme="majorHAnsi" w:hAnsiTheme="majorHAnsi"/>
          <w:sz w:val="28"/>
        </w:rPr>
        <w:t xml:space="preserve">he UE </w:t>
      </w:r>
      <w:r>
        <w:rPr>
          <w:rFonts w:asciiTheme="majorHAnsi" w:hAnsiTheme="majorHAnsi"/>
          <w:sz w:val="28"/>
        </w:rPr>
        <w:lastRenderedPageBreak/>
        <w:t>is able to identify</w:t>
      </w:r>
      <w:r w:rsidR="00972303">
        <w:rPr>
          <w:rFonts w:asciiTheme="majorHAnsi" w:hAnsiTheme="majorHAnsi"/>
          <w:sz w:val="28"/>
        </w:rPr>
        <w:t xml:space="preserve"> instantaneous channel conditions and decide and after that provide this feedback to</w:t>
      </w:r>
      <w:r>
        <w:rPr>
          <w:rFonts w:asciiTheme="majorHAnsi" w:hAnsiTheme="majorHAnsi"/>
          <w:sz w:val="28"/>
        </w:rPr>
        <w:t xml:space="preserve"> the eNB if the UE is able to decode the data coming from two antenna separately means the UE can be </w:t>
      </w:r>
      <w:r w:rsidR="003A3F6E">
        <w:rPr>
          <w:rFonts w:asciiTheme="majorHAnsi" w:hAnsiTheme="majorHAnsi"/>
          <w:sz w:val="28"/>
        </w:rPr>
        <w:t>served with Rank 2 data streams otherwise both transmission layer will be sending the same data streams like in transmit diversity.</w:t>
      </w:r>
      <w:r w:rsidR="000C6F30">
        <w:rPr>
          <w:rFonts w:asciiTheme="majorHAnsi" w:hAnsiTheme="majorHAnsi"/>
          <w:sz w:val="28"/>
        </w:rPr>
        <w:t xml:space="preserve"> The antenna technique which uses the PMI feedback system can</w:t>
      </w:r>
      <w:r w:rsidR="00F43047">
        <w:rPr>
          <w:rFonts w:asciiTheme="majorHAnsi" w:hAnsiTheme="majorHAnsi"/>
          <w:sz w:val="28"/>
        </w:rPr>
        <w:t xml:space="preserve"> serve the slow moving users.</w:t>
      </w:r>
    </w:p>
    <w:p w:rsidR="00F43047" w:rsidRDefault="00F43047" w:rsidP="00512F2F">
      <w:pPr>
        <w:jc w:val="both"/>
        <w:rPr>
          <w:rFonts w:asciiTheme="majorHAnsi" w:hAnsiTheme="majorHAnsi"/>
          <w:sz w:val="28"/>
        </w:rPr>
      </w:pPr>
    </w:p>
    <w:p w:rsidR="00CD6409" w:rsidRDefault="00CD6409" w:rsidP="00512F2F">
      <w:pPr>
        <w:jc w:val="both"/>
        <w:rPr>
          <w:rFonts w:asciiTheme="majorHAnsi" w:hAnsiTheme="majorHAnsi"/>
          <w:sz w:val="28"/>
        </w:rPr>
      </w:pPr>
      <w:r>
        <w:rPr>
          <w:rFonts w:asciiTheme="majorHAnsi" w:hAnsiTheme="majorHAnsi"/>
          <w:sz w:val="28"/>
        </w:rPr>
        <w:t>Together the Rank Indicator (RI) and precoding matrix indicator (PMI) are the feedback of a UE to the eNB based on which the eNB makes a decision to choose the coding which is required to be done based on the pre defined code book lookup.</w:t>
      </w:r>
    </w:p>
    <w:p w:rsidR="00C9533F" w:rsidRDefault="00603A5B" w:rsidP="00603A5B">
      <w:pPr>
        <w:jc w:val="center"/>
        <w:rPr>
          <w:rFonts w:asciiTheme="majorHAnsi" w:hAnsiTheme="majorHAnsi"/>
          <w:sz w:val="28"/>
        </w:rPr>
      </w:pPr>
      <w:r>
        <w:rPr>
          <w:rFonts w:asciiTheme="majorHAnsi" w:hAnsiTheme="majorHAnsi"/>
          <w:noProof/>
          <w:sz w:val="28"/>
        </w:rPr>
        <w:drawing>
          <wp:inline distT="0" distB="0" distL="0" distR="0">
            <wp:extent cx="2095500" cy="2638425"/>
            <wp:effectExtent l="19050" t="0" r="0" b="0"/>
            <wp:docPr id="16" name="Picture 15"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1" cstate="print"/>
                    <a:stretch>
                      <a:fillRect/>
                    </a:stretch>
                  </pic:blipFill>
                  <pic:spPr>
                    <a:xfrm>
                      <a:off x="0" y="0"/>
                      <a:ext cx="2095500" cy="2638425"/>
                    </a:xfrm>
                    <a:prstGeom prst="rect">
                      <a:avLst/>
                    </a:prstGeom>
                  </pic:spPr>
                </pic:pic>
              </a:graphicData>
            </a:graphic>
          </wp:inline>
        </w:drawing>
      </w:r>
    </w:p>
    <w:p w:rsidR="00C9533F" w:rsidRDefault="00C9533F" w:rsidP="00512F2F">
      <w:pPr>
        <w:jc w:val="both"/>
        <w:rPr>
          <w:rFonts w:asciiTheme="majorHAnsi" w:hAnsiTheme="majorHAnsi"/>
          <w:sz w:val="28"/>
        </w:rPr>
      </w:pPr>
    </w:p>
    <w:p w:rsidR="00C9533F" w:rsidRDefault="00C9533F" w:rsidP="00512F2F">
      <w:pPr>
        <w:jc w:val="both"/>
        <w:rPr>
          <w:rFonts w:asciiTheme="majorHAnsi" w:hAnsiTheme="majorHAnsi"/>
          <w:sz w:val="28"/>
        </w:rPr>
      </w:pPr>
      <w:r w:rsidRPr="00815C6D">
        <w:rPr>
          <w:rFonts w:asciiTheme="majorHAnsi" w:hAnsiTheme="majorHAnsi"/>
          <w:b/>
          <w:sz w:val="28"/>
        </w:rPr>
        <w:t>Beamforming:</w:t>
      </w:r>
      <w:r w:rsidR="00815C6D">
        <w:rPr>
          <w:rFonts w:asciiTheme="majorHAnsi" w:hAnsiTheme="majorHAnsi"/>
          <w:b/>
          <w:sz w:val="28"/>
        </w:rPr>
        <w:t xml:space="preserve"> </w:t>
      </w:r>
      <w:r>
        <w:rPr>
          <w:rFonts w:asciiTheme="majorHAnsi" w:hAnsiTheme="majorHAnsi"/>
          <w:sz w:val="28"/>
        </w:rPr>
        <w:t>The beaforming can be produced to improve the coverage experienced by a single UE or a group of UE</w:t>
      </w:r>
      <w:r w:rsidR="0013262B">
        <w:rPr>
          <w:rFonts w:asciiTheme="majorHAnsi" w:hAnsiTheme="majorHAnsi"/>
          <w:sz w:val="28"/>
        </w:rPr>
        <w:t xml:space="preserve"> where the coverage pattern changes</w:t>
      </w:r>
      <w:r w:rsidR="00DA4D9A">
        <w:rPr>
          <w:rFonts w:asciiTheme="majorHAnsi" w:hAnsiTheme="majorHAnsi"/>
          <w:sz w:val="28"/>
        </w:rPr>
        <w:t xml:space="preserve"> by focusing the energy of eNB in a given direction</w:t>
      </w:r>
      <w:r w:rsidR="00E1775B">
        <w:rPr>
          <w:rFonts w:asciiTheme="majorHAnsi" w:hAnsiTheme="majorHAnsi"/>
          <w:sz w:val="28"/>
        </w:rPr>
        <w:t>.</w:t>
      </w:r>
      <w:r w:rsidR="0013262B">
        <w:rPr>
          <w:rFonts w:asciiTheme="majorHAnsi" w:hAnsiTheme="majorHAnsi"/>
          <w:sz w:val="28"/>
        </w:rPr>
        <w:t xml:space="preserve"> </w:t>
      </w:r>
      <w:r w:rsidR="00E1775B">
        <w:rPr>
          <w:rFonts w:asciiTheme="majorHAnsi" w:hAnsiTheme="majorHAnsi"/>
          <w:sz w:val="28"/>
        </w:rPr>
        <w:t>B</w:t>
      </w:r>
      <w:r w:rsidR="0013262B">
        <w:rPr>
          <w:rFonts w:asciiTheme="majorHAnsi" w:hAnsiTheme="majorHAnsi"/>
          <w:sz w:val="28"/>
        </w:rPr>
        <w:t>y the feedback provided by the UE of the channe</w:t>
      </w:r>
      <w:r w:rsidR="00813C15">
        <w:rPr>
          <w:rFonts w:asciiTheme="majorHAnsi" w:hAnsiTheme="majorHAnsi"/>
          <w:sz w:val="28"/>
        </w:rPr>
        <w:t>l conditions it is experiencing. And it can improve but UL or DL coverage.</w:t>
      </w:r>
    </w:p>
    <w:p w:rsidR="00C9533F" w:rsidRDefault="00C9533F" w:rsidP="00512F2F">
      <w:pPr>
        <w:jc w:val="both"/>
        <w:rPr>
          <w:rFonts w:asciiTheme="majorHAnsi" w:hAnsiTheme="majorHAnsi"/>
          <w:sz w:val="28"/>
        </w:rPr>
      </w:pPr>
    </w:p>
    <w:p w:rsidR="00F43047" w:rsidRPr="00F43047" w:rsidRDefault="00F43047" w:rsidP="00512F2F">
      <w:pPr>
        <w:jc w:val="both"/>
        <w:rPr>
          <w:rFonts w:asciiTheme="majorHAnsi" w:hAnsiTheme="majorHAnsi"/>
          <w:b/>
          <w:sz w:val="28"/>
        </w:rPr>
      </w:pPr>
      <w:r w:rsidRPr="00F43047">
        <w:rPr>
          <w:rFonts w:asciiTheme="majorHAnsi" w:hAnsiTheme="majorHAnsi"/>
          <w:b/>
          <w:sz w:val="28"/>
        </w:rPr>
        <w:t>Transmission Modes:</w:t>
      </w:r>
    </w:p>
    <w:p w:rsidR="00F43047" w:rsidRDefault="00F43047" w:rsidP="00512F2F">
      <w:pPr>
        <w:jc w:val="both"/>
        <w:rPr>
          <w:rFonts w:asciiTheme="majorHAnsi" w:hAnsiTheme="majorHAnsi"/>
          <w:sz w:val="28"/>
        </w:rPr>
      </w:pPr>
      <w:r>
        <w:rPr>
          <w:rFonts w:asciiTheme="majorHAnsi" w:hAnsiTheme="majorHAnsi"/>
          <w:noProof/>
          <w:sz w:val="28"/>
        </w:rPr>
        <w:lastRenderedPageBreak/>
        <w:drawing>
          <wp:inline distT="0" distB="0" distL="0" distR="0">
            <wp:extent cx="5943600" cy="2806700"/>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cstate="print"/>
                    <a:srcRect/>
                    <a:stretch>
                      <a:fillRect/>
                    </a:stretch>
                  </pic:blipFill>
                  <pic:spPr bwMode="auto">
                    <a:xfrm>
                      <a:off x="0" y="0"/>
                      <a:ext cx="5943600" cy="2806700"/>
                    </a:xfrm>
                    <a:prstGeom prst="rect">
                      <a:avLst/>
                    </a:prstGeom>
                    <a:noFill/>
                    <a:ln w="9525">
                      <a:noFill/>
                      <a:miter lim="800000"/>
                      <a:headEnd/>
                      <a:tailEnd/>
                    </a:ln>
                  </pic:spPr>
                </pic:pic>
              </a:graphicData>
            </a:graphic>
          </wp:inline>
        </w:drawing>
      </w:r>
    </w:p>
    <w:p w:rsidR="00BD5CF5" w:rsidRDefault="00F43047" w:rsidP="00512F2F">
      <w:pPr>
        <w:jc w:val="both"/>
        <w:rPr>
          <w:rFonts w:asciiTheme="majorHAnsi" w:hAnsiTheme="majorHAnsi"/>
          <w:sz w:val="28"/>
        </w:rPr>
      </w:pPr>
      <w:r>
        <w:rPr>
          <w:rFonts w:asciiTheme="majorHAnsi" w:hAnsiTheme="majorHAnsi"/>
          <w:sz w:val="28"/>
        </w:rPr>
        <w:t xml:space="preserve"> </w:t>
      </w:r>
      <w:r w:rsidR="009465F1">
        <w:rPr>
          <w:rFonts w:asciiTheme="majorHAnsi" w:hAnsiTheme="majorHAnsi"/>
          <w:sz w:val="28"/>
        </w:rPr>
        <w:t xml:space="preserve">Shown above are different </w:t>
      </w:r>
      <w:r w:rsidR="009465F1" w:rsidRPr="00B946B7">
        <w:rPr>
          <w:rFonts w:asciiTheme="majorHAnsi" w:hAnsiTheme="majorHAnsi"/>
          <w:b/>
          <w:sz w:val="28"/>
        </w:rPr>
        <w:t>transmission mode or antenna configuration</w:t>
      </w:r>
      <w:r w:rsidR="009465F1">
        <w:rPr>
          <w:rFonts w:asciiTheme="majorHAnsi" w:hAnsiTheme="majorHAnsi"/>
          <w:sz w:val="28"/>
        </w:rPr>
        <w:t xml:space="preserve"> defined in 3GPP LTE release 8. The different transmission mode </w:t>
      </w:r>
      <w:r w:rsidR="009465F1" w:rsidRPr="00B946B7">
        <w:rPr>
          <w:rFonts w:asciiTheme="majorHAnsi" w:hAnsiTheme="majorHAnsi"/>
          <w:b/>
          <w:sz w:val="28"/>
        </w:rPr>
        <w:t>differ from each other in terms of conditions required and the benefits they provides</w:t>
      </w:r>
      <w:r w:rsidR="009465F1">
        <w:rPr>
          <w:rFonts w:asciiTheme="majorHAnsi" w:hAnsiTheme="majorHAnsi"/>
          <w:sz w:val="28"/>
        </w:rPr>
        <w:t xml:space="preserve"> now we will discuss each of these 7 transmission modes in details.</w:t>
      </w:r>
    </w:p>
    <w:p w:rsidR="000515CD" w:rsidRDefault="000515CD" w:rsidP="00512F2F">
      <w:pPr>
        <w:jc w:val="both"/>
        <w:rPr>
          <w:rFonts w:asciiTheme="majorHAnsi" w:hAnsiTheme="majorHAnsi"/>
          <w:sz w:val="28"/>
        </w:rPr>
      </w:pPr>
    </w:p>
    <w:p w:rsidR="000515CD" w:rsidRDefault="00EF1DF8" w:rsidP="00512F2F">
      <w:pPr>
        <w:jc w:val="both"/>
        <w:rPr>
          <w:rFonts w:asciiTheme="majorHAnsi" w:hAnsiTheme="majorHAnsi"/>
          <w:sz w:val="28"/>
        </w:rPr>
      </w:pPr>
      <w:r w:rsidRPr="00D1671C">
        <w:rPr>
          <w:rFonts w:asciiTheme="majorHAnsi" w:hAnsiTheme="majorHAnsi"/>
          <w:b/>
          <w:sz w:val="28"/>
        </w:rPr>
        <w:t>Transmission Mode 1:</w:t>
      </w:r>
      <w:r w:rsidR="000515CD">
        <w:rPr>
          <w:rFonts w:asciiTheme="majorHAnsi" w:hAnsiTheme="majorHAnsi"/>
          <w:sz w:val="28"/>
        </w:rPr>
        <w:t xml:space="preserve"> This is actually not a multiple antenna technique used in LTE. The </w:t>
      </w:r>
      <w:r w:rsidR="00214C57">
        <w:rPr>
          <w:rFonts w:asciiTheme="majorHAnsi" w:hAnsiTheme="majorHAnsi"/>
          <w:sz w:val="28"/>
        </w:rPr>
        <w:t xml:space="preserve">TM1 is a </w:t>
      </w:r>
      <w:r w:rsidR="00214C57" w:rsidRPr="0038478A">
        <w:rPr>
          <w:rFonts w:asciiTheme="majorHAnsi" w:hAnsiTheme="majorHAnsi"/>
          <w:b/>
          <w:sz w:val="28"/>
        </w:rPr>
        <w:t>single</w:t>
      </w:r>
      <w:r w:rsidR="00214C57">
        <w:rPr>
          <w:rFonts w:asciiTheme="majorHAnsi" w:hAnsiTheme="majorHAnsi"/>
          <w:sz w:val="28"/>
        </w:rPr>
        <w:t xml:space="preserve"> layer</w:t>
      </w:r>
      <w:r w:rsidR="000515CD">
        <w:rPr>
          <w:rFonts w:asciiTheme="majorHAnsi" w:hAnsiTheme="majorHAnsi"/>
          <w:sz w:val="28"/>
        </w:rPr>
        <w:t xml:space="preserve"> mode which can have Single Input Single Output (SISO) or Single Input Multiple Output (SIMO) configuration</w:t>
      </w:r>
      <w:r w:rsidR="00214C57">
        <w:rPr>
          <w:rFonts w:asciiTheme="majorHAnsi" w:hAnsiTheme="majorHAnsi"/>
          <w:sz w:val="28"/>
        </w:rPr>
        <w:t xml:space="preserve"> where the UE will perform a maximum ratio combining to improve the SNR values</w:t>
      </w:r>
      <w:r w:rsidR="000515CD">
        <w:rPr>
          <w:rFonts w:asciiTheme="majorHAnsi" w:hAnsiTheme="majorHAnsi"/>
          <w:sz w:val="28"/>
        </w:rPr>
        <w:t>.</w:t>
      </w:r>
    </w:p>
    <w:p w:rsidR="00EF1DF8" w:rsidRDefault="00EF1DF8" w:rsidP="00512F2F">
      <w:pPr>
        <w:jc w:val="both"/>
        <w:rPr>
          <w:rFonts w:asciiTheme="majorHAnsi" w:hAnsiTheme="majorHAnsi"/>
          <w:sz w:val="28"/>
        </w:rPr>
      </w:pPr>
    </w:p>
    <w:p w:rsidR="00EF1DF8" w:rsidRDefault="00EF1DF8" w:rsidP="00512F2F">
      <w:pPr>
        <w:jc w:val="both"/>
        <w:rPr>
          <w:rFonts w:asciiTheme="majorHAnsi" w:hAnsiTheme="majorHAnsi"/>
          <w:sz w:val="28"/>
        </w:rPr>
      </w:pPr>
      <w:r w:rsidRPr="00D1671C">
        <w:rPr>
          <w:rFonts w:asciiTheme="majorHAnsi" w:hAnsiTheme="majorHAnsi"/>
          <w:b/>
          <w:sz w:val="28"/>
        </w:rPr>
        <w:t>Transmission Mode 2:</w:t>
      </w:r>
      <w:r>
        <w:rPr>
          <w:rFonts w:asciiTheme="majorHAnsi" w:hAnsiTheme="majorHAnsi"/>
          <w:sz w:val="28"/>
        </w:rPr>
        <w:t xml:space="preserve"> </w:t>
      </w:r>
      <w:r w:rsidR="00F53817">
        <w:rPr>
          <w:rFonts w:asciiTheme="majorHAnsi" w:hAnsiTheme="majorHAnsi"/>
          <w:sz w:val="28"/>
        </w:rPr>
        <w:t xml:space="preserve">This mode is operational for the </w:t>
      </w:r>
      <w:r w:rsidR="00F53817" w:rsidRPr="0038478A">
        <w:rPr>
          <w:rFonts w:asciiTheme="majorHAnsi" w:hAnsiTheme="majorHAnsi"/>
          <w:b/>
          <w:sz w:val="28"/>
        </w:rPr>
        <w:t>transmit diversity</w:t>
      </w:r>
      <w:r w:rsidR="00F53817">
        <w:rPr>
          <w:rFonts w:asciiTheme="majorHAnsi" w:hAnsiTheme="majorHAnsi"/>
          <w:sz w:val="28"/>
        </w:rPr>
        <w:t xml:space="preserve"> that means the same data streams will be transmitted from more than one antenna this mode will not increase the data rate but will provide coverage gain to the link and since feedback is not required so this transmission mode can be used for the </w:t>
      </w:r>
      <w:r w:rsidR="006343C0">
        <w:rPr>
          <w:rFonts w:asciiTheme="majorHAnsi" w:hAnsiTheme="majorHAnsi"/>
          <w:sz w:val="28"/>
        </w:rPr>
        <w:t>high speed user equipment. Low co-relation between the different antenna</w:t>
      </w:r>
      <w:r w:rsidR="003C5FB4">
        <w:rPr>
          <w:rFonts w:asciiTheme="majorHAnsi" w:hAnsiTheme="majorHAnsi"/>
          <w:sz w:val="28"/>
        </w:rPr>
        <w:t>s</w:t>
      </w:r>
      <w:r w:rsidR="006343C0">
        <w:rPr>
          <w:rFonts w:asciiTheme="majorHAnsi" w:hAnsiTheme="majorHAnsi"/>
          <w:sz w:val="28"/>
        </w:rPr>
        <w:t xml:space="preserve"> are requ</w:t>
      </w:r>
      <w:r w:rsidR="00D57E1F">
        <w:rPr>
          <w:rFonts w:asciiTheme="majorHAnsi" w:hAnsiTheme="majorHAnsi"/>
          <w:sz w:val="28"/>
        </w:rPr>
        <w:t>ired for this mode of operation which can be provide by maintaining some inter antenna distance.</w:t>
      </w:r>
    </w:p>
    <w:p w:rsidR="006343C0" w:rsidRDefault="006343C0" w:rsidP="00512F2F">
      <w:pPr>
        <w:jc w:val="both"/>
        <w:rPr>
          <w:rFonts w:asciiTheme="majorHAnsi" w:hAnsiTheme="majorHAnsi"/>
          <w:sz w:val="28"/>
        </w:rPr>
      </w:pPr>
    </w:p>
    <w:p w:rsidR="006343C0" w:rsidRDefault="006343C0" w:rsidP="00512F2F">
      <w:pPr>
        <w:jc w:val="both"/>
        <w:rPr>
          <w:rFonts w:asciiTheme="majorHAnsi" w:hAnsiTheme="majorHAnsi"/>
          <w:sz w:val="28"/>
        </w:rPr>
      </w:pPr>
      <w:r w:rsidRPr="00D1671C">
        <w:rPr>
          <w:rFonts w:asciiTheme="majorHAnsi" w:hAnsiTheme="majorHAnsi"/>
          <w:b/>
          <w:sz w:val="28"/>
        </w:rPr>
        <w:t>TransmissionMode3:</w:t>
      </w:r>
      <w:r>
        <w:rPr>
          <w:rFonts w:asciiTheme="majorHAnsi" w:hAnsiTheme="majorHAnsi"/>
          <w:sz w:val="28"/>
        </w:rPr>
        <w:t xml:space="preserve"> </w:t>
      </w:r>
      <w:r w:rsidR="003C5FB4">
        <w:rPr>
          <w:rFonts w:asciiTheme="majorHAnsi" w:hAnsiTheme="majorHAnsi"/>
          <w:sz w:val="28"/>
        </w:rPr>
        <w:t xml:space="preserve">This transmission mode provide low </w:t>
      </w:r>
      <w:r w:rsidR="003C5FB4" w:rsidRPr="0038478A">
        <w:rPr>
          <w:rFonts w:asciiTheme="majorHAnsi" w:hAnsiTheme="majorHAnsi"/>
          <w:b/>
          <w:sz w:val="28"/>
        </w:rPr>
        <w:t>spatial multiplexing</w:t>
      </w:r>
      <w:r w:rsidR="003C5FB4">
        <w:rPr>
          <w:rFonts w:asciiTheme="majorHAnsi" w:hAnsiTheme="majorHAnsi"/>
          <w:sz w:val="28"/>
        </w:rPr>
        <w:t xml:space="preserve"> of rank up to 2 only with no feedback to provide support to high speed UE’s. this transmission mode provide a better throughput </w:t>
      </w:r>
      <w:r w:rsidR="00557B53">
        <w:rPr>
          <w:rFonts w:asciiTheme="majorHAnsi" w:hAnsiTheme="majorHAnsi"/>
          <w:sz w:val="28"/>
        </w:rPr>
        <w:t xml:space="preserve">which can be provided by a cyclic delay diversity (CDD) </w:t>
      </w:r>
      <w:r w:rsidR="00FE44AC">
        <w:rPr>
          <w:rFonts w:asciiTheme="majorHAnsi" w:hAnsiTheme="majorHAnsi"/>
          <w:sz w:val="28"/>
        </w:rPr>
        <w:t>which actually is a predefined codebook in spite of a PMI feedback where a pre</w:t>
      </w:r>
      <w:r w:rsidR="00AD357A">
        <w:rPr>
          <w:rFonts w:asciiTheme="majorHAnsi" w:hAnsiTheme="majorHAnsi"/>
          <w:sz w:val="28"/>
        </w:rPr>
        <w:t>-</w:t>
      </w:r>
      <w:r w:rsidR="00FE44AC">
        <w:rPr>
          <w:rFonts w:asciiTheme="majorHAnsi" w:hAnsiTheme="majorHAnsi"/>
          <w:sz w:val="28"/>
        </w:rPr>
        <w:t>coding matrix is cycled across the frequency band to provide spatial multiplexing.</w:t>
      </w:r>
    </w:p>
    <w:p w:rsidR="00AD357A" w:rsidRDefault="00AD357A" w:rsidP="00512F2F">
      <w:pPr>
        <w:jc w:val="both"/>
        <w:rPr>
          <w:rFonts w:asciiTheme="majorHAnsi" w:hAnsiTheme="majorHAnsi"/>
          <w:sz w:val="28"/>
        </w:rPr>
      </w:pPr>
    </w:p>
    <w:p w:rsidR="00F039D3" w:rsidRDefault="00F039D3" w:rsidP="00512F2F">
      <w:pPr>
        <w:jc w:val="both"/>
        <w:rPr>
          <w:rFonts w:asciiTheme="majorHAnsi" w:hAnsiTheme="majorHAnsi"/>
          <w:sz w:val="28"/>
        </w:rPr>
      </w:pPr>
      <w:r w:rsidRPr="005C1A2C">
        <w:rPr>
          <w:rFonts w:asciiTheme="majorHAnsi" w:hAnsiTheme="majorHAnsi"/>
          <w:b/>
          <w:sz w:val="28"/>
        </w:rPr>
        <w:lastRenderedPageBreak/>
        <w:t>Transmission Mode 4:</w:t>
      </w:r>
      <w:r>
        <w:rPr>
          <w:rFonts w:asciiTheme="majorHAnsi" w:hAnsiTheme="majorHAnsi"/>
          <w:sz w:val="28"/>
        </w:rPr>
        <w:t xml:space="preserve"> </w:t>
      </w:r>
      <w:r w:rsidR="00B618B2">
        <w:rPr>
          <w:rFonts w:asciiTheme="majorHAnsi" w:hAnsiTheme="majorHAnsi"/>
          <w:sz w:val="28"/>
        </w:rPr>
        <w:t xml:space="preserve">This transmission mode is provided along with a </w:t>
      </w:r>
      <w:r w:rsidR="00B618B2" w:rsidRPr="0038478A">
        <w:rPr>
          <w:rFonts w:asciiTheme="majorHAnsi" w:hAnsiTheme="majorHAnsi"/>
          <w:b/>
          <w:sz w:val="28"/>
        </w:rPr>
        <w:t>closed loop</w:t>
      </w:r>
      <w:r w:rsidR="00972303" w:rsidRPr="0038478A">
        <w:rPr>
          <w:rFonts w:asciiTheme="majorHAnsi" w:hAnsiTheme="majorHAnsi"/>
          <w:b/>
          <w:sz w:val="28"/>
        </w:rPr>
        <w:t xml:space="preserve"> with spatial multiplexing</w:t>
      </w:r>
      <w:r w:rsidR="00972303">
        <w:rPr>
          <w:rFonts w:asciiTheme="majorHAnsi" w:hAnsiTheme="majorHAnsi"/>
          <w:sz w:val="28"/>
        </w:rPr>
        <w:t xml:space="preserve"> up to rank 4 and a tight PMI feedback is required to provide the instantaneous channel conditions to the eNB.</w:t>
      </w:r>
      <w:r w:rsidR="005C1A2C">
        <w:rPr>
          <w:rFonts w:asciiTheme="majorHAnsi" w:hAnsiTheme="majorHAnsi"/>
          <w:sz w:val="28"/>
        </w:rPr>
        <w:t xml:space="preserve"> Since the tight feedback is required in this mode so this mode is not feasible for the high speed UE’s but</w:t>
      </w:r>
      <w:r w:rsidR="00A111C8">
        <w:rPr>
          <w:rFonts w:asciiTheme="majorHAnsi" w:hAnsiTheme="majorHAnsi"/>
          <w:sz w:val="28"/>
        </w:rPr>
        <w:t xml:space="preserve"> it provide a better throughput as more ranking can be served with this mode.</w:t>
      </w:r>
    </w:p>
    <w:p w:rsidR="0050461D" w:rsidRDefault="0050461D" w:rsidP="00512F2F">
      <w:pPr>
        <w:jc w:val="both"/>
        <w:rPr>
          <w:rFonts w:asciiTheme="majorHAnsi" w:hAnsiTheme="majorHAnsi"/>
          <w:sz w:val="28"/>
        </w:rPr>
      </w:pPr>
    </w:p>
    <w:p w:rsidR="0050461D" w:rsidRDefault="0050461D" w:rsidP="00512F2F">
      <w:pPr>
        <w:jc w:val="both"/>
        <w:rPr>
          <w:rFonts w:asciiTheme="majorHAnsi" w:hAnsiTheme="majorHAnsi"/>
          <w:sz w:val="28"/>
        </w:rPr>
      </w:pPr>
      <w:r w:rsidRPr="00BB7C2E">
        <w:rPr>
          <w:rFonts w:asciiTheme="majorHAnsi" w:hAnsiTheme="majorHAnsi"/>
          <w:b/>
          <w:sz w:val="28"/>
        </w:rPr>
        <w:t>Transmission Mode 5:</w:t>
      </w:r>
      <w:r w:rsidR="00B22502">
        <w:rPr>
          <w:rFonts w:asciiTheme="majorHAnsi" w:hAnsiTheme="majorHAnsi"/>
          <w:sz w:val="28"/>
        </w:rPr>
        <w:t xml:space="preserve"> This is a </w:t>
      </w:r>
      <w:r w:rsidR="00B22502" w:rsidRPr="0038478A">
        <w:rPr>
          <w:rFonts w:asciiTheme="majorHAnsi" w:hAnsiTheme="majorHAnsi"/>
          <w:b/>
          <w:sz w:val="28"/>
        </w:rPr>
        <w:t>multi user MIMO</w:t>
      </w:r>
      <w:r w:rsidR="00B22502">
        <w:rPr>
          <w:rFonts w:asciiTheme="majorHAnsi" w:hAnsiTheme="majorHAnsi"/>
          <w:sz w:val="28"/>
        </w:rPr>
        <w:t xml:space="preserve"> technique which is</w:t>
      </w:r>
      <w:r>
        <w:rPr>
          <w:rFonts w:asciiTheme="majorHAnsi" w:hAnsiTheme="majorHAnsi"/>
          <w:sz w:val="28"/>
        </w:rPr>
        <w:t xml:space="preserve"> similar to mode 4 with the only difference that each spatial l</w:t>
      </w:r>
      <w:r w:rsidR="00BB7C2E">
        <w:rPr>
          <w:rFonts w:asciiTheme="majorHAnsi" w:hAnsiTheme="majorHAnsi"/>
          <w:sz w:val="28"/>
        </w:rPr>
        <w:t>ayer can serve a single user</w:t>
      </w:r>
      <w:r w:rsidR="00862E83">
        <w:rPr>
          <w:rFonts w:asciiTheme="majorHAnsi" w:hAnsiTheme="majorHAnsi"/>
          <w:sz w:val="28"/>
        </w:rPr>
        <w:t xml:space="preserve"> and no PMI is required so it can be used to serve the fast moving UE’s</w:t>
      </w:r>
      <w:r w:rsidR="00BB7C2E">
        <w:rPr>
          <w:rFonts w:asciiTheme="majorHAnsi" w:hAnsiTheme="majorHAnsi"/>
          <w:sz w:val="28"/>
        </w:rPr>
        <w:t>.</w:t>
      </w:r>
    </w:p>
    <w:p w:rsidR="002808BF" w:rsidRDefault="002808BF" w:rsidP="00512F2F">
      <w:pPr>
        <w:jc w:val="both"/>
        <w:rPr>
          <w:rFonts w:asciiTheme="majorHAnsi" w:hAnsiTheme="majorHAnsi"/>
          <w:sz w:val="28"/>
        </w:rPr>
      </w:pPr>
    </w:p>
    <w:p w:rsidR="002808BF" w:rsidRDefault="002808BF" w:rsidP="00512F2F">
      <w:pPr>
        <w:jc w:val="both"/>
        <w:rPr>
          <w:rFonts w:asciiTheme="majorHAnsi" w:hAnsiTheme="majorHAnsi"/>
          <w:sz w:val="28"/>
        </w:rPr>
      </w:pPr>
      <w:r w:rsidRPr="00FE03C7">
        <w:rPr>
          <w:rFonts w:asciiTheme="majorHAnsi" w:hAnsiTheme="majorHAnsi"/>
          <w:b/>
          <w:sz w:val="28"/>
        </w:rPr>
        <w:t>Transmission Mode 6</w:t>
      </w:r>
      <w:r w:rsidR="008B4883" w:rsidRPr="00FE03C7">
        <w:rPr>
          <w:rFonts w:asciiTheme="majorHAnsi" w:hAnsiTheme="majorHAnsi"/>
          <w:b/>
          <w:sz w:val="28"/>
        </w:rPr>
        <w:t>:</w:t>
      </w:r>
      <w:r w:rsidR="008B4883">
        <w:rPr>
          <w:rFonts w:asciiTheme="majorHAnsi" w:hAnsiTheme="majorHAnsi"/>
          <w:sz w:val="28"/>
        </w:rPr>
        <w:t xml:space="preserve"> </w:t>
      </w:r>
      <w:r w:rsidR="00CD6409">
        <w:rPr>
          <w:rFonts w:asciiTheme="majorHAnsi" w:hAnsiTheme="majorHAnsi"/>
          <w:sz w:val="28"/>
        </w:rPr>
        <w:t xml:space="preserve">This mode is called as a </w:t>
      </w:r>
      <w:r w:rsidR="00CD6409" w:rsidRPr="0038478A">
        <w:rPr>
          <w:rFonts w:asciiTheme="majorHAnsi" w:hAnsiTheme="majorHAnsi"/>
          <w:b/>
          <w:sz w:val="28"/>
        </w:rPr>
        <w:t>single layer closed loop multiplexing mode</w:t>
      </w:r>
      <w:r w:rsidR="00CD6409">
        <w:rPr>
          <w:rFonts w:asciiTheme="majorHAnsi" w:hAnsiTheme="majorHAnsi"/>
          <w:sz w:val="28"/>
        </w:rPr>
        <w:t xml:space="preserve">. </w:t>
      </w:r>
      <w:r w:rsidR="008B4883">
        <w:rPr>
          <w:rFonts w:asciiTheme="majorHAnsi" w:hAnsiTheme="majorHAnsi"/>
          <w:sz w:val="28"/>
        </w:rPr>
        <w:t xml:space="preserve">This mode of antenna configuration is similar </w:t>
      </w:r>
      <w:r w:rsidR="00E1775B">
        <w:rPr>
          <w:rFonts w:asciiTheme="majorHAnsi" w:hAnsiTheme="majorHAnsi"/>
          <w:sz w:val="28"/>
        </w:rPr>
        <w:t>to Mode 4</w:t>
      </w:r>
      <w:r w:rsidR="008B4883">
        <w:rPr>
          <w:rFonts w:asciiTheme="majorHAnsi" w:hAnsiTheme="majorHAnsi"/>
          <w:sz w:val="28"/>
        </w:rPr>
        <w:t xml:space="preserve"> which is the transmit diversity with rank 1. The difference is in spite of transmit diversity this mode uses the spatial multiplexing to create a Beamforming effect</w:t>
      </w:r>
      <w:r w:rsidR="00E1775B">
        <w:rPr>
          <w:rFonts w:asciiTheme="majorHAnsi" w:hAnsiTheme="majorHAnsi"/>
          <w:sz w:val="28"/>
        </w:rPr>
        <w:t xml:space="preserve"> which provide a 1 or 2 dB gain</w:t>
      </w:r>
      <w:r w:rsidR="00CB03F1">
        <w:rPr>
          <w:rFonts w:asciiTheme="majorHAnsi" w:hAnsiTheme="majorHAnsi"/>
          <w:sz w:val="28"/>
        </w:rPr>
        <w:t xml:space="preserve"> over TM2</w:t>
      </w:r>
      <w:r w:rsidR="00E1775B">
        <w:rPr>
          <w:rFonts w:asciiTheme="majorHAnsi" w:hAnsiTheme="majorHAnsi"/>
          <w:sz w:val="28"/>
        </w:rPr>
        <w:t>. Since PMI feedback is required so it is not suitable for fast moving UE’s.</w:t>
      </w:r>
    </w:p>
    <w:p w:rsidR="00AD357A" w:rsidRDefault="00AD357A" w:rsidP="00512F2F">
      <w:pPr>
        <w:jc w:val="both"/>
        <w:rPr>
          <w:rFonts w:asciiTheme="majorHAnsi" w:hAnsiTheme="majorHAnsi"/>
          <w:sz w:val="28"/>
        </w:rPr>
      </w:pPr>
    </w:p>
    <w:p w:rsidR="00CD6409" w:rsidRDefault="00CD6409" w:rsidP="00512F2F">
      <w:pPr>
        <w:jc w:val="both"/>
        <w:rPr>
          <w:rFonts w:asciiTheme="majorHAnsi" w:hAnsiTheme="majorHAnsi"/>
          <w:sz w:val="28"/>
        </w:rPr>
      </w:pPr>
      <w:r w:rsidRPr="00CC3AC2">
        <w:rPr>
          <w:rFonts w:asciiTheme="majorHAnsi" w:hAnsiTheme="majorHAnsi"/>
          <w:b/>
          <w:sz w:val="28"/>
        </w:rPr>
        <w:t>Transmission Mode 7:</w:t>
      </w:r>
      <w:r>
        <w:rPr>
          <w:rFonts w:asciiTheme="majorHAnsi" w:hAnsiTheme="majorHAnsi"/>
          <w:sz w:val="28"/>
        </w:rPr>
        <w:t xml:space="preserve"> </w:t>
      </w:r>
      <w:r w:rsidR="00CC3AC2">
        <w:rPr>
          <w:rFonts w:asciiTheme="majorHAnsi" w:hAnsiTheme="majorHAnsi"/>
          <w:sz w:val="28"/>
        </w:rPr>
        <w:t xml:space="preserve">This also a rank 1 mode. </w:t>
      </w:r>
      <w:r w:rsidR="00EF20CD">
        <w:rPr>
          <w:rFonts w:asciiTheme="majorHAnsi" w:hAnsiTheme="majorHAnsi"/>
          <w:sz w:val="28"/>
        </w:rPr>
        <w:t>Which is</w:t>
      </w:r>
      <w:r w:rsidR="00CC3AC2">
        <w:rPr>
          <w:rFonts w:asciiTheme="majorHAnsi" w:hAnsiTheme="majorHAnsi"/>
          <w:sz w:val="28"/>
        </w:rPr>
        <w:t xml:space="preserve"> based on </w:t>
      </w:r>
      <w:r w:rsidR="00CC3AC2" w:rsidRPr="0038478A">
        <w:rPr>
          <w:rFonts w:asciiTheme="majorHAnsi" w:hAnsiTheme="majorHAnsi"/>
          <w:b/>
          <w:sz w:val="28"/>
        </w:rPr>
        <w:t>beamforming</w:t>
      </w:r>
      <w:r w:rsidR="00CC3AC2">
        <w:rPr>
          <w:rFonts w:asciiTheme="majorHAnsi" w:hAnsiTheme="majorHAnsi"/>
          <w:sz w:val="28"/>
        </w:rPr>
        <w:t xml:space="preserve"> technique using linear antenna array</w:t>
      </w:r>
      <w:r w:rsidR="00AA1D95">
        <w:rPr>
          <w:rFonts w:asciiTheme="majorHAnsi" w:hAnsiTheme="majorHAnsi"/>
          <w:sz w:val="28"/>
        </w:rPr>
        <w:t>.</w:t>
      </w:r>
      <w:r w:rsidR="00CC3AC2">
        <w:rPr>
          <w:rFonts w:asciiTheme="majorHAnsi" w:hAnsiTheme="majorHAnsi"/>
          <w:sz w:val="28"/>
        </w:rPr>
        <w:t xml:space="preserve"> </w:t>
      </w:r>
      <w:r w:rsidR="00AA1D95">
        <w:rPr>
          <w:rFonts w:asciiTheme="majorHAnsi" w:hAnsiTheme="majorHAnsi"/>
          <w:sz w:val="28"/>
        </w:rPr>
        <w:t>W</w:t>
      </w:r>
      <w:r w:rsidR="00CC3AC2">
        <w:rPr>
          <w:rFonts w:asciiTheme="majorHAnsi" w:hAnsiTheme="majorHAnsi"/>
          <w:sz w:val="28"/>
        </w:rPr>
        <w:t>hich combines UE specific reference symbol multiplexed with the data</w:t>
      </w:r>
      <w:r w:rsidR="00EF20CD">
        <w:rPr>
          <w:rFonts w:asciiTheme="majorHAnsi" w:hAnsiTheme="majorHAnsi"/>
          <w:sz w:val="28"/>
        </w:rPr>
        <w:t xml:space="preserve"> that means this mode is suitable for the cell edge user as it helps canceling the interference caused.</w:t>
      </w:r>
    </w:p>
    <w:p w:rsidR="003525E7" w:rsidRPr="00067CAA" w:rsidRDefault="003525E7" w:rsidP="00067CAA">
      <w:pPr>
        <w:jc w:val="both"/>
        <w:rPr>
          <w:rFonts w:asciiTheme="majorHAnsi" w:hAnsiTheme="majorHAnsi"/>
          <w:sz w:val="28"/>
        </w:rPr>
      </w:pPr>
    </w:p>
    <w:p w:rsidR="00F13A08" w:rsidRPr="00C52487" w:rsidRDefault="00F13A08" w:rsidP="008A571D">
      <w:pPr>
        <w:rPr>
          <w:rFonts w:asciiTheme="majorHAnsi" w:hAnsiTheme="majorHAnsi"/>
          <w:b/>
          <w:sz w:val="28"/>
        </w:rPr>
      </w:pPr>
      <w:r w:rsidRPr="00C52487">
        <w:rPr>
          <w:rFonts w:asciiTheme="majorHAnsi" w:hAnsiTheme="majorHAnsi"/>
          <w:b/>
          <w:sz w:val="28"/>
        </w:rPr>
        <w:t>References:</w:t>
      </w:r>
    </w:p>
    <w:p w:rsidR="0062634F" w:rsidRDefault="0062634F" w:rsidP="005D1C66">
      <w:pPr>
        <w:jc w:val="both"/>
        <w:rPr>
          <w:rStyle w:val="Hyperlink"/>
          <w:rFonts w:asciiTheme="majorHAnsi" w:hAnsiTheme="majorHAnsi"/>
        </w:rPr>
      </w:pPr>
      <w:r w:rsidRPr="0062634F">
        <w:rPr>
          <w:rStyle w:val="Hyperlink"/>
          <w:rFonts w:asciiTheme="majorHAnsi" w:hAnsiTheme="majorHAnsi"/>
        </w:rPr>
        <w:t>3GTS 36.300 (10.1.5)</w:t>
      </w:r>
    </w:p>
    <w:p w:rsidR="0062634F" w:rsidRDefault="0062634F" w:rsidP="005D1C66">
      <w:pPr>
        <w:jc w:val="both"/>
        <w:rPr>
          <w:rStyle w:val="Hyperlink"/>
          <w:rFonts w:asciiTheme="majorHAnsi" w:hAnsiTheme="majorHAnsi"/>
        </w:rPr>
      </w:pPr>
      <w:r w:rsidRPr="0062634F">
        <w:rPr>
          <w:rStyle w:val="Hyperlink"/>
          <w:rFonts w:asciiTheme="majorHAnsi" w:hAnsiTheme="majorHAnsi"/>
        </w:rPr>
        <w:t>3GTS 36.213 (6)</w:t>
      </w:r>
    </w:p>
    <w:p w:rsidR="001B3F88" w:rsidRDefault="001B3F88" w:rsidP="005D1C66">
      <w:pPr>
        <w:jc w:val="both"/>
        <w:rPr>
          <w:rStyle w:val="Hyperlink"/>
          <w:rFonts w:asciiTheme="majorHAnsi" w:hAnsiTheme="majorHAnsi"/>
        </w:rPr>
      </w:pPr>
      <w:r>
        <w:rPr>
          <w:rStyle w:val="Hyperlink"/>
          <w:rFonts w:asciiTheme="majorHAnsi" w:hAnsiTheme="majorHAnsi"/>
        </w:rPr>
        <w:t>3G</w:t>
      </w:r>
      <w:r w:rsidRPr="001B3F88">
        <w:rPr>
          <w:rStyle w:val="Hyperlink"/>
          <w:rFonts w:asciiTheme="majorHAnsi" w:hAnsiTheme="majorHAnsi"/>
        </w:rPr>
        <w:t>TS 136 101 V11.2.0 (2012-11)</w:t>
      </w:r>
    </w:p>
    <w:p w:rsidR="00450DD7" w:rsidRPr="0062634F" w:rsidRDefault="00450DD7" w:rsidP="005D1C66">
      <w:pPr>
        <w:jc w:val="both"/>
        <w:rPr>
          <w:rStyle w:val="Hyperlink"/>
          <w:rFonts w:asciiTheme="majorHAnsi" w:hAnsiTheme="majorHAnsi"/>
        </w:rPr>
      </w:pPr>
      <w:r w:rsidRPr="00450DD7">
        <w:rPr>
          <w:rStyle w:val="Hyperlink"/>
          <w:rFonts w:asciiTheme="majorHAnsi" w:hAnsiTheme="majorHAnsi"/>
        </w:rPr>
        <w:t>3GTS 36.211</w:t>
      </w:r>
    </w:p>
    <w:p w:rsidR="00F13A08" w:rsidRDefault="009E3FE4" w:rsidP="005D1C66">
      <w:pPr>
        <w:jc w:val="both"/>
        <w:rPr>
          <w:rStyle w:val="Hyperlink"/>
          <w:rFonts w:asciiTheme="majorHAnsi" w:hAnsiTheme="majorHAnsi"/>
        </w:rPr>
      </w:pPr>
      <w:r w:rsidRPr="009E3FE4">
        <w:rPr>
          <w:rStyle w:val="Hyperlink"/>
          <w:rFonts w:asciiTheme="majorHAnsi" w:hAnsiTheme="majorHAnsi"/>
        </w:rPr>
        <w:t>LTE – THE UMTS LONG TERM EVOLUTION Theory to Practical</w:t>
      </w:r>
    </w:p>
    <w:p w:rsidR="004B63CB" w:rsidRDefault="004B63CB" w:rsidP="005D1C66">
      <w:pPr>
        <w:jc w:val="both"/>
        <w:rPr>
          <w:rStyle w:val="Hyperlink"/>
          <w:rFonts w:asciiTheme="majorHAnsi" w:hAnsiTheme="majorHAnsi"/>
        </w:rPr>
      </w:pPr>
      <w:r w:rsidRPr="004B63CB">
        <w:rPr>
          <w:rStyle w:val="Hyperlink"/>
          <w:rFonts w:asciiTheme="majorHAnsi" w:hAnsiTheme="majorHAnsi"/>
        </w:rPr>
        <w:t>http://en.wikipedia.org/wiki/Power_control</w:t>
      </w:r>
    </w:p>
    <w:p w:rsidR="0062634F" w:rsidRDefault="006F053D" w:rsidP="005D1C66">
      <w:pPr>
        <w:jc w:val="both"/>
        <w:rPr>
          <w:rStyle w:val="Hyperlink"/>
          <w:rFonts w:asciiTheme="majorHAnsi" w:hAnsiTheme="majorHAnsi"/>
        </w:rPr>
      </w:pPr>
      <w:hyperlink r:id="rId33" w:history="1">
        <w:r w:rsidR="0062634F" w:rsidRPr="00AA1953">
          <w:rPr>
            <w:rStyle w:val="Hyperlink"/>
            <w:rFonts w:asciiTheme="majorHAnsi" w:hAnsiTheme="majorHAnsi"/>
          </w:rPr>
          <w:t>http://www.sharetechnote.com/html/RACH_LTE.html</w:t>
        </w:r>
      </w:hyperlink>
    </w:p>
    <w:p w:rsidR="0062634F" w:rsidRDefault="006F053D" w:rsidP="005D1C66">
      <w:pPr>
        <w:jc w:val="both"/>
        <w:rPr>
          <w:rStyle w:val="Hyperlink"/>
          <w:rFonts w:asciiTheme="majorHAnsi" w:hAnsiTheme="majorHAnsi"/>
        </w:rPr>
      </w:pPr>
      <w:hyperlink r:id="rId34" w:history="1">
        <w:r w:rsidR="00AF6CBB" w:rsidRPr="00AA1953">
          <w:rPr>
            <w:rStyle w:val="Hyperlink"/>
            <w:rFonts w:asciiTheme="majorHAnsi" w:hAnsiTheme="majorHAnsi"/>
          </w:rPr>
          <w:t>http://4g-lte-world.blogspot.in/2013/04/random-access-procedure-rach-in-lte.html</w:t>
        </w:r>
      </w:hyperlink>
    </w:p>
    <w:p w:rsidR="00AF6CBB" w:rsidRDefault="006F053D" w:rsidP="005D1C66">
      <w:pPr>
        <w:jc w:val="both"/>
        <w:rPr>
          <w:rStyle w:val="Hyperlink"/>
          <w:rFonts w:asciiTheme="majorHAnsi" w:hAnsiTheme="majorHAnsi"/>
        </w:rPr>
      </w:pPr>
      <w:hyperlink r:id="rId35" w:anchor="Power_Control_in_LTE" w:history="1">
        <w:r w:rsidR="00E20D59" w:rsidRPr="00AA1953">
          <w:rPr>
            <w:rStyle w:val="Hyperlink"/>
            <w:rFonts w:asciiTheme="majorHAnsi" w:hAnsiTheme="majorHAnsi"/>
          </w:rPr>
          <w:t>http://www.sharetechnote.com/html/PowerControl_LTE.html#Power_Control_in_LTE</w:t>
        </w:r>
      </w:hyperlink>
    </w:p>
    <w:p w:rsidR="00E20D59" w:rsidRPr="009E3FE4" w:rsidRDefault="00E20D59" w:rsidP="005D1C66">
      <w:pPr>
        <w:jc w:val="both"/>
        <w:rPr>
          <w:rStyle w:val="Hyperlink"/>
          <w:rFonts w:asciiTheme="majorHAnsi" w:hAnsiTheme="majorHAnsi"/>
        </w:rPr>
      </w:pPr>
      <w:r w:rsidRPr="00E20D59">
        <w:rPr>
          <w:rStyle w:val="Hyperlink"/>
          <w:rFonts w:asciiTheme="majorHAnsi" w:hAnsiTheme="majorHAnsi"/>
        </w:rPr>
        <w:t>http://www.slideshare.net/zahidtg/lte-transmission-modes-and-beamforming</w:t>
      </w:r>
    </w:p>
    <w:sectPr w:rsidR="00E20D59" w:rsidRPr="009E3FE4" w:rsidSect="00147543">
      <w:headerReference w:type="default" r:id="rId36"/>
      <w:footerReference w:type="default" r:id="rId37"/>
      <w:pgSz w:w="12240" w:h="15840"/>
      <w:pgMar w:top="1080" w:right="1440" w:bottom="900" w:left="1440" w:header="284" w:footer="2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053D" w:rsidRDefault="006F053D" w:rsidP="00F12647">
      <w:pPr>
        <w:spacing w:line="240" w:lineRule="auto"/>
      </w:pPr>
      <w:r>
        <w:separator/>
      </w:r>
    </w:p>
  </w:endnote>
  <w:endnote w:type="continuationSeparator" w:id="0">
    <w:p w:rsidR="006F053D" w:rsidRDefault="006F053D" w:rsidP="00F126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NewRomanPS-ItalicMT">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MTMI">
    <w:altName w:val="Times New Roman"/>
    <w:panose1 w:val="00000000000000000000"/>
    <w:charset w:val="A1"/>
    <w:family w:val="auto"/>
    <w:notTrueType/>
    <w:pitch w:val="default"/>
    <w:sig w:usb0="00000081" w:usb1="00000000" w:usb2="00000000" w:usb3="00000000" w:csb0="00000008" w:csb1="00000000"/>
  </w:font>
  <w:font w:name="MTSYN">
    <w:altName w:val="Arial Unicode MS"/>
    <w:panose1 w:val="00000000000000000000"/>
    <w:charset w:val="81"/>
    <w:family w:val="auto"/>
    <w:notTrueType/>
    <w:pitch w:val="default"/>
    <w:sig w:usb0="00000000" w:usb1="09060000" w:usb2="00000010" w:usb3="00000000" w:csb0="0008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5E9B" w:rsidRDefault="006F053D" w:rsidP="000D6767">
    <w:pPr>
      <w:pStyle w:val="Footer"/>
    </w:pPr>
    <w:r>
      <w:rPr>
        <w:noProof/>
      </w:rPr>
      <w:pict>
        <v:line id="Straight Connector 10" o:spid="_x0000_s2049" style="position:absolute;z-index:251659264;visibility:visible;mso-wrap-distance-top:-3e-5mm;mso-wrap-distance-bottom:-3e-5mm;mso-width-relative:margin" from="-57.75pt,3.7pt" to="522.3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" strokecolor="#214263" strokeweight="5pt">
          <v:stroke linestyle="thickThin"/>
          <o:lock v:ext="edit" shapetype="f"/>
        </v:line>
      </w:pict>
    </w:r>
  </w:p>
  <w:p w:rsidR="00A45E9B" w:rsidRPr="00A340D1" w:rsidRDefault="00A45E9B" w:rsidP="00737B99">
    <w:pPr>
      <w:pStyle w:val="Footer"/>
      <w:tabs>
        <w:tab w:val="clear" w:pos="9360"/>
        <w:tab w:val="right" w:pos="10890"/>
      </w:tabs>
      <w:rPr>
        <w:rFonts w:ascii="Century Gothic" w:hAnsi="Century Gothic"/>
        <w:sz w:val="28"/>
      </w:rPr>
    </w:pPr>
    <w:r w:rsidRPr="00A340D1">
      <w:rPr>
        <w:rFonts w:ascii="Century Gothic" w:hAnsi="Century Gothic"/>
        <w:sz w:val="24"/>
        <w:szCs w:val="20"/>
      </w:rPr>
      <w:t>www.cognitel.com</w:t>
    </w:r>
    <w:r>
      <w:rPr>
        <w:rStyle w:val="Hyperlink"/>
        <w:rFonts w:ascii="Century Gothic" w:hAnsi="Century Gothic"/>
        <w:sz w:val="24"/>
        <w:szCs w:val="20"/>
        <w:u w:val="none"/>
      </w:rPr>
      <w:tab/>
    </w:r>
    <w:r w:rsidRPr="00A340D1">
      <w:rPr>
        <w:rFonts w:ascii="Century Gothic" w:hAnsi="Century Gothic"/>
        <w:sz w:val="24"/>
        <w:szCs w:val="20"/>
      </w:rPr>
      <w:t xml:space="preserve">Page </w:t>
    </w:r>
    <w:r w:rsidR="008C5844" w:rsidRPr="00A340D1">
      <w:rPr>
        <w:rFonts w:ascii="Century Gothic" w:hAnsi="Century Gothic"/>
        <w:b/>
        <w:sz w:val="24"/>
        <w:szCs w:val="20"/>
      </w:rPr>
      <w:fldChar w:fldCharType="begin"/>
    </w:r>
    <w:r w:rsidRPr="00A340D1">
      <w:rPr>
        <w:rFonts w:ascii="Century Gothic" w:hAnsi="Century Gothic"/>
        <w:b/>
        <w:sz w:val="24"/>
        <w:szCs w:val="20"/>
      </w:rPr>
      <w:instrText xml:space="preserve"> PAGE </w:instrText>
    </w:r>
    <w:r w:rsidR="008C5844" w:rsidRPr="00A340D1">
      <w:rPr>
        <w:rFonts w:ascii="Century Gothic" w:hAnsi="Century Gothic"/>
        <w:b/>
        <w:sz w:val="24"/>
        <w:szCs w:val="20"/>
      </w:rPr>
      <w:fldChar w:fldCharType="separate"/>
    </w:r>
    <w:r w:rsidR="00D5043A">
      <w:rPr>
        <w:rFonts w:ascii="Century Gothic" w:hAnsi="Century Gothic"/>
        <w:b/>
        <w:noProof/>
        <w:sz w:val="24"/>
        <w:szCs w:val="20"/>
      </w:rPr>
      <w:t>1</w:t>
    </w:r>
    <w:r w:rsidR="008C5844" w:rsidRPr="00A340D1">
      <w:rPr>
        <w:rFonts w:ascii="Century Gothic" w:hAnsi="Century Gothic"/>
        <w:b/>
        <w:sz w:val="24"/>
        <w:szCs w:val="20"/>
      </w:rPr>
      <w:fldChar w:fldCharType="end"/>
    </w:r>
    <w:r w:rsidRPr="00A340D1">
      <w:rPr>
        <w:rFonts w:ascii="Century Gothic" w:hAnsi="Century Gothic"/>
        <w:sz w:val="24"/>
        <w:szCs w:val="20"/>
      </w:rPr>
      <w:t xml:space="preserve"> of </w:t>
    </w:r>
    <w:r w:rsidR="008C5844" w:rsidRPr="00A340D1">
      <w:rPr>
        <w:rFonts w:ascii="Century Gothic" w:hAnsi="Century Gothic"/>
        <w:b/>
        <w:sz w:val="24"/>
        <w:szCs w:val="20"/>
      </w:rPr>
      <w:fldChar w:fldCharType="begin"/>
    </w:r>
    <w:r w:rsidRPr="00A340D1">
      <w:rPr>
        <w:rFonts w:ascii="Century Gothic" w:hAnsi="Century Gothic"/>
        <w:b/>
        <w:sz w:val="24"/>
        <w:szCs w:val="20"/>
      </w:rPr>
      <w:instrText xml:space="preserve"> NUMPAGES  </w:instrText>
    </w:r>
    <w:r w:rsidR="008C5844" w:rsidRPr="00A340D1">
      <w:rPr>
        <w:rFonts w:ascii="Century Gothic" w:hAnsi="Century Gothic"/>
        <w:b/>
        <w:sz w:val="24"/>
        <w:szCs w:val="20"/>
      </w:rPr>
      <w:fldChar w:fldCharType="separate"/>
    </w:r>
    <w:r w:rsidR="00D5043A">
      <w:rPr>
        <w:rFonts w:ascii="Century Gothic" w:hAnsi="Century Gothic"/>
        <w:b/>
        <w:noProof/>
        <w:sz w:val="24"/>
        <w:szCs w:val="20"/>
      </w:rPr>
      <w:t>15</w:t>
    </w:r>
    <w:r w:rsidR="008C5844" w:rsidRPr="00A340D1">
      <w:rPr>
        <w:rFonts w:ascii="Century Gothic" w:hAnsi="Century Gothic"/>
        <w:b/>
        <w:sz w:val="24"/>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053D" w:rsidRDefault="006F053D" w:rsidP="00F12647">
      <w:pPr>
        <w:spacing w:line="240" w:lineRule="auto"/>
      </w:pPr>
      <w:r>
        <w:separator/>
      </w:r>
    </w:p>
  </w:footnote>
  <w:footnote w:type="continuationSeparator" w:id="0">
    <w:p w:rsidR="006F053D" w:rsidRDefault="006F053D" w:rsidP="00F1264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5E9B" w:rsidRDefault="00A45E9B" w:rsidP="00F74513">
    <w:pPr>
      <w:pStyle w:val="Header"/>
      <w:jc w:val="right"/>
    </w:pPr>
    <w:r>
      <w:rPr>
        <w:noProof/>
      </w:rPr>
      <w:drawing>
        <wp:inline distT="0" distB="0" distL="0" distR="0">
          <wp:extent cx="1095375" cy="367292"/>
          <wp:effectExtent l="0" t="0" r="0" b="0"/>
          <wp:docPr id="1080" name="Picture 1080" descr="C:\Users\arjain\AppData\Local\Microsoft\Windows\Temporary Internet Files\Content.Word\Cognitel Fina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jain\AppData\Local\Microsoft\Windows\Temporary Internet Files\Content.Word\Cognitel Final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8567" cy="368362"/>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873A5"/>
    <w:multiLevelType w:val="hybridMultilevel"/>
    <w:tmpl w:val="64EE5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A7E62"/>
    <w:multiLevelType w:val="hybridMultilevel"/>
    <w:tmpl w:val="8118EEF4"/>
    <w:lvl w:ilvl="0" w:tplc="96D4CE28">
      <w:start w:val="1"/>
      <w:numFmt w:val="bullet"/>
      <w:lvlText w:val="–"/>
      <w:lvlJc w:val="left"/>
      <w:pPr>
        <w:tabs>
          <w:tab w:val="num" w:pos="720"/>
        </w:tabs>
        <w:ind w:left="720" w:hanging="360"/>
      </w:pPr>
      <w:rPr>
        <w:rFonts w:ascii="Arial" w:hAnsi="Arial" w:hint="default"/>
      </w:rPr>
    </w:lvl>
    <w:lvl w:ilvl="1" w:tplc="4DA2CDE8">
      <w:start w:val="1"/>
      <w:numFmt w:val="bullet"/>
      <w:lvlText w:val="–"/>
      <w:lvlJc w:val="left"/>
      <w:pPr>
        <w:tabs>
          <w:tab w:val="num" w:pos="1440"/>
        </w:tabs>
        <w:ind w:left="1440" w:hanging="360"/>
      </w:pPr>
      <w:rPr>
        <w:rFonts w:ascii="Arial" w:hAnsi="Arial" w:hint="default"/>
      </w:rPr>
    </w:lvl>
    <w:lvl w:ilvl="2" w:tplc="EFEAA4AA">
      <w:start w:val="1148"/>
      <w:numFmt w:val="bullet"/>
      <w:lvlText w:val="•"/>
      <w:lvlJc w:val="left"/>
      <w:pPr>
        <w:tabs>
          <w:tab w:val="num" w:pos="2160"/>
        </w:tabs>
        <w:ind w:left="2160" w:hanging="360"/>
      </w:pPr>
      <w:rPr>
        <w:rFonts w:ascii="Arial" w:hAnsi="Arial" w:hint="default"/>
      </w:rPr>
    </w:lvl>
    <w:lvl w:ilvl="3" w:tplc="91004ABC" w:tentative="1">
      <w:start w:val="1"/>
      <w:numFmt w:val="bullet"/>
      <w:lvlText w:val="–"/>
      <w:lvlJc w:val="left"/>
      <w:pPr>
        <w:tabs>
          <w:tab w:val="num" w:pos="2880"/>
        </w:tabs>
        <w:ind w:left="2880" w:hanging="360"/>
      </w:pPr>
      <w:rPr>
        <w:rFonts w:ascii="Arial" w:hAnsi="Arial" w:hint="default"/>
      </w:rPr>
    </w:lvl>
    <w:lvl w:ilvl="4" w:tplc="5BB48270" w:tentative="1">
      <w:start w:val="1"/>
      <w:numFmt w:val="bullet"/>
      <w:lvlText w:val="–"/>
      <w:lvlJc w:val="left"/>
      <w:pPr>
        <w:tabs>
          <w:tab w:val="num" w:pos="3600"/>
        </w:tabs>
        <w:ind w:left="3600" w:hanging="360"/>
      </w:pPr>
      <w:rPr>
        <w:rFonts w:ascii="Arial" w:hAnsi="Arial" w:hint="default"/>
      </w:rPr>
    </w:lvl>
    <w:lvl w:ilvl="5" w:tplc="6DBEAD06" w:tentative="1">
      <w:start w:val="1"/>
      <w:numFmt w:val="bullet"/>
      <w:lvlText w:val="–"/>
      <w:lvlJc w:val="left"/>
      <w:pPr>
        <w:tabs>
          <w:tab w:val="num" w:pos="4320"/>
        </w:tabs>
        <w:ind w:left="4320" w:hanging="360"/>
      </w:pPr>
      <w:rPr>
        <w:rFonts w:ascii="Arial" w:hAnsi="Arial" w:hint="default"/>
      </w:rPr>
    </w:lvl>
    <w:lvl w:ilvl="6" w:tplc="6BF07304" w:tentative="1">
      <w:start w:val="1"/>
      <w:numFmt w:val="bullet"/>
      <w:lvlText w:val="–"/>
      <w:lvlJc w:val="left"/>
      <w:pPr>
        <w:tabs>
          <w:tab w:val="num" w:pos="5040"/>
        </w:tabs>
        <w:ind w:left="5040" w:hanging="360"/>
      </w:pPr>
      <w:rPr>
        <w:rFonts w:ascii="Arial" w:hAnsi="Arial" w:hint="default"/>
      </w:rPr>
    </w:lvl>
    <w:lvl w:ilvl="7" w:tplc="C7463A54" w:tentative="1">
      <w:start w:val="1"/>
      <w:numFmt w:val="bullet"/>
      <w:lvlText w:val="–"/>
      <w:lvlJc w:val="left"/>
      <w:pPr>
        <w:tabs>
          <w:tab w:val="num" w:pos="5760"/>
        </w:tabs>
        <w:ind w:left="5760" w:hanging="360"/>
      </w:pPr>
      <w:rPr>
        <w:rFonts w:ascii="Arial" w:hAnsi="Arial" w:hint="default"/>
      </w:rPr>
    </w:lvl>
    <w:lvl w:ilvl="8" w:tplc="01FA174A" w:tentative="1">
      <w:start w:val="1"/>
      <w:numFmt w:val="bullet"/>
      <w:lvlText w:val="–"/>
      <w:lvlJc w:val="left"/>
      <w:pPr>
        <w:tabs>
          <w:tab w:val="num" w:pos="6480"/>
        </w:tabs>
        <w:ind w:left="6480" w:hanging="360"/>
      </w:pPr>
      <w:rPr>
        <w:rFonts w:ascii="Arial" w:hAnsi="Arial" w:hint="default"/>
      </w:rPr>
    </w:lvl>
  </w:abstractNum>
  <w:abstractNum w:abstractNumId="2">
    <w:nsid w:val="07853114"/>
    <w:multiLevelType w:val="hybridMultilevel"/>
    <w:tmpl w:val="534C2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01510B"/>
    <w:multiLevelType w:val="hybridMultilevel"/>
    <w:tmpl w:val="D5ACA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5062D9"/>
    <w:multiLevelType w:val="hybridMultilevel"/>
    <w:tmpl w:val="E64C6CC6"/>
    <w:lvl w:ilvl="0" w:tplc="551A4574">
      <w:start w:val="1"/>
      <w:numFmt w:val="bullet"/>
      <w:lvlText w:val=""/>
      <w:lvlJc w:val="left"/>
      <w:pPr>
        <w:tabs>
          <w:tab w:val="num" w:pos="720"/>
        </w:tabs>
        <w:ind w:left="720" w:hanging="360"/>
      </w:pPr>
      <w:rPr>
        <w:rFonts w:ascii="Wingdings" w:hAnsi="Wingdings" w:hint="default"/>
      </w:rPr>
    </w:lvl>
    <w:lvl w:ilvl="1" w:tplc="F0B85086" w:tentative="1">
      <w:start w:val="1"/>
      <w:numFmt w:val="bullet"/>
      <w:lvlText w:val=""/>
      <w:lvlJc w:val="left"/>
      <w:pPr>
        <w:tabs>
          <w:tab w:val="num" w:pos="1440"/>
        </w:tabs>
        <w:ind w:left="1440" w:hanging="360"/>
      </w:pPr>
      <w:rPr>
        <w:rFonts w:ascii="Wingdings" w:hAnsi="Wingdings" w:hint="default"/>
      </w:rPr>
    </w:lvl>
    <w:lvl w:ilvl="2" w:tplc="95345CC2">
      <w:start w:val="1"/>
      <w:numFmt w:val="bullet"/>
      <w:lvlText w:val=""/>
      <w:lvlJc w:val="left"/>
      <w:pPr>
        <w:tabs>
          <w:tab w:val="num" w:pos="2160"/>
        </w:tabs>
        <w:ind w:left="2160" w:hanging="360"/>
      </w:pPr>
      <w:rPr>
        <w:rFonts w:ascii="Wingdings" w:hAnsi="Wingdings" w:hint="default"/>
      </w:rPr>
    </w:lvl>
    <w:lvl w:ilvl="3" w:tplc="1824A498">
      <w:start w:val="139"/>
      <w:numFmt w:val="bullet"/>
      <w:lvlText w:val=""/>
      <w:lvlJc w:val="left"/>
      <w:pPr>
        <w:tabs>
          <w:tab w:val="num" w:pos="2880"/>
        </w:tabs>
        <w:ind w:left="2880" w:hanging="360"/>
      </w:pPr>
      <w:rPr>
        <w:rFonts w:ascii="Wingdings" w:hAnsi="Wingdings" w:hint="default"/>
      </w:rPr>
    </w:lvl>
    <w:lvl w:ilvl="4" w:tplc="00541128" w:tentative="1">
      <w:start w:val="1"/>
      <w:numFmt w:val="bullet"/>
      <w:lvlText w:val=""/>
      <w:lvlJc w:val="left"/>
      <w:pPr>
        <w:tabs>
          <w:tab w:val="num" w:pos="3600"/>
        </w:tabs>
        <w:ind w:left="3600" w:hanging="360"/>
      </w:pPr>
      <w:rPr>
        <w:rFonts w:ascii="Wingdings" w:hAnsi="Wingdings" w:hint="default"/>
      </w:rPr>
    </w:lvl>
    <w:lvl w:ilvl="5" w:tplc="A6F21666" w:tentative="1">
      <w:start w:val="1"/>
      <w:numFmt w:val="bullet"/>
      <w:lvlText w:val=""/>
      <w:lvlJc w:val="left"/>
      <w:pPr>
        <w:tabs>
          <w:tab w:val="num" w:pos="4320"/>
        </w:tabs>
        <w:ind w:left="4320" w:hanging="360"/>
      </w:pPr>
      <w:rPr>
        <w:rFonts w:ascii="Wingdings" w:hAnsi="Wingdings" w:hint="default"/>
      </w:rPr>
    </w:lvl>
    <w:lvl w:ilvl="6" w:tplc="86C4901A" w:tentative="1">
      <w:start w:val="1"/>
      <w:numFmt w:val="bullet"/>
      <w:lvlText w:val=""/>
      <w:lvlJc w:val="left"/>
      <w:pPr>
        <w:tabs>
          <w:tab w:val="num" w:pos="5040"/>
        </w:tabs>
        <w:ind w:left="5040" w:hanging="360"/>
      </w:pPr>
      <w:rPr>
        <w:rFonts w:ascii="Wingdings" w:hAnsi="Wingdings" w:hint="default"/>
      </w:rPr>
    </w:lvl>
    <w:lvl w:ilvl="7" w:tplc="D7C8D178" w:tentative="1">
      <w:start w:val="1"/>
      <w:numFmt w:val="bullet"/>
      <w:lvlText w:val=""/>
      <w:lvlJc w:val="left"/>
      <w:pPr>
        <w:tabs>
          <w:tab w:val="num" w:pos="5760"/>
        </w:tabs>
        <w:ind w:left="5760" w:hanging="360"/>
      </w:pPr>
      <w:rPr>
        <w:rFonts w:ascii="Wingdings" w:hAnsi="Wingdings" w:hint="default"/>
      </w:rPr>
    </w:lvl>
    <w:lvl w:ilvl="8" w:tplc="6180D8DC" w:tentative="1">
      <w:start w:val="1"/>
      <w:numFmt w:val="bullet"/>
      <w:lvlText w:val=""/>
      <w:lvlJc w:val="left"/>
      <w:pPr>
        <w:tabs>
          <w:tab w:val="num" w:pos="6480"/>
        </w:tabs>
        <w:ind w:left="6480" w:hanging="360"/>
      </w:pPr>
      <w:rPr>
        <w:rFonts w:ascii="Wingdings" w:hAnsi="Wingdings" w:hint="default"/>
      </w:rPr>
    </w:lvl>
  </w:abstractNum>
  <w:abstractNum w:abstractNumId="5">
    <w:nsid w:val="0B8F2544"/>
    <w:multiLevelType w:val="hybridMultilevel"/>
    <w:tmpl w:val="B8541160"/>
    <w:lvl w:ilvl="0" w:tplc="91A03A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502339"/>
    <w:multiLevelType w:val="hybridMultilevel"/>
    <w:tmpl w:val="C088D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C07732"/>
    <w:multiLevelType w:val="hybridMultilevel"/>
    <w:tmpl w:val="F2984372"/>
    <w:lvl w:ilvl="0" w:tplc="BABE8288">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3B26C5"/>
    <w:multiLevelType w:val="hybridMultilevel"/>
    <w:tmpl w:val="064E21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D6280A"/>
    <w:multiLevelType w:val="hybridMultilevel"/>
    <w:tmpl w:val="7116CC20"/>
    <w:lvl w:ilvl="0" w:tplc="56E645D6">
      <w:start w:val="1"/>
      <w:numFmt w:val="bullet"/>
      <w:lvlText w:val="•"/>
      <w:lvlJc w:val="left"/>
      <w:pPr>
        <w:tabs>
          <w:tab w:val="num" w:pos="720"/>
        </w:tabs>
        <w:ind w:left="720" w:hanging="360"/>
      </w:pPr>
      <w:rPr>
        <w:rFonts w:ascii="Times New Roman" w:hAnsi="Times New Roman" w:hint="default"/>
      </w:rPr>
    </w:lvl>
    <w:lvl w:ilvl="1" w:tplc="85B4BEFE">
      <w:start w:val="1"/>
      <w:numFmt w:val="bullet"/>
      <w:lvlText w:val="•"/>
      <w:lvlJc w:val="left"/>
      <w:pPr>
        <w:tabs>
          <w:tab w:val="num" w:pos="1440"/>
        </w:tabs>
        <w:ind w:left="1440" w:hanging="360"/>
      </w:pPr>
      <w:rPr>
        <w:rFonts w:ascii="Times New Roman" w:hAnsi="Times New Roman" w:hint="default"/>
      </w:rPr>
    </w:lvl>
    <w:lvl w:ilvl="2" w:tplc="04090001">
      <w:start w:val="1"/>
      <w:numFmt w:val="bullet"/>
      <w:lvlText w:val=""/>
      <w:lvlJc w:val="left"/>
      <w:pPr>
        <w:tabs>
          <w:tab w:val="num" w:pos="2160"/>
        </w:tabs>
        <w:ind w:left="2160" w:hanging="360"/>
      </w:pPr>
      <w:rPr>
        <w:rFonts w:ascii="Symbol" w:hAnsi="Symbol" w:hint="default"/>
      </w:rPr>
    </w:lvl>
    <w:lvl w:ilvl="3" w:tplc="4E50D4C0" w:tentative="1">
      <w:start w:val="1"/>
      <w:numFmt w:val="bullet"/>
      <w:lvlText w:val="•"/>
      <w:lvlJc w:val="left"/>
      <w:pPr>
        <w:tabs>
          <w:tab w:val="num" w:pos="2880"/>
        </w:tabs>
        <w:ind w:left="2880" w:hanging="360"/>
      </w:pPr>
      <w:rPr>
        <w:rFonts w:ascii="Times New Roman" w:hAnsi="Times New Roman" w:hint="default"/>
      </w:rPr>
    </w:lvl>
    <w:lvl w:ilvl="4" w:tplc="4B6CCD3C" w:tentative="1">
      <w:start w:val="1"/>
      <w:numFmt w:val="bullet"/>
      <w:lvlText w:val="•"/>
      <w:lvlJc w:val="left"/>
      <w:pPr>
        <w:tabs>
          <w:tab w:val="num" w:pos="3600"/>
        </w:tabs>
        <w:ind w:left="3600" w:hanging="360"/>
      </w:pPr>
      <w:rPr>
        <w:rFonts w:ascii="Times New Roman" w:hAnsi="Times New Roman" w:hint="default"/>
      </w:rPr>
    </w:lvl>
    <w:lvl w:ilvl="5" w:tplc="F12CEA44" w:tentative="1">
      <w:start w:val="1"/>
      <w:numFmt w:val="bullet"/>
      <w:lvlText w:val="•"/>
      <w:lvlJc w:val="left"/>
      <w:pPr>
        <w:tabs>
          <w:tab w:val="num" w:pos="4320"/>
        </w:tabs>
        <w:ind w:left="4320" w:hanging="360"/>
      </w:pPr>
      <w:rPr>
        <w:rFonts w:ascii="Times New Roman" w:hAnsi="Times New Roman" w:hint="default"/>
      </w:rPr>
    </w:lvl>
    <w:lvl w:ilvl="6" w:tplc="D5A6C21A" w:tentative="1">
      <w:start w:val="1"/>
      <w:numFmt w:val="bullet"/>
      <w:lvlText w:val="•"/>
      <w:lvlJc w:val="left"/>
      <w:pPr>
        <w:tabs>
          <w:tab w:val="num" w:pos="5040"/>
        </w:tabs>
        <w:ind w:left="5040" w:hanging="360"/>
      </w:pPr>
      <w:rPr>
        <w:rFonts w:ascii="Times New Roman" w:hAnsi="Times New Roman" w:hint="default"/>
      </w:rPr>
    </w:lvl>
    <w:lvl w:ilvl="7" w:tplc="FE56D388" w:tentative="1">
      <w:start w:val="1"/>
      <w:numFmt w:val="bullet"/>
      <w:lvlText w:val="•"/>
      <w:lvlJc w:val="left"/>
      <w:pPr>
        <w:tabs>
          <w:tab w:val="num" w:pos="5760"/>
        </w:tabs>
        <w:ind w:left="5760" w:hanging="360"/>
      </w:pPr>
      <w:rPr>
        <w:rFonts w:ascii="Times New Roman" w:hAnsi="Times New Roman" w:hint="default"/>
      </w:rPr>
    </w:lvl>
    <w:lvl w:ilvl="8" w:tplc="9C668160" w:tentative="1">
      <w:start w:val="1"/>
      <w:numFmt w:val="bullet"/>
      <w:lvlText w:val="•"/>
      <w:lvlJc w:val="left"/>
      <w:pPr>
        <w:tabs>
          <w:tab w:val="num" w:pos="6480"/>
        </w:tabs>
        <w:ind w:left="6480" w:hanging="360"/>
      </w:pPr>
      <w:rPr>
        <w:rFonts w:ascii="Times New Roman" w:hAnsi="Times New Roman" w:hint="default"/>
      </w:rPr>
    </w:lvl>
  </w:abstractNum>
  <w:abstractNum w:abstractNumId="10">
    <w:nsid w:val="141B0202"/>
    <w:multiLevelType w:val="hybridMultilevel"/>
    <w:tmpl w:val="4B349B78"/>
    <w:lvl w:ilvl="0" w:tplc="501238A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A3315F"/>
    <w:multiLevelType w:val="hybridMultilevel"/>
    <w:tmpl w:val="816A3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570896"/>
    <w:multiLevelType w:val="hybridMultilevel"/>
    <w:tmpl w:val="0F3A9CE0"/>
    <w:lvl w:ilvl="0" w:tplc="BABE8288">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F07A8D"/>
    <w:multiLevelType w:val="hybridMultilevel"/>
    <w:tmpl w:val="915AB96A"/>
    <w:lvl w:ilvl="0" w:tplc="86760190">
      <w:start w:val="1"/>
      <w:numFmt w:val="bullet"/>
      <w:lvlText w:val="•"/>
      <w:lvlJc w:val="left"/>
      <w:pPr>
        <w:tabs>
          <w:tab w:val="num" w:pos="720"/>
        </w:tabs>
        <w:ind w:left="720" w:hanging="360"/>
      </w:pPr>
      <w:rPr>
        <w:rFonts w:ascii="Times New Roman" w:hAnsi="Times New Roman" w:hint="default"/>
      </w:rPr>
    </w:lvl>
    <w:lvl w:ilvl="1" w:tplc="5BBCBDD0" w:tentative="1">
      <w:start w:val="1"/>
      <w:numFmt w:val="bullet"/>
      <w:lvlText w:val="•"/>
      <w:lvlJc w:val="left"/>
      <w:pPr>
        <w:tabs>
          <w:tab w:val="num" w:pos="1440"/>
        </w:tabs>
        <w:ind w:left="1440" w:hanging="360"/>
      </w:pPr>
      <w:rPr>
        <w:rFonts w:ascii="Times New Roman" w:hAnsi="Times New Roman" w:hint="default"/>
      </w:rPr>
    </w:lvl>
    <w:lvl w:ilvl="2" w:tplc="6CB85108" w:tentative="1">
      <w:start w:val="1"/>
      <w:numFmt w:val="bullet"/>
      <w:lvlText w:val="•"/>
      <w:lvlJc w:val="left"/>
      <w:pPr>
        <w:tabs>
          <w:tab w:val="num" w:pos="2160"/>
        </w:tabs>
        <w:ind w:left="2160" w:hanging="360"/>
      </w:pPr>
      <w:rPr>
        <w:rFonts w:ascii="Times New Roman" w:hAnsi="Times New Roman" w:hint="default"/>
      </w:rPr>
    </w:lvl>
    <w:lvl w:ilvl="3" w:tplc="F27E6BA2" w:tentative="1">
      <w:start w:val="1"/>
      <w:numFmt w:val="bullet"/>
      <w:lvlText w:val="•"/>
      <w:lvlJc w:val="left"/>
      <w:pPr>
        <w:tabs>
          <w:tab w:val="num" w:pos="2880"/>
        </w:tabs>
        <w:ind w:left="2880" w:hanging="360"/>
      </w:pPr>
      <w:rPr>
        <w:rFonts w:ascii="Times New Roman" w:hAnsi="Times New Roman" w:hint="default"/>
      </w:rPr>
    </w:lvl>
    <w:lvl w:ilvl="4" w:tplc="BC36FB7A" w:tentative="1">
      <w:start w:val="1"/>
      <w:numFmt w:val="bullet"/>
      <w:lvlText w:val="•"/>
      <w:lvlJc w:val="left"/>
      <w:pPr>
        <w:tabs>
          <w:tab w:val="num" w:pos="3600"/>
        </w:tabs>
        <w:ind w:left="3600" w:hanging="360"/>
      </w:pPr>
      <w:rPr>
        <w:rFonts w:ascii="Times New Roman" w:hAnsi="Times New Roman" w:hint="default"/>
      </w:rPr>
    </w:lvl>
    <w:lvl w:ilvl="5" w:tplc="4120EE2E" w:tentative="1">
      <w:start w:val="1"/>
      <w:numFmt w:val="bullet"/>
      <w:lvlText w:val="•"/>
      <w:lvlJc w:val="left"/>
      <w:pPr>
        <w:tabs>
          <w:tab w:val="num" w:pos="4320"/>
        </w:tabs>
        <w:ind w:left="4320" w:hanging="360"/>
      </w:pPr>
      <w:rPr>
        <w:rFonts w:ascii="Times New Roman" w:hAnsi="Times New Roman" w:hint="default"/>
      </w:rPr>
    </w:lvl>
    <w:lvl w:ilvl="6" w:tplc="FCD89842" w:tentative="1">
      <w:start w:val="1"/>
      <w:numFmt w:val="bullet"/>
      <w:lvlText w:val="•"/>
      <w:lvlJc w:val="left"/>
      <w:pPr>
        <w:tabs>
          <w:tab w:val="num" w:pos="5040"/>
        </w:tabs>
        <w:ind w:left="5040" w:hanging="360"/>
      </w:pPr>
      <w:rPr>
        <w:rFonts w:ascii="Times New Roman" w:hAnsi="Times New Roman" w:hint="default"/>
      </w:rPr>
    </w:lvl>
    <w:lvl w:ilvl="7" w:tplc="B09A72B4" w:tentative="1">
      <w:start w:val="1"/>
      <w:numFmt w:val="bullet"/>
      <w:lvlText w:val="•"/>
      <w:lvlJc w:val="left"/>
      <w:pPr>
        <w:tabs>
          <w:tab w:val="num" w:pos="5760"/>
        </w:tabs>
        <w:ind w:left="5760" w:hanging="360"/>
      </w:pPr>
      <w:rPr>
        <w:rFonts w:ascii="Times New Roman" w:hAnsi="Times New Roman" w:hint="default"/>
      </w:rPr>
    </w:lvl>
    <w:lvl w:ilvl="8" w:tplc="C174223E" w:tentative="1">
      <w:start w:val="1"/>
      <w:numFmt w:val="bullet"/>
      <w:lvlText w:val="•"/>
      <w:lvlJc w:val="left"/>
      <w:pPr>
        <w:tabs>
          <w:tab w:val="num" w:pos="6480"/>
        </w:tabs>
        <w:ind w:left="6480" w:hanging="360"/>
      </w:pPr>
      <w:rPr>
        <w:rFonts w:ascii="Times New Roman" w:hAnsi="Times New Roman" w:hint="default"/>
      </w:rPr>
    </w:lvl>
  </w:abstractNum>
  <w:abstractNum w:abstractNumId="14">
    <w:nsid w:val="1C2C04B7"/>
    <w:multiLevelType w:val="hybridMultilevel"/>
    <w:tmpl w:val="F020B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724EA0"/>
    <w:multiLevelType w:val="hybridMultilevel"/>
    <w:tmpl w:val="2480C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C275B0"/>
    <w:multiLevelType w:val="hybridMultilevel"/>
    <w:tmpl w:val="732C0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4E5FBA"/>
    <w:multiLevelType w:val="hybridMultilevel"/>
    <w:tmpl w:val="C3A669D4"/>
    <w:lvl w:ilvl="0" w:tplc="BABE8288">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18301A"/>
    <w:multiLevelType w:val="hybridMultilevel"/>
    <w:tmpl w:val="388A8ABE"/>
    <w:lvl w:ilvl="0" w:tplc="083AE9BC">
      <w:start w:val="1"/>
      <w:numFmt w:val="bullet"/>
      <w:lvlText w:val="–"/>
      <w:lvlJc w:val="left"/>
      <w:pPr>
        <w:tabs>
          <w:tab w:val="num" w:pos="720"/>
        </w:tabs>
        <w:ind w:left="720" w:hanging="360"/>
      </w:pPr>
      <w:rPr>
        <w:rFonts w:ascii="Arial" w:hAnsi="Arial" w:hint="default"/>
      </w:rPr>
    </w:lvl>
    <w:lvl w:ilvl="1" w:tplc="897487AC">
      <w:start w:val="1"/>
      <w:numFmt w:val="bullet"/>
      <w:lvlText w:val="–"/>
      <w:lvlJc w:val="left"/>
      <w:pPr>
        <w:tabs>
          <w:tab w:val="num" w:pos="1440"/>
        </w:tabs>
        <w:ind w:left="1440" w:hanging="360"/>
      </w:pPr>
      <w:rPr>
        <w:rFonts w:ascii="Arial" w:hAnsi="Arial" w:hint="default"/>
      </w:rPr>
    </w:lvl>
    <w:lvl w:ilvl="2" w:tplc="4BCEAFD0" w:tentative="1">
      <w:start w:val="1"/>
      <w:numFmt w:val="bullet"/>
      <w:lvlText w:val="–"/>
      <w:lvlJc w:val="left"/>
      <w:pPr>
        <w:tabs>
          <w:tab w:val="num" w:pos="2160"/>
        </w:tabs>
        <w:ind w:left="2160" w:hanging="360"/>
      </w:pPr>
      <w:rPr>
        <w:rFonts w:ascii="Arial" w:hAnsi="Arial" w:hint="default"/>
      </w:rPr>
    </w:lvl>
    <w:lvl w:ilvl="3" w:tplc="3080EC86" w:tentative="1">
      <w:start w:val="1"/>
      <w:numFmt w:val="bullet"/>
      <w:lvlText w:val="–"/>
      <w:lvlJc w:val="left"/>
      <w:pPr>
        <w:tabs>
          <w:tab w:val="num" w:pos="2880"/>
        </w:tabs>
        <w:ind w:left="2880" w:hanging="360"/>
      </w:pPr>
      <w:rPr>
        <w:rFonts w:ascii="Arial" w:hAnsi="Arial" w:hint="default"/>
      </w:rPr>
    </w:lvl>
    <w:lvl w:ilvl="4" w:tplc="57724A4A" w:tentative="1">
      <w:start w:val="1"/>
      <w:numFmt w:val="bullet"/>
      <w:lvlText w:val="–"/>
      <w:lvlJc w:val="left"/>
      <w:pPr>
        <w:tabs>
          <w:tab w:val="num" w:pos="3600"/>
        </w:tabs>
        <w:ind w:left="3600" w:hanging="360"/>
      </w:pPr>
      <w:rPr>
        <w:rFonts w:ascii="Arial" w:hAnsi="Arial" w:hint="default"/>
      </w:rPr>
    </w:lvl>
    <w:lvl w:ilvl="5" w:tplc="5C6C16BA" w:tentative="1">
      <w:start w:val="1"/>
      <w:numFmt w:val="bullet"/>
      <w:lvlText w:val="–"/>
      <w:lvlJc w:val="left"/>
      <w:pPr>
        <w:tabs>
          <w:tab w:val="num" w:pos="4320"/>
        </w:tabs>
        <w:ind w:left="4320" w:hanging="360"/>
      </w:pPr>
      <w:rPr>
        <w:rFonts w:ascii="Arial" w:hAnsi="Arial" w:hint="default"/>
      </w:rPr>
    </w:lvl>
    <w:lvl w:ilvl="6" w:tplc="29C6F328" w:tentative="1">
      <w:start w:val="1"/>
      <w:numFmt w:val="bullet"/>
      <w:lvlText w:val="–"/>
      <w:lvlJc w:val="left"/>
      <w:pPr>
        <w:tabs>
          <w:tab w:val="num" w:pos="5040"/>
        </w:tabs>
        <w:ind w:left="5040" w:hanging="360"/>
      </w:pPr>
      <w:rPr>
        <w:rFonts w:ascii="Arial" w:hAnsi="Arial" w:hint="default"/>
      </w:rPr>
    </w:lvl>
    <w:lvl w:ilvl="7" w:tplc="D430EDE2" w:tentative="1">
      <w:start w:val="1"/>
      <w:numFmt w:val="bullet"/>
      <w:lvlText w:val="–"/>
      <w:lvlJc w:val="left"/>
      <w:pPr>
        <w:tabs>
          <w:tab w:val="num" w:pos="5760"/>
        </w:tabs>
        <w:ind w:left="5760" w:hanging="360"/>
      </w:pPr>
      <w:rPr>
        <w:rFonts w:ascii="Arial" w:hAnsi="Arial" w:hint="default"/>
      </w:rPr>
    </w:lvl>
    <w:lvl w:ilvl="8" w:tplc="ABBA9562" w:tentative="1">
      <w:start w:val="1"/>
      <w:numFmt w:val="bullet"/>
      <w:lvlText w:val="–"/>
      <w:lvlJc w:val="left"/>
      <w:pPr>
        <w:tabs>
          <w:tab w:val="num" w:pos="6480"/>
        </w:tabs>
        <w:ind w:left="6480" w:hanging="360"/>
      </w:pPr>
      <w:rPr>
        <w:rFonts w:ascii="Arial" w:hAnsi="Arial" w:hint="default"/>
      </w:rPr>
    </w:lvl>
  </w:abstractNum>
  <w:abstractNum w:abstractNumId="19">
    <w:nsid w:val="2C5C0945"/>
    <w:multiLevelType w:val="hybridMultilevel"/>
    <w:tmpl w:val="2ACC1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4F52D4"/>
    <w:multiLevelType w:val="hybridMultilevel"/>
    <w:tmpl w:val="EC3C4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824AD8"/>
    <w:multiLevelType w:val="hybridMultilevel"/>
    <w:tmpl w:val="C03E9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3C37C32"/>
    <w:multiLevelType w:val="hybridMultilevel"/>
    <w:tmpl w:val="2D22E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4EF7484"/>
    <w:multiLevelType w:val="hybridMultilevel"/>
    <w:tmpl w:val="24B0D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56220A8"/>
    <w:multiLevelType w:val="hybridMultilevel"/>
    <w:tmpl w:val="F02A3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1632C9"/>
    <w:multiLevelType w:val="hybridMultilevel"/>
    <w:tmpl w:val="25080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C8036C5"/>
    <w:multiLevelType w:val="hybridMultilevel"/>
    <w:tmpl w:val="C3809534"/>
    <w:lvl w:ilvl="0" w:tplc="5194123C">
      <w:start w:val="1"/>
      <w:numFmt w:val="bullet"/>
      <w:lvlText w:val="–"/>
      <w:lvlJc w:val="left"/>
      <w:pPr>
        <w:tabs>
          <w:tab w:val="num" w:pos="720"/>
        </w:tabs>
        <w:ind w:left="720" w:hanging="360"/>
      </w:pPr>
      <w:rPr>
        <w:rFonts w:ascii="Arial" w:hAnsi="Arial" w:hint="default"/>
      </w:rPr>
    </w:lvl>
    <w:lvl w:ilvl="1" w:tplc="E2B4D9DE">
      <w:start w:val="1"/>
      <w:numFmt w:val="bullet"/>
      <w:lvlText w:val="–"/>
      <w:lvlJc w:val="left"/>
      <w:pPr>
        <w:tabs>
          <w:tab w:val="num" w:pos="1440"/>
        </w:tabs>
        <w:ind w:left="1440" w:hanging="360"/>
      </w:pPr>
      <w:rPr>
        <w:rFonts w:ascii="Arial" w:hAnsi="Arial" w:hint="default"/>
      </w:rPr>
    </w:lvl>
    <w:lvl w:ilvl="2" w:tplc="B57A9A0A">
      <w:start w:val="1"/>
      <w:numFmt w:val="bullet"/>
      <w:lvlText w:val="–"/>
      <w:lvlJc w:val="left"/>
      <w:pPr>
        <w:tabs>
          <w:tab w:val="num" w:pos="2160"/>
        </w:tabs>
        <w:ind w:left="2160" w:hanging="360"/>
      </w:pPr>
      <w:rPr>
        <w:rFonts w:ascii="Arial" w:hAnsi="Arial" w:hint="default"/>
      </w:rPr>
    </w:lvl>
    <w:lvl w:ilvl="3" w:tplc="FF282A38">
      <w:start w:val="1"/>
      <w:numFmt w:val="bullet"/>
      <w:lvlText w:val="–"/>
      <w:lvlJc w:val="left"/>
      <w:pPr>
        <w:tabs>
          <w:tab w:val="num" w:pos="2880"/>
        </w:tabs>
        <w:ind w:left="2880" w:hanging="360"/>
      </w:pPr>
      <w:rPr>
        <w:rFonts w:ascii="Arial" w:hAnsi="Arial" w:hint="default"/>
      </w:rPr>
    </w:lvl>
    <w:lvl w:ilvl="4" w:tplc="1566603E" w:tentative="1">
      <w:start w:val="1"/>
      <w:numFmt w:val="bullet"/>
      <w:lvlText w:val="–"/>
      <w:lvlJc w:val="left"/>
      <w:pPr>
        <w:tabs>
          <w:tab w:val="num" w:pos="3600"/>
        </w:tabs>
        <w:ind w:left="3600" w:hanging="360"/>
      </w:pPr>
      <w:rPr>
        <w:rFonts w:ascii="Arial" w:hAnsi="Arial" w:hint="default"/>
      </w:rPr>
    </w:lvl>
    <w:lvl w:ilvl="5" w:tplc="BA04CBFA" w:tentative="1">
      <w:start w:val="1"/>
      <w:numFmt w:val="bullet"/>
      <w:lvlText w:val="–"/>
      <w:lvlJc w:val="left"/>
      <w:pPr>
        <w:tabs>
          <w:tab w:val="num" w:pos="4320"/>
        </w:tabs>
        <w:ind w:left="4320" w:hanging="360"/>
      </w:pPr>
      <w:rPr>
        <w:rFonts w:ascii="Arial" w:hAnsi="Arial" w:hint="default"/>
      </w:rPr>
    </w:lvl>
    <w:lvl w:ilvl="6" w:tplc="E8FEE7D4" w:tentative="1">
      <w:start w:val="1"/>
      <w:numFmt w:val="bullet"/>
      <w:lvlText w:val="–"/>
      <w:lvlJc w:val="left"/>
      <w:pPr>
        <w:tabs>
          <w:tab w:val="num" w:pos="5040"/>
        </w:tabs>
        <w:ind w:left="5040" w:hanging="360"/>
      </w:pPr>
      <w:rPr>
        <w:rFonts w:ascii="Arial" w:hAnsi="Arial" w:hint="default"/>
      </w:rPr>
    </w:lvl>
    <w:lvl w:ilvl="7" w:tplc="3DB0EEC2" w:tentative="1">
      <w:start w:val="1"/>
      <w:numFmt w:val="bullet"/>
      <w:lvlText w:val="–"/>
      <w:lvlJc w:val="left"/>
      <w:pPr>
        <w:tabs>
          <w:tab w:val="num" w:pos="5760"/>
        </w:tabs>
        <w:ind w:left="5760" w:hanging="360"/>
      </w:pPr>
      <w:rPr>
        <w:rFonts w:ascii="Arial" w:hAnsi="Arial" w:hint="default"/>
      </w:rPr>
    </w:lvl>
    <w:lvl w:ilvl="8" w:tplc="26C4A78E" w:tentative="1">
      <w:start w:val="1"/>
      <w:numFmt w:val="bullet"/>
      <w:lvlText w:val="–"/>
      <w:lvlJc w:val="left"/>
      <w:pPr>
        <w:tabs>
          <w:tab w:val="num" w:pos="6480"/>
        </w:tabs>
        <w:ind w:left="6480" w:hanging="360"/>
      </w:pPr>
      <w:rPr>
        <w:rFonts w:ascii="Arial" w:hAnsi="Arial" w:hint="default"/>
      </w:rPr>
    </w:lvl>
  </w:abstractNum>
  <w:abstractNum w:abstractNumId="27">
    <w:nsid w:val="3D262B93"/>
    <w:multiLevelType w:val="hybridMultilevel"/>
    <w:tmpl w:val="D55496CC"/>
    <w:lvl w:ilvl="0" w:tplc="9C3887E4">
      <w:start w:val="1"/>
      <w:numFmt w:val="bullet"/>
      <w:lvlText w:val="•"/>
      <w:lvlJc w:val="left"/>
      <w:pPr>
        <w:tabs>
          <w:tab w:val="num" w:pos="720"/>
        </w:tabs>
        <w:ind w:left="720" w:hanging="360"/>
      </w:pPr>
      <w:rPr>
        <w:rFonts w:ascii="Times New Roman" w:hAnsi="Times New Roman" w:hint="default"/>
      </w:rPr>
    </w:lvl>
    <w:lvl w:ilvl="1" w:tplc="94D40E22" w:tentative="1">
      <w:start w:val="1"/>
      <w:numFmt w:val="bullet"/>
      <w:lvlText w:val="•"/>
      <w:lvlJc w:val="left"/>
      <w:pPr>
        <w:tabs>
          <w:tab w:val="num" w:pos="1440"/>
        </w:tabs>
        <w:ind w:left="1440" w:hanging="360"/>
      </w:pPr>
      <w:rPr>
        <w:rFonts w:ascii="Times New Roman" w:hAnsi="Times New Roman" w:hint="default"/>
      </w:rPr>
    </w:lvl>
    <w:lvl w:ilvl="2" w:tplc="A790CC98" w:tentative="1">
      <w:start w:val="1"/>
      <w:numFmt w:val="bullet"/>
      <w:lvlText w:val="•"/>
      <w:lvlJc w:val="left"/>
      <w:pPr>
        <w:tabs>
          <w:tab w:val="num" w:pos="2160"/>
        </w:tabs>
        <w:ind w:left="2160" w:hanging="360"/>
      </w:pPr>
      <w:rPr>
        <w:rFonts w:ascii="Times New Roman" w:hAnsi="Times New Roman" w:hint="default"/>
      </w:rPr>
    </w:lvl>
    <w:lvl w:ilvl="3" w:tplc="9DCC0AD2" w:tentative="1">
      <w:start w:val="1"/>
      <w:numFmt w:val="bullet"/>
      <w:lvlText w:val="•"/>
      <w:lvlJc w:val="left"/>
      <w:pPr>
        <w:tabs>
          <w:tab w:val="num" w:pos="2880"/>
        </w:tabs>
        <w:ind w:left="2880" w:hanging="360"/>
      </w:pPr>
      <w:rPr>
        <w:rFonts w:ascii="Times New Roman" w:hAnsi="Times New Roman" w:hint="default"/>
      </w:rPr>
    </w:lvl>
    <w:lvl w:ilvl="4" w:tplc="891A34C0" w:tentative="1">
      <w:start w:val="1"/>
      <w:numFmt w:val="bullet"/>
      <w:lvlText w:val="•"/>
      <w:lvlJc w:val="left"/>
      <w:pPr>
        <w:tabs>
          <w:tab w:val="num" w:pos="3600"/>
        </w:tabs>
        <w:ind w:left="3600" w:hanging="360"/>
      </w:pPr>
      <w:rPr>
        <w:rFonts w:ascii="Times New Roman" w:hAnsi="Times New Roman" w:hint="default"/>
      </w:rPr>
    </w:lvl>
    <w:lvl w:ilvl="5" w:tplc="0D6429A2" w:tentative="1">
      <w:start w:val="1"/>
      <w:numFmt w:val="bullet"/>
      <w:lvlText w:val="•"/>
      <w:lvlJc w:val="left"/>
      <w:pPr>
        <w:tabs>
          <w:tab w:val="num" w:pos="4320"/>
        </w:tabs>
        <w:ind w:left="4320" w:hanging="360"/>
      </w:pPr>
      <w:rPr>
        <w:rFonts w:ascii="Times New Roman" w:hAnsi="Times New Roman" w:hint="default"/>
      </w:rPr>
    </w:lvl>
    <w:lvl w:ilvl="6" w:tplc="AF92096E" w:tentative="1">
      <w:start w:val="1"/>
      <w:numFmt w:val="bullet"/>
      <w:lvlText w:val="•"/>
      <w:lvlJc w:val="left"/>
      <w:pPr>
        <w:tabs>
          <w:tab w:val="num" w:pos="5040"/>
        </w:tabs>
        <w:ind w:left="5040" w:hanging="360"/>
      </w:pPr>
      <w:rPr>
        <w:rFonts w:ascii="Times New Roman" w:hAnsi="Times New Roman" w:hint="default"/>
      </w:rPr>
    </w:lvl>
    <w:lvl w:ilvl="7" w:tplc="FD425072" w:tentative="1">
      <w:start w:val="1"/>
      <w:numFmt w:val="bullet"/>
      <w:lvlText w:val="•"/>
      <w:lvlJc w:val="left"/>
      <w:pPr>
        <w:tabs>
          <w:tab w:val="num" w:pos="5760"/>
        </w:tabs>
        <w:ind w:left="5760" w:hanging="360"/>
      </w:pPr>
      <w:rPr>
        <w:rFonts w:ascii="Times New Roman" w:hAnsi="Times New Roman" w:hint="default"/>
      </w:rPr>
    </w:lvl>
    <w:lvl w:ilvl="8" w:tplc="BDF278BA" w:tentative="1">
      <w:start w:val="1"/>
      <w:numFmt w:val="bullet"/>
      <w:lvlText w:val="•"/>
      <w:lvlJc w:val="left"/>
      <w:pPr>
        <w:tabs>
          <w:tab w:val="num" w:pos="6480"/>
        </w:tabs>
        <w:ind w:left="6480" w:hanging="360"/>
      </w:pPr>
      <w:rPr>
        <w:rFonts w:ascii="Times New Roman" w:hAnsi="Times New Roman" w:hint="default"/>
      </w:rPr>
    </w:lvl>
  </w:abstractNum>
  <w:abstractNum w:abstractNumId="28">
    <w:nsid w:val="456E58CE"/>
    <w:multiLevelType w:val="hybridMultilevel"/>
    <w:tmpl w:val="4D4A6904"/>
    <w:lvl w:ilvl="0" w:tplc="501238A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6DC345B"/>
    <w:multiLevelType w:val="hybridMultilevel"/>
    <w:tmpl w:val="431C0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813564F"/>
    <w:multiLevelType w:val="hybridMultilevel"/>
    <w:tmpl w:val="D1B6AE3A"/>
    <w:lvl w:ilvl="0" w:tplc="5F2450FA">
      <w:start w:val="1"/>
      <w:numFmt w:val="bullet"/>
      <w:lvlText w:val=""/>
      <w:lvlJc w:val="left"/>
      <w:pPr>
        <w:tabs>
          <w:tab w:val="num" w:pos="720"/>
        </w:tabs>
        <w:ind w:left="720" w:hanging="360"/>
      </w:pPr>
      <w:rPr>
        <w:rFonts w:ascii="Wingdings" w:hAnsi="Wingdings" w:hint="default"/>
      </w:rPr>
    </w:lvl>
    <w:lvl w:ilvl="1" w:tplc="0CC2C2E6" w:tentative="1">
      <w:start w:val="1"/>
      <w:numFmt w:val="bullet"/>
      <w:lvlText w:val=""/>
      <w:lvlJc w:val="left"/>
      <w:pPr>
        <w:tabs>
          <w:tab w:val="num" w:pos="1440"/>
        </w:tabs>
        <w:ind w:left="1440" w:hanging="360"/>
      </w:pPr>
      <w:rPr>
        <w:rFonts w:ascii="Wingdings" w:hAnsi="Wingdings" w:hint="default"/>
      </w:rPr>
    </w:lvl>
    <w:lvl w:ilvl="2" w:tplc="A322D1F6">
      <w:start w:val="1"/>
      <w:numFmt w:val="bullet"/>
      <w:lvlText w:val=""/>
      <w:lvlJc w:val="left"/>
      <w:pPr>
        <w:tabs>
          <w:tab w:val="num" w:pos="2160"/>
        </w:tabs>
        <w:ind w:left="2160" w:hanging="360"/>
      </w:pPr>
      <w:rPr>
        <w:rFonts w:ascii="Wingdings" w:hAnsi="Wingdings" w:hint="default"/>
      </w:rPr>
    </w:lvl>
    <w:lvl w:ilvl="3" w:tplc="4656CA00">
      <w:start w:val="746"/>
      <w:numFmt w:val="bullet"/>
      <w:lvlText w:val=""/>
      <w:lvlJc w:val="left"/>
      <w:pPr>
        <w:tabs>
          <w:tab w:val="num" w:pos="2880"/>
        </w:tabs>
        <w:ind w:left="2880" w:hanging="360"/>
      </w:pPr>
      <w:rPr>
        <w:rFonts w:ascii="Wingdings" w:hAnsi="Wingdings" w:hint="default"/>
      </w:rPr>
    </w:lvl>
    <w:lvl w:ilvl="4" w:tplc="179E7C0A" w:tentative="1">
      <w:start w:val="1"/>
      <w:numFmt w:val="bullet"/>
      <w:lvlText w:val=""/>
      <w:lvlJc w:val="left"/>
      <w:pPr>
        <w:tabs>
          <w:tab w:val="num" w:pos="3600"/>
        </w:tabs>
        <w:ind w:left="3600" w:hanging="360"/>
      </w:pPr>
      <w:rPr>
        <w:rFonts w:ascii="Wingdings" w:hAnsi="Wingdings" w:hint="default"/>
      </w:rPr>
    </w:lvl>
    <w:lvl w:ilvl="5" w:tplc="2DBE2FDE" w:tentative="1">
      <w:start w:val="1"/>
      <w:numFmt w:val="bullet"/>
      <w:lvlText w:val=""/>
      <w:lvlJc w:val="left"/>
      <w:pPr>
        <w:tabs>
          <w:tab w:val="num" w:pos="4320"/>
        </w:tabs>
        <w:ind w:left="4320" w:hanging="360"/>
      </w:pPr>
      <w:rPr>
        <w:rFonts w:ascii="Wingdings" w:hAnsi="Wingdings" w:hint="default"/>
      </w:rPr>
    </w:lvl>
    <w:lvl w:ilvl="6" w:tplc="B0ECF1CC" w:tentative="1">
      <w:start w:val="1"/>
      <w:numFmt w:val="bullet"/>
      <w:lvlText w:val=""/>
      <w:lvlJc w:val="left"/>
      <w:pPr>
        <w:tabs>
          <w:tab w:val="num" w:pos="5040"/>
        </w:tabs>
        <w:ind w:left="5040" w:hanging="360"/>
      </w:pPr>
      <w:rPr>
        <w:rFonts w:ascii="Wingdings" w:hAnsi="Wingdings" w:hint="default"/>
      </w:rPr>
    </w:lvl>
    <w:lvl w:ilvl="7" w:tplc="A8507D16" w:tentative="1">
      <w:start w:val="1"/>
      <w:numFmt w:val="bullet"/>
      <w:lvlText w:val=""/>
      <w:lvlJc w:val="left"/>
      <w:pPr>
        <w:tabs>
          <w:tab w:val="num" w:pos="5760"/>
        </w:tabs>
        <w:ind w:left="5760" w:hanging="360"/>
      </w:pPr>
      <w:rPr>
        <w:rFonts w:ascii="Wingdings" w:hAnsi="Wingdings" w:hint="default"/>
      </w:rPr>
    </w:lvl>
    <w:lvl w:ilvl="8" w:tplc="2BCA2A84" w:tentative="1">
      <w:start w:val="1"/>
      <w:numFmt w:val="bullet"/>
      <w:lvlText w:val=""/>
      <w:lvlJc w:val="left"/>
      <w:pPr>
        <w:tabs>
          <w:tab w:val="num" w:pos="6480"/>
        </w:tabs>
        <w:ind w:left="6480" w:hanging="360"/>
      </w:pPr>
      <w:rPr>
        <w:rFonts w:ascii="Wingdings" w:hAnsi="Wingdings" w:hint="default"/>
      </w:rPr>
    </w:lvl>
  </w:abstractNum>
  <w:abstractNum w:abstractNumId="31">
    <w:nsid w:val="4838605C"/>
    <w:multiLevelType w:val="hybridMultilevel"/>
    <w:tmpl w:val="F58A3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A253F6D"/>
    <w:multiLevelType w:val="hybridMultilevel"/>
    <w:tmpl w:val="0EE85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34B2E00"/>
    <w:multiLevelType w:val="hybridMultilevel"/>
    <w:tmpl w:val="1C66BEFE"/>
    <w:lvl w:ilvl="0" w:tplc="91A03A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7E00594"/>
    <w:multiLevelType w:val="hybridMultilevel"/>
    <w:tmpl w:val="45D4508C"/>
    <w:lvl w:ilvl="0" w:tplc="8294E26C">
      <w:start w:val="1"/>
      <w:numFmt w:val="bullet"/>
      <w:lvlText w:val="•"/>
      <w:lvlJc w:val="left"/>
      <w:pPr>
        <w:tabs>
          <w:tab w:val="num" w:pos="720"/>
        </w:tabs>
        <w:ind w:left="720" w:hanging="360"/>
      </w:pPr>
      <w:rPr>
        <w:rFonts w:ascii="Arial" w:hAnsi="Arial" w:hint="default"/>
      </w:rPr>
    </w:lvl>
    <w:lvl w:ilvl="1" w:tplc="0A4425DA">
      <w:start w:val="1597"/>
      <w:numFmt w:val="bullet"/>
      <w:lvlText w:val="–"/>
      <w:lvlJc w:val="left"/>
      <w:pPr>
        <w:tabs>
          <w:tab w:val="num" w:pos="1440"/>
        </w:tabs>
        <w:ind w:left="1440" w:hanging="360"/>
      </w:pPr>
      <w:rPr>
        <w:rFonts w:ascii="Arial" w:hAnsi="Arial" w:hint="default"/>
      </w:rPr>
    </w:lvl>
    <w:lvl w:ilvl="2" w:tplc="88C8EDF2" w:tentative="1">
      <w:start w:val="1"/>
      <w:numFmt w:val="bullet"/>
      <w:lvlText w:val="•"/>
      <w:lvlJc w:val="left"/>
      <w:pPr>
        <w:tabs>
          <w:tab w:val="num" w:pos="2160"/>
        </w:tabs>
        <w:ind w:left="2160" w:hanging="360"/>
      </w:pPr>
      <w:rPr>
        <w:rFonts w:ascii="Arial" w:hAnsi="Arial" w:hint="default"/>
      </w:rPr>
    </w:lvl>
    <w:lvl w:ilvl="3" w:tplc="EDEE5662" w:tentative="1">
      <w:start w:val="1"/>
      <w:numFmt w:val="bullet"/>
      <w:lvlText w:val="•"/>
      <w:lvlJc w:val="left"/>
      <w:pPr>
        <w:tabs>
          <w:tab w:val="num" w:pos="2880"/>
        </w:tabs>
        <w:ind w:left="2880" w:hanging="360"/>
      </w:pPr>
      <w:rPr>
        <w:rFonts w:ascii="Arial" w:hAnsi="Arial" w:hint="default"/>
      </w:rPr>
    </w:lvl>
    <w:lvl w:ilvl="4" w:tplc="4978ED66" w:tentative="1">
      <w:start w:val="1"/>
      <w:numFmt w:val="bullet"/>
      <w:lvlText w:val="•"/>
      <w:lvlJc w:val="left"/>
      <w:pPr>
        <w:tabs>
          <w:tab w:val="num" w:pos="3600"/>
        </w:tabs>
        <w:ind w:left="3600" w:hanging="360"/>
      </w:pPr>
      <w:rPr>
        <w:rFonts w:ascii="Arial" w:hAnsi="Arial" w:hint="default"/>
      </w:rPr>
    </w:lvl>
    <w:lvl w:ilvl="5" w:tplc="2B84C3B2" w:tentative="1">
      <w:start w:val="1"/>
      <w:numFmt w:val="bullet"/>
      <w:lvlText w:val="•"/>
      <w:lvlJc w:val="left"/>
      <w:pPr>
        <w:tabs>
          <w:tab w:val="num" w:pos="4320"/>
        </w:tabs>
        <w:ind w:left="4320" w:hanging="360"/>
      </w:pPr>
      <w:rPr>
        <w:rFonts w:ascii="Arial" w:hAnsi="Arial" w:hint="default"/>
      </w:rPr>
    </w:lvl>
    <w:lvl w:ilvl="6" w:tplc="F4D8BFA8" w:tentative="1">
      <w:start w:val="1"/>
      <w:numFmt w:val="bullet"/>
      <w:lvlText w:val="•"/>
      <w:lvlJc w:val="left"/>
      <w:pPr>
        <w:tabs>
          <w:tab w:val="num" w:pos="5040"/>
        </w:tabs>
        <w:ind w:left="5040" w:hanging="360"/>
      </w:pPr>
      <w:rPr>
        <w:rFonts w:ascii="Arial" w:hAnsi="Arial" w:hint="default"/>
      </w:rPr>
    </w:lvl>
    <w:lvl w:ilvl="7" w:tplc="3716C126" w:tentative="1">
      <w:start w:val="1"/>
      <w:numFmt w:val="bullet"/>
      <w:lvlText w:val="•"/>
      <w:lvlJc w:val="left"/>
      <w:pPr>
        <w:tabs>
          <w:tab w:val="num" w:pos="5760"/>
        </w:tabs>
        <w:ind w:left="5760" w:hanging="360"/>
      </w:pPr>
      <w:rPr>
        <w:rFonts w:ascii="Arial" w:hAnsi="Arial" w:hint="default"/>
      </w:rPr>
    </w:lvl>
    <w:lvl w:ilvl="8" w:tplc="5C7C66E6" w:tentative="1">
      <w:start w:val="1"/>
      <w:numFmt w:val="bullet"/>
      <w:lvlText w:val="•"/>
      <w:lvlJc w:val="left"/>
      <w:pPr>
        <w:tabs>
          <w:tab w:val="num" w:pos="6480"/>
        </w:tabs>
        <w:ind w:left="6480" w:hanging="360"/>
      </w:pPr>
      <w:rPr>
        <w:rFonts w:ascii="Arial" w:hAnsi="Arial" w:hint="default"/>
      </w:rPr>
    </w:lvl>
  </w:abstractNum>
  <w:abstractNum w:abstractNumId="35">
    <w:nsid w:val="5B13385D"/>
    <w:multiLevelType w:val="hybridMultilevel"/>
    <w:tmpl w:val="1CA078D4"/>
    <w:lvl w:ilvl="0" w:tplc="BABE8288">
      <w:start w:val="1"/>
      <w:numFmt w:val="bullet"/>
      <w:lvlText w:val="–"/>
      <w:lvlJc w:val="left"/>
      <w:pPr>
        <w:tabs>
          <w:tab w:val="num" w:pos="720"/>
        </w:tabs>
        <w:ind w:left="720" w:hanging="360"/>
      </w:pPr>
      <w:rPr>
        <w:rFonts w:ascii="Arial" w:hAnsi="Arial" w:hint="default"/>
      </w:rPr>
    </w:lvl>
    <w:lvl w:ilvl="1" w:tplc="F942FD38">
      <w:start w:val="1"/>
      <w:numFmt w:val="bullet"/>
      <w:lvlText w:val="–"/>
      <w:lvlJc w:val="left"/>
      <w:pPr>
        <w:tabs>
          <w:tab w:val="num" w:pos="1440"/>
        </w:tabs>
        <w:ind w:left="1440" w:hanging="360"/>
      </w:pPr>
      <w:rPr>
        <w:rFonts w:ascii="Arial" w:hAnsi="Arial" w:hint="default"/>
      </w:rPr>
    </w:lvl>
    <w:lvl w:ilvl="2" w:tplc="01B83490" w:tentative="1">
      <w:start w:val="1"/>
      <w:numFmt w:val="bullet"/>
      <w:lvlText w:val="–"/>
      <w:lvlJc w:val="left"/>
      <w:pPr>
        <w:tabs>
          <w:tab w:val="num" w:pos="2160"/>
        </w:tabs>
        <w:ind w:left="2160" w:hanging="360"/>
      </w:pPr>
      <w:rPr>
        <w:rFonts w:ascii="Arial" w:hAnsi="Arial" w:hint="default"/>
      </w:rPr>
    </w:lvl>
    <w:lvl w:ilvl="3" w:tplc="FCD03B4C" w:tentative="1">
      <w:start w:val="1"/>
      <w:numFmt w:val="bullet"/>
      <w:lvlText w:val="–"/>
      <w:lvlJc w:val="left"/>
      <w:pPr>
        <w:tabs>
          <w:tab w:val="num" w:pos="2880"/>
        </w:tabs>
        <w:ind w:left="2880" w:hanging="360"/>
      </w:pPr>
      <w:rPr>
        <w:rFonts w:ascii="Arial" w:hAnsi="Arial" w:hint="default"/>
      </w:rPr>
    </w:lvl>
    <w:lvl w:ilvl="4" w:tplc="3C5E557C" w:tentative="1">
      <w:start w:val="1"/>
      <w:numFmt w:val="bullet"/>
      <w:lvlText w:val="–"/>
      <w:lvlJc w:val="left"/>
      <w:pPr>
        <w:tabs>
          <w:tab w:val="num" w:pos="3600"/>
        </w:tabs>
        <w:ind w:left="3600" w:hanging="360"/>
      </w:pPr>
      <w:rPr>
        <w:rFonts w:ascii="Arial" w:hAnsi="Arial" w:hint="default"/>
      </w:rPr>
    </w:lvl>
    <w:lvl w:ilvl="5" w:tplc="088AD0B2" w:tentative="1">
      <w:start w:val="1"/>
      <w:numFmt w:val="bullet"/>
      <w:lvlText w:val="–"/>
      <w:lvlJc w:val="left"/>
      <w:pPr>
        <w:tabs>
          <w:tab w:val="num" w:pos="4320"/>
        </w:tabs>
        <w:ind w:left="4320" w:hanging="360"/>
      </w:pPr>
      <w:rPr>
        <w:rFonts w:ascii="Arial" w:hAnsi="Arial" w:hint="default"/>
      </w:rPr>
    </w:lvl>
    <w:lvl w:ilvl="6" w:tplc="B72EEE72" w:tentative="1">
      <w:start w:val="1"/>
      <w:numFmt w:val="bullet"/>
      <w:lvlText w:val="–"/>
      <w:lvlJc w:val="left"/>
      <w:pPr>
        <w:tabs>
          <w:tab w:val="num" w:pos="5040"/>
        </w:tabs>
        <w:ind w:left="5040" w:hanging="360"/>
      </w:pPr>
      <w:rPr>
        <w:rFonts w:ascii="Arial" w:hAnsi="Arial" w:hint="default"/>
      </w:rPr>
    </w:lvl>
    <w:lvl w:ilvl="7" w:tplc="4DC014CA" w:tentative="1">
      <w:start w:val="1"/>
      <w:numFmt w:val="bullet"/>
      <w:lvlText w:val="–"/>
      <w:lvlJc w:val="left"/>
      <w:pPr>
        <w:tabs>
          <w:tab w:val="num" w:pos="5760"/>
        </w:tabs>
        <w:ind w:left="5760" w:hanging="360"/>
      </w:pPr>
      <w:rPr>
        <w:rFonts w:ascii="Arial" w:hAnsi="Arial" w:hint="default"/>
      </w:rPr>
    </w:lvl>
    <w:lvl w:ilvl="8" w:tplc="FB3834DC" w:tentative="1">
      <w:start w:val="1"/>
      <w:numFmt w:val="bullet"/>
      <w:lvlText w:val="–"/>
      <w:lvlJc w:val="left"/>
      <w:pPr>
        <w:tabs>
          <w:tab w:val="num" w:pos="6480"/>
        </w:tabs>
        <w:ind w:left="6480" w:hanging="360"/>
      </w:pPr>
      <w:rPr>
        <w:rFonts w:ascii="Arial" w:hAnsi="Arial" w:hint="default"/>
      </w:rPr>
    </w:lvl>
  </w:abstractNum>
  <w:abstractNum w:abstractNumId="36">
    <w:nsid w:val="6490318F"/>
    <w:multiLevelType w:val="hybridMultilevel"/>
    <w:tmpl w:val="49466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81571A"/>
    <w:multiLevelType w:val="hybridMultilevel"/>
    <w:tmpl w:val="45483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465C5A"/>
    <w:multiLevelType w:val="hybridMultilevel"/>
    <w:tmpl w:val="7C3C9172"/>
    <w:lvl w:ilvl="0" w:tplc="56E645D6">
      <w:start w:val="1"/>
      <w:numFmt w:val="bullet"/>
      <w:lvlText w:val="•"/>
      <w:lvlJc w:val="left"/>
      <w:pPr>
        <w:tabs>
          <w:tab w:val="num" w:pos="720"/>
        </w:tabs>
        <w:ind w:left="720" w:hanging="360"/>
      </w:pPr>
      <w:rPr>
        <w:rFonts w:ascii="Times New Roman" w:hAnsi="Times New Roman" w:hint="default"/>
      </w:rPr>
    </w:lvl>
    <w:lvl w:ilvl="1" w:tplc="85B4BEFE">
      <w:start w:val="1"/>
      <w:numFmt w:val="bullet"/>
      <w:lvlText w:val="•"/>
      <w:lvlJc w:val="left"/>
      <w:pPr>
        <w:tabs>
          <w:tab w:val="num" w:pos="1440"/>
        </w:tabs>
        <w:ind w:left="1440" w:hanging="360"/>
      </w:pPr>
      <w:rPr>
        <w:rFonts w:ascii="Times New Roman" w:hAnsi="Times New Roman" w:hint="default"/>
      </w:rPr>
    </w:lvl>
    <w:lvl w:ilvl="2" w:tplc="9C4A43FA">
      <w:start w:val="940"/>
      <w:numFmt w:val="bullet"/>
      <w:lvlText w:val="–"/>
      <w:lvlJc w:val="left"/>
      <w:pPr>
        <w:tabs>
          <w:tab w:val="num" w:pos="2160"/>
        </w:tabs>
        <w:ind w:left="2160" w:hanging="360"/>
      </w:pPr>
      <w:rPr>
        <w:rFonts w:ascii="Arial" w:hAnsi="Arial" w:hint="default"/>
      </w:rPr>
    </w:lvl>
    <w:lvl w:ilvl="3" w:tplc="4E50D4C0" w:tentative="1">
      <w:start w:val="1"/>
      <w:numFmt w:val="bullet"/>
      <w:lvlText w:val="•"/>
      <w:lvlJc w:val="left"/>
      <w:pPr>
        <w:tabs>
          <w:tab w:val="num" w:pos="2880"/>
        </w:tabs>
        <w:ind w:left="2880" w:hanging="360"/>
      </w:pPr>
      <w:rPr>
        <w:rFonts w:ascii="Times New Roman" w:hAnsi="Times New Roman" w:hint="default"/>
      </w:rPr>
    </w:lvl>
    <w:lvl w:ilvl="4" w:tplc="4B6CCD3C" w:tentative="1">
      <w:start w:val="1"/>
      <w:numFmt w:val="bullet"/>
      <w:lvlText w:val="•"/>
      <w:lvlJc w:val="left"/>
      <w:pPr>
        <w:tabs>
          <w:tab w:val="num" w:pos="3600"/>
        </w:tabs>
        <w:ind w:left="3600" w:hanging="360"/>
      </w:pPr>
      <w:rPr>
        <w:rFonts w:ascii="Times New Roman" w:hAnsi="Times New Roman" w:hint="default"/>
      </w:rPr>
    </w:lvl>
    <w:lvl w:ilvl="5" w:tplc="F12CEA44" w:tentative="1">
      <w:start w:val="1"/>
      <w:numFmt w:val="bullet"/>
      <w:lvlText w:val="•"/>
      <w:lvlJc w:val="left"/>
      <w:pPr>
        <w:tabs>
          <w:tab w:val="num" w:pos="4320"/>
        </w:tabs>
        <w:ind w:left="4320" w:hanging="360"/>
      </w:pPr>
      <w:rPr>
        <w:rFonts w:ascii="Times New Roman" w:hAnsi="Times New Roman" w:hint="default"/>
      </w:rPr>
    </w:lvl>
    <w:lvl w:ilvl="6" w:tplc="D5A6C21A" w:tentative="1">
      <w:start w:val="1"/>
      <w:numFmt w:val="bullet"/>
      <w:lvlText w:val="•"/>
      <w:lvlJc w:val="left"/>
      <w:pPr>
        <w:tabs>
          <w:tab w:val="num" w:pos="5040"/>
        </w:tabs>
        <w:ind w:left="5040" w:hanging="360"/>
      </w:pPr>
      <w:rPr>
        <w:rFonts w:ascii="Times New Roman" w:hAnsi="Times New Roman" w:hint="default"/>
      </w:rPr>
    </w:lvl>
    <w:lvl w:ilvl="7" w:tplc="FE56D388" w:tentative="1">
      <w:start w:val="1"/>
      <w:numFmt w:val="bullet"/>
      <w:lvlText w:val="•"/>
      <w:lvlJc w:val="left"/>
      <w:pPr>
        <w:tabs>
          <w:tab w:val="num" w:pos="5760"/>
        </w:tabs>
        <w:ind w:left="5760" w:hanging="360"/>
      </w:pPr>
      <w:rPr>
        <w:rFonts w:ascii="Times New Roman" w:hAnsi="Times New Roman" w:hint="default"/>
      </w:rPr>
    </w:lvl>
    <w:lvl w:ilvl="8" w:tplc="9C668160" w:tentative="1">
      <w:start w:val="1"/>
      <w:numFmt w:val="bullet"/>
      <w:lvlText w:val="•"/>
      <w:lvlJc w:val="left"/>
      <w:pPr>
        <w:tabs>
          <w:tab w:val="num" w:pos="6480"/>
        </w:tabs>
        <w:ind w:left="6480" w:hanging="360"/>
      </w:pPr>
      <w:rPr>
        <w:rFonts w:ascii="Times New Roman" w:hAnsi="Times New Roman" w:hint="default"/>
      </w:rPr>
    </w:lvl>
  </w:abstractNum>
  <w:abstractNum w:abstractNumId="39">
    <w:nsid w:val="71C72314"/>
    <w:multiLevelType w:val="hybridMultilevel"/>
    <w:tmpl w:val="7C625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2D46F77"/>
    <w:multiLevelType w:val="hybridMultilevel"/>
    <w:tmpl w:val="D7B0194C"/>
    <w:lvl w:ilvl="0" w:tplc="C4601742">
      <w:start w:val="1"/>
      <w:numFmt w:val="bullet"/>
      <w:lvlText w:val="•"/>
      <w:lvlJc w:val="left"/>
      <w:pPr>
        <w:tabs>
          <w:tab w:val="num" w:pos="720"/>
        </w:tabs>
        <w:ind w:left="720" w:hanging="360"/>
      </w:pPr>
      <w:rPr>
        <w:rFonts w:ascii="Times New Roman" w:hAnsi="Times New Roman" w:hint="default"/>
      </w:rPr>
    </w:lvl>
    <w:lvl w:ilvl="1" w:tplc="9BF47D4A" w:tentative="1">
      <w:start w:val="1"/>
      <w:numFmt w:val="bullet"/>
      <w:lvlText w:val="•"/>
      <w:lvlJc w:val="left"/>
      <w:pPr>
        <w:tabs>
          <w:tab w:val="num" w:pos="1440"/>
        </w:tabs>
        <w:ind w:left="1440" w:hanging="360"/>
      </w:pPr>
      <w:rPr>
        <w:rFonts w:ascii="Times New Roman" w:hAnsi="Times New Roman" w:hint="default"/>
      </w:rPr>
    </w:lvl>
    <w:lvl w:ilvl="2" w:tplc="146824BC" w:tentative="1">
      <w:start w:val="1"/>
      <w:numFmt w:val="bullet"/>
      <w:lvlText w:val="•"/>
      <w:lvlJc w:val="left"/>
      <w:pPr>
        <w:tabs>
          <w:tab w:val="num" w:pos="2160"/>
        </w:tabs>
        <w:ind w:left="2160" w:hanging="360"/>
      </w:pPr>
      <w:rPr>
        <w:rFonts w:ascii="Times New Roman" w:hAnsi="Times New Roman" w:hint="default"/>
      </w:rPr>
    </w:lvl>
    <w:lvl w:ilvl="3" w:tplc="C436D2B8" w:tentative="1">
      <w:start w:val="1"/>
      <w:numFmt w:val="bullet"/>
      <w:lvlText w:val="•"/>
      <w:lvlJc w:val="left"/>
      <w:pPr>
        <w:tabs>
          <w:tab w:val="num" w:pos="2880"/>
        </w:tabs>
        <w:ind w:left="2880" w:hanging="360"/>
      </w:pPr>
      <w:rPr>
        <w:rFonts w:ascii="Times New Roman" w:hAnsi="Times New Roman" w:hint="default"/>
      </w:rPr>
    </w:lvl>
    <w:lvl w:ilvl="4" w:tplc="564039B6" w:tentative="1">
      <w:start w:val="1"/>
      <w:numFmt w:val="bullet"/>
      <w:lvlText w:val="•"/>
      <w:lvlJc w:val="left"/>
      <w:pPr>
        <w:tabs>
          <w:tab w:val="num" w:pos="3600"/>
        </w:tabs>
        <w:ind w:left="3600" w:hanging="360"/>
      </w:pPr>
      <w:rPr>
        <w:rFonts w:ascii="Times New Roman" w:hAnsi="Times New Roman" w:hint="default"/>
      </w:rPr>
    </w:lvl>
    <w:lvl w:ilvl="5" w:tplc="73FAE19C" w:tentative="1">
      <w:start w:val="1"/>
      <w:numFmt w:val="bullet"/>
      <w:lvlText w:val="•"/>
      <w:lvlJc w:val="left"/>
      <w:pPr>
        <w:tabs>
          <w:tab w:val="num" w:pos="4320"/>
        </w:tabs>
        <w:ind w:left="4320" w:hanging="360"/>
      </w:pPr>
      <w:rPr>
        <w:rFonts w:ascii="Times New Roman" w:hAnsi="Times New Roman" w:hint="default"/>
      </w:rPr>
    </w:lvl>
    <w:lvl w:ilvl="6" w:tplc="A1AA7A72" w:tentative="1">
      <w:start w:val="1"/>
      <w:numFmt w:val="bullet"/>
      <w:lvlText w:val="•"/>
      <w:lvlJc w:val="left"/>
      <w:pPr>
        <w:tabs>
          <w:tab w:val="num" w:pos="5040"/>
        </w:tabs>
        <w:ind w:left="5040" w:hanging="360"/>
      </w:pPr>
      <w:rPr>
        <w:rFonts w:ascii="Times New Roman" w:hAnsi="Times New Roman" w:hint="default"/>
      </w:rPr>
    </w:lvl>
    <w:lvl w:ilvl="7" w:tplc="E5F6D432" w:tentative="1">
      <w:start w:val="1"/>
      <w:numFmt w:val="bullet"/>
      <w:lvlText w:val="•"/>
      <w:lvlJc w:val="left"/>
      <w:pPr>
        <w:tabs>
          <w:tab w:val="num" w:pos="5760"/>
        </w:tabs>
        <w:ind w:left="5760" w:hanging="360"/>
      </w:pPr>
      <w:rPr>
        <w:rFonts w:ascii="Times New Roman" w:hAnsi="Times New Roman" w:hint="default"/>
      </w:rPr>
    </w:lvl>
    <w:lvl w:ilvl="8" w:tplc="3304671E" w:tentative="1">
      <w:start w:val="1"/>
      <w:numFmt w:val="bullet"/>
      <w:lvlText w:val="•"/>
      <w:lvlJc w:val="left"/>
      <w:pPr>
        <w:tabs>
          <w:tab w:val="num" w:pos="6480"/>
        </w:tabs>
        <w:ind w:left="6480" w:hanging="360"/>
      </w:pPr>
      <w:rPr>
        <w:rFonts w:ascii="Times New Roman" w:hAnsi="Times New Roman" w:hint="default"/>
      </w:rPr>
    </w:lvl>
  </w:abstractNum>
  <w:abstractNum w:abstractNumId="41">
    <w:nsid w:val="778D2B40"/>
    <w:multiLevelType w:val="hybridMultilevel"/>
    <w:tmpl w:val="FDD207F6"/>
    <w:lvl w:ilvl="0" w:tplc="9C38A6D8">
      <w:start w:val="1372"/>
      <w:numFmt w:val="bullet"/>
      <w:lvlText w:val="•"/>
      <w:lvlJc w:val="left"/>
      <w:pPr>
        <w:ind w:left="1080" w:hanging="360"/>
      </w:pPr>
      <w:rPr>
        <w:rFonts w:ascii="Arial" w:hAnsi="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35"/>
  </w:num>
  <w:num w:numId="3">
    <w:abstractNumId w:val="26"/>
  </w:num>
  <w:num w:numId="4">
    <w:abstractNumId w:val="17"/>
  </w:num>
  <w:num w:numId="5">
    <w:abstractNumId w:val="34"/>
  </w:num>
  <w:num w:numId="6">
    <w:abstractNumId w:val="7"/>
  </w:num>
  <w:num w:numId="7">
    <w:abstractNumId w:val="12"/>
  </w:num>
  <w:num w:numId="8">
    <w:abstractNumId w:val="41"/>
  </w:num>
  <w:num w:numId="9">
    <w:abstractNumId w:val="6"/>
  </w:num>
  <w:num w:numId="10">
    <w:abstractNumId w:val="15"/>
  </w:num>
  <w:num w:numId="11">
    <w:abstractNumId w:val="40"/>
  </w:num>
  <w:num w:numId="12">
    <w:abstractNumId w:val="16"/>
  </w:num>
  <w:num w:numId="13">
    <w:abstractNumId w:val="33"/>
  </w:num>
  <w:num w:numId="14">
    <w:abstractNumId w:val="1"/>
  </w:num>
  <w:num w:numId="15">
    <w:abstractNumId w:val="24"/>
  </w:num>
  <w:num w:numId="16">
    <w:abstractNumId w:val="32"/>
  </w:num>
  <w:num w:numId="17">
    <w:abstractNumId w:val="10"/>
  </w:num>
  <w:num w:numId="18">
    <w:abstractNumId w:val="28"/>
  </w:num>
  <w:num w:numId="19">
    <w:abstractNumId w:val="5"/>
  </w:num>
  <w:num w:numId="20">
    <w:abstractNumId w:val="38"/>
  </w:num>
  <w:num w:numId="21">
    <w:abstractNumId w:val="9"/>
  </w:num>
  <w:num w:numId="22">
    <w:abstractNumId w:val="13"/>
  </w:num>
  <w:num w:numId="23">
    <w:abstractNumId w:val="27"/>
  </w:num>
  <w:num w:numId="24">
    <w:abstractNumId w:val="8"/>
  </w:num>
  <w:num w:numId="25">
    <w:abstractNumId w:val="37"/>
  </w:num>
  <w:num w:numId="26">
    <w:abstractNumId w:val="11"/>
  </w:num>
  <w:num w:numId="27">
    <w:abstractNumId w:val="25"/>
  </w:num>
  <w:num w:numId="28">
    <w:abstractNumId w:val="21"/>
  </w:num>
  <w:num w:numId="29">
    <w:abstractNumId w:val="18"/>
  </w:num>
  <w:num w:numId="30">
    <w:abstractNumId w:val="39"/>
  </w:num>
  <w:num w:numId="31">
    <w:abstractNumId w:val="22"/>
  </w:num>
  <w:num w:numId="32">
    <w:abstractNumId w:val="29"/>
  </w:num>
  <w:num w:numId="33">
    <w:abstractNumId w:val="14"/>
  </w:num>
  <w:num w:numId="34">
    <w:abstractNumId w:val="0"/>
  </w:num>
  <w:num w:numId="35">
    <w:abstractNumId w:val="36"/>
  </w:num>
  <w:num w:numId="36">
    <w:abstractNumId w:val="23"/>
  </w:num>
  <w:num w:numId="37">
    <w:abstractNumId w:val="30"/>
  </w:num>
  <w:num w:numId="38">
    <w:abstractNumId w:val="19"/>
  </w:num>
  <w:num w:numId="39">
    <w:abstractNumId w:val="31"/>
  </w:num>
  <w:num w:numId="40">
    <w:abstractNumId w:val="20"/>
  </w:num>
  <w:num w:numId="41">
    <w:abstractNumId w:val="4"/>
  </w:num>
  <w:num w:numId="42">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attachedTemplate r:id="rId1"/>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D96DD7"/>
    <w:rsid w:val="000074D6"/>
    <w:rsid w:val="00010E51"/>
    <w:rsid w:val="0001104C"/>
    <w:rsid w:val="00012753"/>
    <w:rsid w:val="0001366C"/>
    <w:rsid w:val="000204E3"/>
    <w:rsid w:val="00026200"/>
    <w:rsid w:val="000330CF"/>
    <w:rsid w:val="00034265"/>
    <w:rsid w:val="0003630C"/>
    <w:rsid w:val="000377B5"/>
    <w:rsid w:val="000425CA"/>
    <w:rsid w:val="00042EE9"/>
    <w:rsid w:val="000435DD"/>
    <w:rsid w:val="00047025"/>
    <w:rsid w:val="00047380"/>
    <w:rsid w:val="000515CD"/>
    <w:rsid w:val="00051A71"/>
    <w:rsid w:val="0005276D"/>
    <w:rsid w:val="00056ABE"/>
    <w:rsid w:val="000579C0"/>
    <w:rsid w:val="00057BA5"/>
    <w:rsid w:val="0006088F"/>
    <w:rsid w:val="00067CAA"/>
    <w:rsid w:val="00074802"/>
    <w:rsid w:val="00077B20"/>
    <w:rsid w:val="00080327"/>
    <w:rsid w:val="000805DE"/>
    <w:rsid w:val="000830C8"/>
    <w:rsid w:val="00083BBE"/>
    <w:rsid w:val="00084598"/>
    <w:rsid w:val="000850FF"/>
    <w:rsid w:val="00087451"/>
    <w:rsid w:val="000910E5"/>
    <w:rsid w:val="00094193"/>
    <w:rsid w:val="000978CB"/>
    <w:rsid w:val="00097B2B"/>
    <w:rsid w:val="000A00D1"/>
    <w:rsid w:val="000A5EA2"/>
    <w:rsid w:val="000A6305"/>
    <w:rsid w:val="000B1B6C"/>
    <w:rsid w:val="000B4020"/>
    <w:rsid w:val="000B4C13"/>
    <w:rsid w:val="000B64B9"/>
    <w:rsid w:val="000C1815"/>
    <w:rsid w:val="000C4FBB"/>
    <w:rsid w:val="000C6F30"/>
    <w:rsid w:val="000D2AFE"/>
    <w:rsid w:val="000D2CA9"/>
    <w:rsid w:val="000D44E7"/>
    <w:rsid w:val="000D4B2F"/>
    <w:rsid w:val="000D6767"/>
    <w:rsid w:val="000E12E9"/>
    <w:rsid w:val="000E26A1"/>
    <w:rsid w:val="000E37D4"/>
    <w:rsid w:val="000F1BFC"/>
    <w:rsid w:val="000F1D2C"/>
    <w:rsid w:val="000F2729"/>
    <w:rsid w:val="0010037F"/>
    <w:rsid w:val="001010F7"/>
    <w:rsid w:val="00102387"/>
    <w:rsid w:val="00102D23"/>
    <w:rsid w:val="0010513D"/>
    <w:rsid w:val="001127D9"/>
    <w:rsid w:val="00114CD8"/>
    <w:rsid w:val="00114FD4"/>
    <w:rsid w:val="00117B85"/>
    <w:rsid w:val="00123A28"/>
    <w:rsid w:val="00124F05"/>
    <w:rsid w:val="0012765E"/>
    <w:rsid w:val="00127681"/>
    <w:rsid w:val="001277DC"/>
    <w:rsid w:val="00130B38"/>
    <w:rsid w:val="00130F27"/>
    <w:rsid w:val="0013262B"/>
    <w:rsid w:val="001343FB"/>
    <w:rsid w:val="00137B02"/>
    <w:rsid w:val="00145EF3"/>
    <w:rsid w:val="00146E0F"/>
    <w:rsid w:val="00147543"/>
    <w:rsid w:val="001523C0"/>
    <w:rsid w:val="0015247A"/>
    <w:rsid w:val="00166910"/>
    <w:rsid w:val="001742FD"/>
    <w:rsid w:val="00174D2B"/>
    <w:rsid w:val="0017795A"/>
    <w:rsid w:val="0018035D"/>
    <w:rsid w:val="001814C5"/>
    <w:rsid w:val="00186203"/>
    <w:rsid w:val="001944B4"/>
    <w:rsid w:val="0019692E"/>
    <w:rsid w:val="001A3EA5"/>
    <w:rsid w:val="001A565D"/>
    <w:rsid w:val="001A7FC0"/>
    <w:rsid w:val="001B051B"/>
    <w:rsid w:val="001B0A66"/>
    <w:rsid w:val="001B3F88"/>
    <w:rsid w:val="001B47DC"/>
    <w:rsid w:val="001B68FA"/>
    <w:rsid w:val="001C094C"/>
    <w:rsid w:val="001C114C"/>
    <w:rsid w:val="001C16D2"/>
    <w:rsid w:val="001C5A9F"/>
    <w:rsid w:val="001C7BE2"/>
    <w:rsid w:val="001D148D"/>
    <w:rsid w:val="001D338A"/>
    <w:rsid w:val="001D6184"/>
    <w:rsid w:val="001E03FA"/>
    <w:rsid w:val="001E4D52"/>
    <w:rsid w:val="001E6923"/>
    <w:rsid w:val="001F0A10"/>
    <w:rsid w:val="001F2933"/>
    <w:rsid w:val="001F303A"/>
    <w:rsid w:val="001F4EF6"/>
    <w:rsid w:val="00200947"/>
    <w:rsid w:val="00201FDE"/>
    <w:rsid w:val="002028AC"/>
    <w:rsid w:val="0020330C"/>
    <w:rsid w:val="00204B20"/>
    <w:rsid w:val="00212E7E"/>
    <w:rsid w:val="00212F61"/>
    <w:rsid w:val="0021433A"/>
    <w:rsid w:val="00214C57"/>
    <w:rsid w:val="00216816"/>
    <w:rsid w:val="002168BE"/>
    <w:rsid w:val="00221CD8"/>
    <w:rsid w:val="002222F0"/>
    <w:rsid w:val="0022322F"/>
    <w:rsid w:val="00223E53"/>
    <w:rsid w:val="00226C8F"/>
    <w:rsid w:val="00230B08"/>
    <w:rsid w:val="00232983"/>
    <w:rsid w:val="00232B7D"/>
    <w:rsid w:val="00234695"/>
    <w:rsid w:val="00241D4E"/>
    <w:rsid w:val="00242472"/>
    <w:rsid w:val="002433DF"/>
    <w:rsid w:val="00246C79"/>
    <w:rsid w:val="00250162"/>
    <w:rsid w:val="00252CCA"/>
    <w:rsid w:val="00255501"/>
    <w:rsid w:val="002614F4"/>
    <w:rsid w:val="002658C3"/>
    <w:rsid w:val="0027203D"/>
    <w:rsid w:val="00272DD0"/>
    <w:rsid w:val="002738E0"/>
    <w:rsid w:val="0028040F"/>
    <w:rsid w:val="002808BF"/>
    <w:rsid w:val="00281151"/>
    <w:rsid w:val="00281A07"/>
    <w:rsid w:val="00281E64"/>
    <w:rsid w:val="002832AE"/>
    <w:rsid w:val="00283B96"/>
    <w:rsid w:val="0028623A"/>
    <w:rsid w:val="00292F96"/>
    <w:rsid w:val="00294651"/>
    <w:rsid w:val="00294E50"/>
    <w:rsid w:val="002A0CF8"/>
    <w:rsid w:val="002A1FFC"/>
    <w:rsid w:val="002A6730"/>
    <w:rsid w:val="002B676C"/>
    <w:rsid w:val="002C72B3"/>
    <w:rsid w:val="002D4576"/>
    <w:rsid w:val="002D6AA4"/>
    <w:rsid w:val="002D7264"/>
    <w:rsid w:val="002D7DBA"/>
    <w:rsid w:val="002E374E"/>
    <w:rsid w:val="002E5FD8"/>
    <w:rsid w:val="002E6696"/>
    <w:rsid w:val="002E6C38"/>
    <w:rsid w:val="002F6754"/>
    <w:rsid w:val="00300E95"/>
    <w:rsid w:val="00303669"/>
    <w:rsid w:val="00303723"/>
    <w:rsid w:val="00304ADD"/>
    <w:rsid w:val="00307C78"/>
    <w:rsid w:val="00312F41"/>
    <w:rsid w:val="003134DE"/>
    <w:rsid w:val="00331A7A"/>
    <w:rsid w:val="00333EED"/>
    <w:rsid w:val="00335828"/>
    <w:rsid w:val="00340CB9"/>
    <w:rsid w:val="00340D99"/>
    <w:rsid w:val="0034106A"/>
    <w:rsid w:val="00342C57"/>
    <w:rsid w:val="0034514C"/>
    <w:rsid w:val="00345D03"/>
    <w:rsid w:val="00346234"/>
    <w:rsid w:val="0035020D"/>
    <w:rsid w:val="003521DC"/>
    <w:rsid w:val="003525E7"/>
    <w:rsid w:val="00354B1F"/>
    <w:rsid w:val="003567F6"/>
    <w:rsid w:val="00361F6B"/>
    <w:rsid w:val="00362CB4"/>
    <w:rsid w:val="0036306D"/>
    <w:rsid w:val="0036320E"/>
    <w:rsid w:val="003669ED"/>
    <w:rsid w:val="0037021F"/>
    <w:rsid w:val="003712CC"/>
    <w:rsid w:val="0037465B"/>
    <w:rsid w:val="003748E3"/>
    <w:rsid w:val="0037554E"/>
    <w:rsid w:val="0038036C"/>
    <w:rsid w:val="003805F3"/>
    <w:rsid w:val="00380907"/>
    <w:rsid w:val="0038271E"/>
    <w:rsid w:val="00384600"/>
    <w:rsid w:val="0038478A"/>
    <w:rsid w:val="003902A3"/>
    <w:rsid w:val="00391592"/>
    <w:rsid w:val="00392A5F"/>
    <w:rsid w:val="00393624"/>
    <w:rsid w:val="00395132"/>
    <w:rsid w:val="00397552"/>
    <w:rsid w:val="00397EB7"/>
    <w:rsid w:val="003A18F8"/>
    <w:rsid w:val="003A3F6E"/>
    <w:rsid w:val="003A687E"/>
    <w:rsid w:val="003B244B"/>
    <w:rsid w:val="003B404E"/>
    <w:rsid w:val="003B426F"/>
    <w:rsid w:val="003B4879"/>
    <w:rsid w:val="003B7F47"/>
    <w:rsid w:val="003C2D17"/>
    <w:rsid w:val="003C4BBA"/>
    <w:rsid w:val="003C5909"/>
    <w:rsid w:val="003C5FB4"/>
    <w:rsid w:val="003C78B6"/>
    <w:rsid w:val="003C798D"/>
    <w:rsid w:val="003D19D4"/>
    <w:rsid w:val="003D1CCE"/>
    <w:rsid w:val="003D276F"/>
    <w:rsid w:val="003D59DE"/>
    <w:rsid w:val="003D6264"/>
    <w:rsid w:val="003D726A"/>
    <w:rsid w:val="003D7E9C"/>
    <w:rsid w:val="003E2BC8"/>
    <w:rsid w:val="003E31D5"/>
    <w:rsid w:val="003F051A"/>
    <w:rsid w:val="003F613D"/>
    <w:rsid w:val="003F65B0"/>
    <w:rsid w:val="00401F84"/>
    <w:rsid w:val="00403A7A"/>
    <w:rsid w:val="004049A1"/>
    <w:rsid w:val="00406C89"/>
    <w:rsid w:val="00411682"/>
    <w:rsid w:val="00411685"/>
    <w:rsid w:val="004116D9"/>
    <w:rsid w:val="004130E0"/>
    <w:rsid w:val="0041759D"/>
    <w:rsid w:val="00417E50"/>
    <w:rsid w:val="00420AC6"/>
    <w:rsid w:val="00423403"/>
    <w:rsid w:val="0042553A"/>
    <w:rsid w:val="00425904"/>
    <w:rsid w:val="00432897"/>
    <w:rsid w:val="0043578E"/>
    <w:rsid w:val="00435C8D"/>
    <w:rsid w:val="00436674"/>
    <w:rsid w:val="00437F87"/>
    <w:rsid w:val="00445E7F"/>
    <w:rsid w:val="00450DD7"/>
    <w:rsid w:val="00455E71"/>
    <w:rsid w:val="00462BA0"/>
    <w:rsid w:val="004634E7"/>
    <w:rsid w:val="00463EC5"/>
    <w:rsid w:val="0046665C"/>
    <w:rsid w:val="004669F4"/>
    <w:rsid w:val="0047100C"/>
    <w:rsid w:val="00471E8C"/>
    <w:rsid w:val="0047640F"/>
    <w:rsid w:val="00476578"/>
    <w:rsid w:val="00480758"/>
    <w:rsid w:val="00480E04"/>
    <w:rsid w:val="0048343A"/>
    <w:rsid w:val="0048410D"/>
    <w:rsid w:val="00485E68"/>
    <w:rsid w:val="00485EF7"/>
    <w:rsid w:val="00486087"/>
    <w:rsid w:val="00487DD5"/>
    <w:rsid w:val="00491DBC"/>
    <w:rsid w:val="004943B3"/>
    <w:rsid w:val="004953E5"/>
    <w:rsid w:val="00496D0E"/>
    <w:rsid w:val="004A0629"/>
    <w:rsid w:val="004A0888"/>
    <w:rsid w:val="004A295D"/>
    <w:rsid w:val="004A3546"/>
    <w:rsid w:val="004A62F9"/>
    <w:rsid w:val="004A7E9D"/>
    <w:rsid w:val="004B130D"/>
    <w:rsid w:val="004B1537"/>
    <w:rsid w:val="004B3A6B"/>
    <w:rsid w:val="004B42C1"/>
    <w:rsid w:val="004B63CB"/>
    <w:rsid w:val="004B63E4"/>
    <w:rsid w:val="004C0E00"/>
    <w:rsid w:val="004C3B6C"/>
    <w:rsid w:val="004C3EE4"/>
    <w:rsid w:val="004C464F"/>
    <w:rsid w:val="004C6CF9"/>
    <w:rsid w:val="004D16F5"/>
    <w:rsid w:val="004D1DB0"/>
    <w:rsid w:val="004D6A11"/>
    <w:rsid w:val="004E237F"/>
    <w:rsid w:val="004E266E"/>
    <w:rsid w:val="004E2779"/>
    <w:rsid w:val="004E7511"/>
    <w:rsid w:val="004F01CE"/>
    <w:rsid w:val="004F0452"/>
    <w:rsid w:val="004F074B"/>
    <w:rsid w:val="004F07E4"/>
    <w:rsid w:val="004F4D9E"/>
    <w:rsid w:val="0050461D"/>
    <w:rsid w:val="00505971"/>
    <w:rsid w:val="00506C04"/>
    <w:rsid w:val="005112AC"/>
    <w:rsid w:val="00512F2F"/>
    <w:rsid w:val="0051373C"/>
    <w:rsid w:val="00520B62"/>
    <w:rsid w:val="00520D94"/>
    <w:rsid w:val="00523855"/>
    <w:rsid w:val="0052490A"/>
    <w:rsid w:val="00524B1D"/>
    <w:rsid w:val="00531A57"/>
    <w:rsid w:val="0053273B"/>
    <w:rsid w:val="00534A05"/>
    <w:rsid w:val="005367D3"/>
    <w:rsid w:val="00546117"/>
    <w:rsid w:val="0055498A"/>
    <w:rsid w:val="005562DF"/>
    <w:rsid w:val="005567EF"/>
    <w:rsid w:val="00557B53"/>
    <w:rsid w:val="00560400"/>
    <w:rsid w:val="00561E67"/>
    <w:rsid w:val="005626AF"/>
    <w:rsid w:val="00562CC9"/>
    <w:rsid w:val="005652E8"/>
    <w:rsid w:val="00566E81"/>
    <w:rsid w:val="00570105"/>
    <w:rsid w:val="005716CA"/>
    <w:rsid w:val="005726D1"/>
    <w:rsid w:val="00573799"/>
    <w:rsid w:val="00574415"/>
    <w:rsid w:val="00574623"/>
    <w:rsid w:val="005803C0"/>
    <w:rsid w:val="00582064"/>
    <w:rsid w:val="00584C0B"/>
    <w:rsid w:val="00585198"/>
    <w:rsid w:val="00590D6A"/>
    <w:rsid w:val="005A0AD2"/>
    <w:rsid w:val="005A33C5"/>
    <w:rsid w:val="005A43BE"/>
    <w:rsid w:val="005A4C87"/>
    <w:rsid w:val="005A5AE6"/>
    <w:rsid w:val="005B01DD"/>
    <w:rsid w:val="005B0BC0"/>
    <w:rsid w:val="005B231D"/>
    <w:rsid w:val="005B2DE0"/>
    <w:rsid w:val="005B44D2"/>
    <w:rsid w:val="005B601D"/>
    <w:rsid w:val="005B7B49"/>
    <w:rsid w:val="005C0D2C"/>
    <w:rsid w:val="005C1A2C"/>
    <w:rsid w:val="005C2F65"/>
    <w:rsid w:val="005C3752"/>
    <w:rsid w:val="005C4564"/>
    <w:rsid w:val="005C4EE6"/>
    <w:rsid w:val="005C7189"/>
    <w:rsid w:val="005D1405"/>
    <w:rsid w:val="005D1C66"/>
    <w:rsid w:val="005D5537"/>
    <w:rsid w:val="005D657D"/>
    <w:rsid w:val="005E0F98"/>
    <w:rsid w:val="005E17BA"/>
    <w:rsid w:val="005E1C81"/>
    <w:rsid w:val="005E56AD"/>
    <w:rsid w:val="005E5B02"/>
    <w:rsid w:val="005F2E92"/>
    <w:rsid w:val="00601433"/>
    <w:rsid w:val="006019F0"/>
    <w:rsid w:val="00603A5B"/>
    <w:rsid w:val="0060481D"/>
    <w:rsid w:val="00607188"/>
    <w:rsid w:val="00610CA6"/>
    <w:rsid w:val="00610D20"/>
    <w:rsid w:val="00611339"/>
    <w:rsid w:val="0061148C"/>
    <w:rsid w:val="0061598F"/>
    <w:rsid w:val="00616CE8"/>
    <w:rsid w:val="00616EF9"/>
    <w:rsid w:val="0062090D"/>
    <w:rsid w:val="006218C2"/>
    <w:rsid w:val="00625A05"/>
    <w:rsid w:val="0062634F"/>
    <w:rsid w:val="006265B4"/>
    <w:rsid w:val="00627ABC"/>
    <w:rsid w:val="006319E7"/>
    <w:rsid w:val="00634091"/>
    <w:rsid w:val="006343C0"/>
    <w:rsid w:val="00634460"/>
    <w:rsid w:val="00634696"/>
    <w:rsid w:val="00637CEF"/>
    <w:rsid w:val="00645FCE"/>
    <w:rsid w:val="00647C99"/>
    <w:rsid w:val="00654D8D"/>
    <w:rsid w:val="00654FCE"/>
    <w:rsid w:val="00655B7A"/>
    <w:rsid w:val="00663423"/>
    <w:rsid w:val="00667F38"/>
    <w:rsid w:val="006710F7"/>
    <w:rsid w:val="00672A8D"/>
    <w:rsid w:val="0067300C"/>
    <w:rsid w:val="00674CD3"/>
    <w:rsid w:val="006773BE"/>
    <w:rsid w:val="00677C83"/>
    <w:rsid w:val="00683113"/>
    <w:rsid w:val="0068642C"/>
    <w:rsid w:val="00687915"/>
    <w:rsid w:val="00690E0F"/>
    <w:rsid w:val="00693F6B"/>
    <w:rsid w:val="00694450"/>
    <w:rsid w:val="0069573B"/>
    <w:rsid w:val="006972F4"/>
    <w:rsid w:val="006A06AE"/>
    <w:rsid w:val="006A164A"/>
    <w:rsid w:val="006A60FA"/>
    <w:rsid w:val="006A69F3"/>
    <w:rsid w:val="006A7E73"/>
    <w:rsid w:val="006B2BAA"/>
    <w:rsid w:val="006C495E"/>
    <w:rsid w:val="006C5B75"/>
    <w:rsid w:val="006C6F43"/>
    <w:rsid w:val="006D0061"/>
    <w:rsid w:val="006D7AC8"/>
    <w:rsid w:val="006E2E1A"/>
    <w:rsid w:val="006E4FC5"/>
    <w:rsid w:val="006E693B"/>
    <w:rsid w:val="006F053D"/>
    <w:rsid w:val="006F139B"/>
    <w:rsid w:val="006F1B1D"/>
    <w:rsid w:val="006F1E29"/>
    <w:rsid w:val="006F556E"/>
    <w:rsid w:val="006F6936"/>
    <w:rsid w:val="00700CB9"/>
    <w:rsid w:val="00701714"/>
    <w:rsid w:val="00701DB7"/>
    <w:rsid w:val="00703436"/>
    <w:rsid w:val="007039F1"/>
    <w:rsid w:val="00706BA1"/>
    <w:rsid w:val="00710B85"/>
    <w:rsid w:val="0071480D"/>
    <w:rsid w:val="00715452"/>
    <w:rsid w:val="0071563B"/>
    <w:rsid w:val="00715ACD"/>
    <w:rsid w:val="007166EE"/>
    <w:rsid w:val="007178F0"/>
    <w:rsid w:val="00721332"/>
    <w:rsid w:val="007222B6"/>
    <w:rsid w:val="00725682"/>
    <w:rsid w:val="00730534"/>
    <w:rsid w:val="007316F2"/>
    <w:rsid w:val="007346DD"/>
    <w:rsid w:val="00734FF5"/>
    <w:rsid w:val="00737B99"/>
    <w:rsid w:val="00740CD4"/>
    <w:rsid w:val="007426B4"/>
    <w:rsid w:val="0074414D"/>
    <w:rsid w:val="007451B6"/>
    <w:rsid w:val="007462EF"/>
    <w:rsid w:val="007471F4"/>
    <w:rsid w:val="0075337A"/>
    <w:rsid w:val="00757825"/>
    <w:rsid w:val="00760BFB"/>
    <w:rsid w:val="00765E64"/>
    <w:rsid w:val="007712CE"/>
    <w:rsid w:val="00772EF9"/>
    <w:rsid w:val="007751C9"/>
    <w:rsid w:val="00777380"/>
    <w:rsid w:val="00784FA4"/>
    <w:rsid w:val="00786728"/>
    <w:rsid w:val="00786F02"/>
    <w:rsid w:val="0079015B"/>
    <w:rsid w:val="007908EC"/>
    <w:rsid w:val="00790B67"/>
    <w:rsid w:val="00792D0B"/>
    <w:rsid w:val="00793251"/>
    <w:rsid w:val="007934ED"/>
    <w:rsid w:val="00794932"/>
    <w:rsid w:val="0079562A"/>
    <w:rsid w:val="007962D5"/>
    <w:rsid w:val="007A2783"/>
    <w:rsid w:val="007A3BCA"/>
    <w:rsid w:val="007A56B4"/>
    <w:rsid w:val="007A5DCF"/>
    <w:rsid w:val="007A6A52"/>
    <w:rsid w:val="007B6310"/>
    <w:rsid w:val="007B754E"/>
    <w:rsid w:val="007C0E4C"/>
    <w:rsid w:val="007C1FD1"/>
    <w:rsid w:val="007D2A25"/>
    <w:rsid w:val="007D3404"/>
    <w:rsid w:val="007D3F3E"/>
    <w:rsid w:val="007D4070"/>
    <w:rsid w:val="007D547E"/>
    <w:rsid w:val="007D6B91"/>
    <w:rsid w:val="007D739E"/>
    <w:rsid w:val="007E093D"/>
    <w:rsid w:val="007E0D6F"/>
    <w:rsid w:val="007E354E"/>
    <w:rsid w:val="007E36EB"/>
    <w:rsid w:val="007E531C"/>
    <w:rsid w:val="007F302F"/>
    <w:rsid w:val="007F6CB9"/>
    <w:rsid w:val="007F6CE5"/>
    <w:rsid w:val="00801BB9"/>
    <w:rsid w:val="00807DE2"/>
    <w:rsid w:val="00807DF5"/>
    <w:rsid w:val="00811229"/>
    <w:rsid w:val="008123A1"/>
    <w:rsid w:val="008131D1"/>
    <w:rsid w:val="00813C15"/>
    <w:rsid w:val="00815C6D"/>
    <w:rsid w:val="00816B66"/>
    <w:rsid w:val="00834AEB"/>
    <w:rsid w:val="008360F5"/>
    <w:rsid w:val="008362D7"/>
    <w:rsid w:val="00836C15"/>
    <w:rsid w:val="00836F39"/>
    <w:rsid w:val="0083703B"/>
    <w:rsid w:val="00853D9C"/>
    <w:rsid w:val="00854AAA"/>
    <w:rsid w:val="008622BF"/>
    <w:rsid w:val="0086292C"/>
    <w:rsid w:val="00862E83"/>
    <w:rsid w:val="00863CFD"/>
    <w:rsid w:val="00864AE7"/>
    <w:rsid w:val="00866699"/>
    <w:rsid w:val="0087285E"/>
    <w:rsid w:val="00875254"/>
    <w:rsid w:val="008762B9"/>
    <w:rsid w:val="008766F5"/>
    <w:rsid w:val="00880B67"/>
    <w:rsid w:val="00882446"/>
    <w:rsid w:val="00883AA1"/>
    <w:rsid w:val="008854CE"/>
    <w:rsid w:val="00885E8C"/>
    <w:rsid w:val="00887032"/>
    <w:rsid w:val="008953FD"/>
    <w:rsid w:val="008A571D"/>
    <w:rsid w:val="008A5C77"/>
    <w:rsid w:val="008B1F66"/>
    <w:rsid w:val="008B2315"/>
    <w:rsid w:val="008B321F"/>
    <w:rsid w:val="008B449F"/>
    <w:rsid w:val="008B4883"/>
    <w:rsid w:val="008B4BDF"/>
    <w:rsid w:val="008B5877"/>
    <w:rsid w:val="008C5844"/>
    <w:rsid w:val="008C7169"/>
    <w:rsid w:val="008D0D92"/>
    <w:rsid w:val="008D1135"/>
    <w:rsid w:val="008D14B9"/>
    <w:rsid w:val="008D1702"/>
    <w:rsid w:val="008D1BEC"/>
    <w:rsid w:val="008D35C8"/>
    <w:rsid w:val="008D4AE1"/>
    <w:rsid w:val="008D5A64"/>
    <w:rsid w:val="008D6DA8"/>
    <w:rsid w:val="008E1B58"/>
    <w:rsid w:val="008E2C4C"/>
    <w:rsid w:val="008E724A"/>
    <w:rsid w:val="008F1B22"/>
    <w:rsid w:val="008F44EE"/>
    <w:rsid w:val="0090120A"/>
    <w:rsid w:val="009049AE"/>
    <w:rsid w:val="00904B85"/>
    <w:rsid w:val="00906148"/>
    <w:rsid w:val="00911DAC"/>
    <w:rsid w:val="00914D5F"/>
    <w:rsid w:val="0092412C"/>
    <w:rsid w:val="009308E2"/>
    <w:rsid w:val="0093152F"/>
    <w:rsid w:val="00931A42"/>
    <w:rsid w:val="009322CA"/>
    <w:rsid w:val="00932FED"/>
    <w:rsid w:val="009369BA"/>
    <w:rsid w:val="009428AA"/>
    <w:rsid w:val="00943479"/>
    <w:rsid w:val="009465F1"/>
    <w:rsid w:val="009506CD"/>
    <w:rsid w:val="009555F1"/>
    <w:rsid w:val="00972303"/>
    <w:rsid w:val="00974ADB"/>
    <w:rsid w:val="009829C7"/>
    <w:rsid w:val="0098421F"/>
    <w:rsid w:val="0098497E"/>
    <w:rsid w:val="0098690F"/>
    <w:rsid w:val="00990CFA"/>
    <w:rsid w:val="00991187"/>
    <w:rsid w:val="009924DF"/>
    <w:rsid w:val="00994972"/>
    <w:rsid w:val="00997A49"/>
    <w:rsid w:val="009A0DA0"/>
    <w:rsid w:val="009A7205"/>
    <w:rsid w:val="009B6720"/>
    <w:rsid w:val="009C0712"/>
    <w:rsid w:val="009C518D"/>
    <w:rsid w:val="009C52DE"/>
    <w:rsid w:val="009C5489"/>
    <w:rsid w:val="009C58A2"/>
    <w:rsid w:val="009C66A2"/>
    <w:rsid w:val="009D143E"/>
    <w:rsid w:val="009D2B23"/>
    <w:rsid w:val="009D4D50"/>
    <w:rsid w:val="009D5DC3"/>
    <w:rsid w:val="009D7458"/>
    <w:rsid w:val="009D7D80"/>
    <w:rsid w:val="009E0F26"/>
    <w:rsid w:val="009E1128"/>
    <w:rsid w:val="009E2C83"/>
    <w:rsid w:val="009E3FE4"/>
    <w:rsid w:val="009F0324"/>
    <w:rsid w:val="009F0E55"/>
    <w:rsid w:val="009F5857"/>
    <w:rsid w:val="009F6006"/>
    <w:rsid w:val="00A01341"/>
    <w:rsid w:val="00A043B5"/>
    <w:rsid w:val="00A05001"/>
    <w:rsid w:val="00A06A77"/>
    <w:rsid w:val="00A07A8B"/>
    <w:rsid w:val="00A111C8"/>
    <w:rsid w:val="00A12E1C"/>
    <w:rsid w:val="00A14CB7"/>
    <w:rsid w:val="00A14E6F"/>
    <w:rsid w:val="00A15761"/>
    <w:rsid w:val="00A15B2A"/>
    <w:rsid w:val="00A17EF7"/>
    <w:rsid w:val="00A20C6C"/>
    <w:rsid w:val="00A22AE7"/>
    <w:rsid w:val="00A25B7C"/>
    <w:rsid w:val="00A340D1"/>
    <w:rsid w:val="00A344FF"/>
    <w:rsid w:val="00A36D7A"/>
    <w:rsid w:val="00A41077"/>
    <w:rsid w:val="00A4134E"/>
    <w:rsid w:val="00A446E0"/>
    <w:rsid w:val="00A45E9B"/>
    <w:rsid w:val="00A45F7F"/>
    <w:rsid w:val="00A467EB"/>
    <w:rsid w:val="00A506C6"/>
    <w:rsid w:val="00A600B8"/>
    <w:rsid w:val="00A606F5"/>
    <w:rsid w:val="00A60D3D"/>
    <w:rsid w:val="00A638A5"/>
    <w:rsid w:val="00A645A4"/>
    <w:rsid w:val="00A64975"/>
    <w:rsid w:val="00A65A8F"/>
    <w:rsid w:val="00A67F54"/>
    <w:rsid w:val="00A71BB8"/>
    <w:rsid w:val="00A8001B"/>
    <w:rsid w:val="00A80CD9"/>
    <w:rsid w:val="00A817AD"/>
    <w:rsid w:val="00A83D1C"/>
    <w:rsid w:val="00A85E57"/>
    <w:rsid w:val="00A93C45"/>
    <w:rsid w:val="00A94175"/>
    <w:rsid w:val="00A94DF2"/>
    <w:rsid w:val="00A95F1B"/>
    <w:rsid w:val="00AA0C5F"/>
    <w:rsid w:val="00AA1D95"/>
    <w:rsid w:val="00AA25EF"/>
    <w:rsid w:val="00AA2BDF"/>
    <w:rsid w:val="00AA2F6C"/>
    <w:rsid w:val="00AA4044"/>
    <w:rsid w:val="00AA54CE"/>
    <w:rsid w:val="00AB4D92"/>
    <w:rsid w:val="00AC0305"/>
    <w:rsid w:val="00AC296D"/>
    <w:rsid w:val="00AC7E92"/>
    <w:rsid w:val="00AD07B7"/>
    <w:rsid w:val="00AD199B"/>
    <w:rsid w:val="00AD1E23"/>
    <w:rsid w:val="00AD357A"/>
    <w:rsid w:val="00AD5664"/>
    <w:rsid w:val="00AD5BCC"/>
    <w:rsid w:val="00AE2B32"/>
    <w:rsid w:val="00AE2CFA"/>
    <w:rsid w:val="00AE48D3"/>
    <w:rsid w:val="00AE7BD3"/>
    <w:rsid w:val="00AF2678"/>
    <w:rsid w:val="00AF3B56"/>
    <w:rsid w:val="00AF3C9C"/>
    <w:rsid w:val="00AF6CBB"/>
    <w:rsid w:val="00B001D0"/>
    <w:rsid w:val="00B0093E"/>
    <w:rsid w:val="00B0202F"/>
    <w:rsid w:val="00B1041A"/>
    <w:rsid w:val="00B14ECD"/>
    <w:rsid w:val="00B159FB"/>
    <w:rsid w:val="00B16741"/>
    <w:rsid w:val="00B1695A"/>
    <w:rsid w:val="00B22502"/>
    <w:rsid w:val="00B23427"/>
    <w:rsid w:val="00B266F2"/>
    <w:rsid w:val="00B34006"/>
    <w:rsid w:val="00B34985"/>
    <w:rsid w:val="00B34B40"/>
    <w:rsid w:val="00B3573F"/>
    <w:rsid w:val="00B37668"/>
    <w:rsid w:val="00B4160D"/>
    <w:rsid w:val="00B429FF"/>
    <w:rsid w:val="00B47618"/>
    <w:rsid w:val="00B51FCB"/>
    <w:rsid w:val="00B60280"/>
    <w:rsid w:val="00B618B2"/>
    <w:rsid w:val="00B62E8B"/>
    <w:rsid w:val="00B6417B"/>
    <w:rsid w:val="00B70782"/>
    <w:rsid w:val="00B73339"/>
    <w:rsid w:val="00B75D78"/>
    <w:rsid w:val="00B802BC"/>
    <w:rsid w:val="00B85C7E"/>
    <w:rsid w:val="00B860B4"/>
    <w:rsid w:val="00B87CB9"/>
    <w:rsid w:val="00B9079C"/>
    <w:rsid w:val="00B937BB"/>
    <w:rsid w:val="00B946B7"/>
    <w:rsid w:val="00B95F5E"/>
    <w:rsid w:val="00B970D0"/>
    <w:rsid w:val="00BA0560"/>
    <w:rsid w:val="00BA0D58"/>
    <w:rsid w:val="00BA2A9F"/>
    <w:rsid w:val="00BA537C"/>
    <w:rsid w:val="00BA7786"/>
    <w:rsid w:val="00BA79D7"/>
    <w:rsid w:val="00BB6D7F"/>
    <w:rsid w:val="00BB7C2E"/>
    <w:rsid w:val="00BC59F5"/>
    <w:rsid w:val="00BC64C7"/>
    <w:rsid w:val="00BC741B"/>
    <w:rsid w:val="00BD0250"/>
    <w:rsid w:val="00BD2C8D"/>
    <w:rsid w:val="00BD5CF5"/>
    <w:rsid w:val="00BD64CA"/>
    <w:rsid w:val="00BD6973"/>
    <w:rsid w:val="00BE3971"/>
    <w:rsid w:val="00BE3D46"/>
    <w:rsid w:val="00BE4430"/>
    <w:rsid w:val="00BE44DC"/>
    <w:rsid w:val="00BE61A1"/>
    <w:rsid w:val="00BE6531"/>
    <w:rsid w:val="00BE7F3B"/>
    <w:rsid w:val="00BF01BB"/>
    <w:rsid w:val="00BF08C4"/>
    <w:rsid w:val="00BF1CFF"/>
    <w:rsid w:val="00BF2053"/>
    <w:rsid w:val="00BF35B3"/>
    <w:rsid w:val="00BF59A1"/>
    <w:rsid w:val="00BF5F52"/>
    <w:rsid w:val="00C0306D"/>
    <w:rsid w:val="00C03637"/>
    <w:rsid w:val="00C07A36"/>
    <w:rsid w:val="00C1004F"/>
    <w:rsid w:val="00C1146D"/>
    <w:rsid w:val="00C146E3"/>
    <w:rsid w:val="00C14BD6"/>
    <w:rsid w:val="00C14DEA"/>
    <w:rsid w:val="00C15EA8"/>
    <w:rsid w:val="00C178AD"/>
    <w:rsid w:val="00C200BD"/>
    <w:rsid w:val="00C210A5"/>
    <w:rsid w:val="00C21E74"/>
    <w:rsid w:val="00C22AA0"/>
    <w:rsid w:val="00C22CD4"/>
    <w:rsid w:val="00C23070"/>
    <w:rsid w:val="00C24642"/>
    <w:rsid w:val="00C27807"/>
    <w:rsid w:val="00C31581"/>
    <w:rsid w:val="00C36B44"/>
    <w:rsid w:val="00C4205C"/>
    <w:rsid w:val="00C46169"/>
    <w:rsid w:val="00C468A5"/>
    <w:rsid w:val="00C46B2D"/>
    <w:rsid w:val="00C4701E"/>
    <w:rsid w:val="00C50039"/>
    <w:rsid w:val="00C52487"/>
    <w:rsid w:val="00C54289"/>
    <w:rsid w:val="00C545D7"/>
    <w:rsid w:val="00C67A7D"/>
    <w:rsid w:val="00C70F1D"/>
    <w:rsid w:val="00C76CFC"/>
    <w:rsid w:val="00C8000F"/>
    <w:rsid w:val="00C800FD"/>
    <w:rsid w:val="00C81324"/>
    <w:rsid w:val="00C81C50"/>
    <w:rsid w:val="00C82B2F"/>
    <w:rsid w:val="00C841FB"/>
    <w:rsid w:val="00C8619C"/>
    <w:rsid w:val="00C921B1"/>
    <w:rsid w:val="00C9402C"/>
    <w:rsid w:val="00C94155"/>
    <w:rsid w:val="00C951E0"/>
    <w:rsid w:val="00C9533F"/>
    <w:rsid w:val="00CA1BC1"/>
    <w:rsid w:val="00CB03F1"/>
    <w:rsid w:val="00CB0722"/>
    <w:rsid w:val="00CB133D"/>
    <w:rsid w:val="00CB26BE"/>
    <w:rsid w:val="00CB29DA"/>
    <w:rsid w:val="00CB605F"/>
    <w:rsid w:val="00CB7BFB"/>
    <w:rsid w:val="00CC0CCD"/>
    <w:rsid w:val="00CC0F55"/>
    <w:rsid w:val="00CC3AC2"/>
    <w:rsid w:val="00CC6372"/>
    <w:rsid w:val="00CD2861"/>
    <w:rsid w:val="00CD35B1"/>
    <w:rsid w:val="00CD40E7"/>
    <w:rsid w:val="00CD51D0"/>
    <w:rsid w:val="00CD59BD"/>
    <w:rsid w:val="00CD6409"/>
    <w:rsid w:val="00CE0408"/>
    <w:rsid w:val="00CE1A22"/>
    <w:rsid w:val="00CE39DB"/>
    <w:rsid w:val="00CE53DA"/>
    <w:rsid w:val="00CE74F8"/>
    <w:rsid w:val="00CF0D80"/>
    <w:rsid w:val="00CF5B4D"/>
    <w:rsid w:val="00D00061"/>
    <w:rsid w:val="00D002C8"/>
    <w:rsid w:val="00D01350"/>
    <w:rsid w:val="00D02AFA"/>
    <w:rsid w:val="00D036B3"/>
    <w:rsid w:val="00D058AC"/>
    <w:rsid w:val="00D07053"/>
    <w:rsid w:val="00D079C0"/>
    <w:rsid w:val="00D12A17"/>
    <w:rsid w:val="00D1671C"/>
    <w:rsid w:val="00D17F00"/>
    <w:rsid w:val="00D230B0"/>
    <w:rsid w:val="00D275B5"/>
    <w:rsid w:val="00D275F2"/>
    <w:rsid w:val="00D27685"/>
    <w:rsid w:val="00D277A1"/>
    <w:rsid w:val="00D31C72"/>
    <w:rsid w:val="00D32183"/>
    <w:rsid w:val="00D32252"/>
    <w:rsid w:val="00D3744D"/>
    <w:rsid w:val="00D40130"/>
    <w:rsid w:val="00D42838"/>
    <w:rsid w:val="00D42B98"/>
    <w:rsid w:val="00D44B77"/>
    <w:rsid w:val="00D44EB1"/>
    <w:rsid w:val="00D451FA"/>
    <w:rsid w:val="00D454EC"/>
    <w:rsid w:val="00D45CF0"/>
    <w:rsid w:val="00D46679"/>
    <w:rsid w:val="00D46EBF"/>
    <w:rsid w:val="00D46FFD"/>
    <w:rsid w:val="00D5043A"/>
    <w:rsid w:val="00D5172C"/>
    <w:rsid w:val="00D53457"/>
    <w:rsid w:val="00D53F44"/>
    <w:rsid w:val="00D56A8D"/>
    <w:rsid w:val="00D57E1F"/>
    <w:rsid w:val="00D610A8"/>
    <w:rsid w:val="00D621E3"/>
    <w:rsid w:val="00D66370"/>
    <w:rsid w:val="00D73D5B"/>
    <w:rsid w:val="00D763DF"/>
    <w:rsid w:val="00D76FB2"/>
    <w:rsid w:val="00D8260C"/>
    <w:rsid w:val="00D82630"/>
    <w:rsid w:val="00D83A2A"/>
    <w:rsid w:val="00D92781"/>
    <w:rsid w:val="00D9457A"/>
    <w:rsid w:val="00D96DD7"/>
    <w:rsid w:val="00DA0886"/>
    <w:rsid w:val="00DA4333"/>
    <w:rsid w:val="00DA4D9A"/>
    <w:rsid w:val="00DA4DFA"/>
    <w:rsid w:val="00DA7A91"/>
    <w:rsid w:val="00DB2411"/>
    <w:rsid w:val="00DB500F"/>
    <w:rsid w:val="00DB7465"/>
    <w:rsid w:val="00DC13A4"/>
    <w:rsid w:val="00DC6432"/>
    <w:rsid w:val="00DC65FD"/>
    <w:rsid w:val="00DC6A68"/>
    <w:rsid w:val="00DD11E9"/>
    <w:rsid w:val="00DD176C"/>
    <w:rsid w:val="00DD302E"/>
    <w:rsid w:val="00DD3401"/>
    <w:rsid w:val="00DD4041"/>
    <w:rsid w:val="00DD73A6"/>
    <w:rsid w:val="00DE1320"/>
    <w:rsid w:val="00DE584E"/>
    <w:rsid w:val="00DE5895"/>
    <w:rsid w:val="00DE78FC"/>
    <w:rsid w:val="00DE7B28"/>
    <w:rsid w:val="00DF6FA9"/>
    <w:rsid w:val="00E01561"/>
    <w:rsid w:val="00E0405E"/>
    <w:rsid w:val="00E05198"/>
    <w:rsid w:val="00E074F3"/>
    <w:rsid w:val="00E113CD"/>
    <w:rsid w:val="00E143EA"/>
    <w:rsid w:val="00E148F4"/>
    <w:rsid w:val="00E15F45"/>
    <w:rsid w:val="00E165D9"/>
    <w:rsid w:val="00E16C27"/>
    <w:rsid w:val="00E1775B"/>
    <w:rsid w:val="00E20D59"/>
    <w:rsid w:val="00E21F83"/>
    <w:rsid w:val="00E2697A"/>
    <w:rsid w:val="00E2790D"/>
    <w:rsid w:val="00E27CA8"/>
    <w:rsid w:val="00E27E32"/>
    <w:rsid w:val="00E30B60"/>
    <w:rsid w:val="00E3280B"/>
    <w:rsid w:val="00E32E30"/>
    <w:rsid w:val="00E331E7"/>
    <w:rsid w:val="00E3350D"/>
    <w:rsid w:val="00E36285"/>
    <w:rsid w:val="00E3631E"/>
    <w:rsid w:val="00E430E0"/>
    <w:rsid w:val="00E4416C"/>
    <w:rsid w:val="00E4546A"/>
    <w:rsid w:val="00E53994"/>
    <w:rsid w:val="00E61344"/>
    <w:rsid w:val="00E624F4"/>
    <w:rsid w:val="00E63518"/>
    <w:rsid w:val="00E65146"/>
    <w:rsid w:val="00E65CA2"/>
    <w:rsid w:val="00E66135"/>
    <w:rsid w:val="00E7229C"/>
    <w:rsid w:val="00E7353A"/>
    <w:rsid w:val="00E7587B"/>
    <w:rsid w:val="00E7798A"/>
    <w:rsid w:val="00E80477"/>
    <w:rsid w:val="00E80D54"/>
    <w:rsid w:val="00E82E36"/>
    <w:rsid w:val="00E86135"/>
    <w:rsid w:val="00E8684D"/>
    <w:rsid w:val="00E87703"/>
    <w:rsid w:val="00E8793B"/>
    <w:rsid w:val="00E91D85"/>
    <w:rsid w:val="00E952F8"/>
    <w:rsid w:val="00E95328"/>
    <w:rsid w:val="00E95DF3"/>
    <w:rsid w:val="00E96EFE"/>
    <w:rsid w:val="00EA0AC8"/>
    <w:rsid w:val="00EA2748"/>
    <w:rsid w:val="00EA3242"/>
    <w:rsid w:val="00EA7157"/>
    <w:rsid w:val="00EB0175"/>
    <w:rsid w:val="00EB36BB"/>
    <w:rsid w:val="00EB5D64"/>
    <w:rsid w:val="00EB5DAE"/>
    <w:rsid w:val="00EB7E67"/>
    <w:rsid w:val="00EC3F1C"/>
    <w:rsid w:val="00EC4120"/>
    <w:rsid w:val="00ED2412"/>
    <w:rsid w:val="00ED2A0E"/>
    <w:rsid w:val="00ED661C"/>
    <w:rsid w:val="00EE2C77"/>
    <w:rsid w:val="00EE2CB9"/>
    <w:rsid w:val="00EE78F5"/>
    <w:rsid w:val="00EE7C83"/>
    <w:rsid w:val="00EE7F8B"/>
    <w:rsid w:val="00EF1DF8"/>
    <w:rsid w:val="00EF20CD"/>
    <w:rsid w:val="00EF73E6"/>
    <w:rsid w:val="00EF7478"/>
    <w:rsid w:val="00EF7615"/>
    <w:rsid w:val="00F015A4"/>
    <w:rsid w:val="00F039D3"/>
    <w:rsid w:val="00F0556F"/>
    <w:rsid w:val="00F120CC"/>
    <w:rsid w:val="00F12647"/>
    <w:rsid w:val="00F13A08"/>
    <w:rsid w:val="00F144A4"/>
    <w:rsid w:val="00F15988"/>
    <w:rsid w:val="00F17BCC"/>
    <w:rsid w:val="00F20957"/>
    <w:rsid w:val="00F253DC"/>
    <w:rsid w:val="00F26A49"/>
    <w:rsid w:val="00F3111B"/>
    <w:rsid w:val="00F31E16"/>
    <w:rsid w:val="00F337F4"/>
    <w:rsid w:val="00F34750"/>
    <w:rsid w:val="00F35659"/>
    <w:rsid w:val="00F411D8"/>
    <w:rsid w:val="00F43047"/>
    <w:rsid w:val="00F437B3"/>
    <w:rsid w:val="00F444C6"/>
    <w:rsid w:val="00F458A1"/>
    <w:rsid w:val="00F50155"/>
    <w:rsid w:val="00F53817"/>
    <w:rsid w:val="00F5614E"/>
    <w:rsid w:val="00F56952"/>
    <w:rsid w:val="00F57241"/>
    <w:rsid w:val="00F573B3"/>
    <w:rsid w:val="00F673F6"/>
    <w:rsid w:val="00F74513"/>
    <w:rsid w:val="00F82434"/>
    <w:rsid w:val="00F84D9C"/>
    <w:rsid w:val="00F85B6D"/>
    <w:rsid w:val="00F86C92"/>
    <w:rsid w:val="00F908B3"/>
    <w:rsid w:val="00F91BDE"/>
    <w:rsid w:val="00F9572A"/>
    <w:rsid w:val="00F95F88"/>
    <w:rsid w:val="00FA4937"/>
    <w:rsid w:val="00FA68D5"/>
    <w:rsid w:val="00FB0853"/>
    <w:rsid w:val="00FB19C4"/>
    <w:rsid w:val="00FB26F9"/>
    <w:rsid w:val="00FB2815"/>
    <w:rsid w:val="00FB5247"/>
    <w:rsid w:val="00FB5BA5"/>
    <w:rsid w:val="00FB72DB"/>
    <w:rsid w:val="00FC09E4"/>
    <w:rsid w:val="00FC0BCA"/>
    <w:rsid w:val="00FC53FD"/>
    <w:rsid w:val="00FC56AC"/>
    <w:rsid w:val="00FD1816"/>
    <w:rsid w:val="00FD4130"/>
    <w:rsid w:val="00FD62BF"/>
    <w:rsid w:val="00FD6EC0"/>
    <w:rsid w:val="00FE03C7"/>
    <w:rsid w:val="00FE1D3B"/>
    <w:rsid w:val="00FE2C1B"/>
    <w:rsid w:val="00FE44AC"/>
    <w:rsid w:val="00FE4D06"/>
    <w:rsid w:val="00FE75A4"/>
    <w:rsid w:val="00FE7872"/>
    <w:rsid w:val="00FF08B8"/>
    <w:rsid w:val="00FF2C7E"/>
    <w:rsid w:val="00FF49DB"/>
    <w:rsid w:val="00FF4F86"/>
    <w:rsid w:val="00FF6286"/>
    <w:rsid w:val="00FF6D1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14F4"/>
  </w:style>
  <w:style w:type="paragraph" w:styleId="Heading3">
    <w:name w:val="heading 3"/>
    <w:basedOn w:val="Normal"/>
    <w:link w:val="Heading3Char"/>
    <w:uiPriority w:val="9"/>
    <w:qFormat/>
    <w:rsid w:val="0050597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14F4"/>
    <w:pPr>
      <w:ind w:left="720"/>
      <w:contextualSpacing/>
    </w:pPr>
  </w:style>
  <w:style w:type="paragraph" w:styleId="BalloonText">
    <w:name w:val="Balloon Text"/>
    <w:basedOn w:val="Normal"/>
    <w:link w:val="BalloonTextChar"/>
    <w:uiPriority w:val="99"/>
    <w:semiHidden/>
    <w:unhideWhenUsed/>
    <w:rsid w:val="002614F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4F4"/>
    <w:rPr>
      <w:rFonts w:ascii="Tahoma" w:hAnsi="Tahoma" w:cs="Tahoma"/>
      <w:sz w:val="16"/>
      <w:szCs w:val="16"/>
    </w:rPr>
  </w:style>
  <w:style w:type="table" w:styleId="TableGrid">
    <w:name w:val="Table Grid"/>
    <w:basedOn w:val="TableNormal"/>
    <w:uiPriority w:val="59"/>
    <w:rsid w:val="002614F4"/>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614F4"/>
    <w:pPr>
      <w:tabs>
        <w:tab w:val="center" w:pos="4680"/>
        <w:tab w:val="right" w:pos="9360"/>
      </w:tabs>
      <w:spacing w:line="240" w:lineRule="auto"/>
    </w:pPr>
  </w:style>
  <w:style w:type="character" w:customStyle="1" w:styleId="HeaderChar">
    <w:name w:val="Header Char"/>
    <w:basedOn w:val="DefaultParagraphFont"/>
    <w:link w:val="Header"/>
    <w:uiPriority w:val="99"/>
    <w:rsid w:val="002614F4"/>
  </w:style>
  <w:style w:type="paragraph" w:styleId="Footer">
    <w:name w:val="footer"/>
    <w:basedOn w:val="Normal"/>
    <w:link w:val="FooterChar"/>
    <w:uiPriority w:val="99"/>
    <w:unhideWhenUsed/>
    <w:rsid w:val="002614F4"/>
    <w:pPr>
      <w:tabs>
        <w:tab w:val="center" w:pos="4680"/>
        <w:tab w:val="right" w:pos="9360"/>
      </w:tabs>
      <w:spacing w:line="240" w:lineRule="auto"/>
    </w:pPr>
  </w:style>
  <w:style w:type="character" w:customStyle="1" w:styleId="FooterChar">
    <w:name w:val="Footer Char"/>
    <w:basedOn w:val="DefaultParagraphFont"/>
    <w:link w:val="Footer"/>
    <w:uiPriority w:val="99"/>
    <w:rsid w:val="002614F4"/>
  </w:style>
  <w:style w:type="character" w:styleId="Hyperlink">
    <w:name w:val="Hyperlink"/>
    <w:basedOn w:val="DefaultParagraphFont"/>
    <w:uiPriority w:val="99"/>
    <w:unhideWhenUsed/>
    <w:rsid w:val="002614F4"/>
    <w:rPr>
      <w:color w:val="0000FF" w:themeColor="hyperlink"/>
      <w:u w:val="single"/>
    </w:rPr>
  </w:style>
  <w:style w:type="paragraph" w:styleId="NormalWeb">
    <w:name w:val="Normal (Web)"/>
    <w:basedOn w:val="Normal"/>
    <w:uiPriority w:val="99"/>
    <w:semiHidden/>
    <w:unhideWhenUsed/>
    <w:rsid w:val="002614F4"/>
    <w:pPr>
      <w:spacing w:before="100" w:beforeAutospacing="1" w:after="100" w:afterAutospacing="1" w:line="240" w:lineRule="auto"/>
    </w:pPr>
    <w:rPr>
      <w:rFonts w:ascii="Times New Roman" w:hAnsi="Times New Roman" w:cs="Times New Roman"/>
      <w:sz w:val="24"/>
      <w:szCs w:val="24"/>
    </w:rPr>
  </w:style>
  <w:style w:type="character" w:customStyle="1" w:styleId="apple-converted-space">
    <w:name w:val="apple-converted-space"/>
    <w:basedOn w:val="DefaultParagraphFont"/>
    <w:rsid w:val="006019F0"/>
  </w:style>
  <w:style w:type="character" w:customStyle="1" w:styleId="Heading3Char">
    <w:name w:val="Heading 3 Char"/>
    <w:basedOn w:val="DefaultParagraphFont"/>
    <w:link w:val="Heading3"/>
    <w:uiPriority w:val="9"/>
    <w:rsid w:val="00505971"/>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6E693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12599">
      <w:bodyDiv w:val="1"/>
      <w:marLeft w:val="0"/>
      <w:marRight w:val="0"/>
      <w:marTop w:val="0"/>
      <w:marBottom w:val="0"/>
      <w:divBdr>
        <w:top w:val="none" w:sz="0" w:space="0" w:color="auto"/>
        <w:left w:val="none" w:sz="0" w:space="0" w:color="auto"/>
        <w:bottom w:val="none" w:sz="0" w:space="0" w:color="auto"/>
        <w:right w:val="none" w:sz="0" w:space="0" w:color="auto"/>
      </w:divBdr>
      <w:divsChild>
        <w:div w:id="1480535481">
          <w:marLeft w:val="878"/>
          <w:marRight w:val="0"/>
          <w:marTop w:val="77"/>
          <w:marBottom w:val="0"/>
          <w:divBdr>
            <w:top w:val="none" w:sz="0" w:space="0" w:color="auto"/>
            <w:left w:val="none" w:sz="0" w:space="0" w:color="auto"/>
            <w:bottom w:val="none" w:sz="0" w:space="0" w:color="auto"/>
            <w:right w:val="none" w:sz="0" w:space="0" w:color="auto"/>
          </w:divBdr>
        </w:div>
        <w:div w:id="444076470">
          <w:marLeft w:val="878"/>
          <w:marRight w:val="0"/>
          <w:marTop w:val="77"/>
          <w:marBottom w:val="0"/>
          <w:divBdr>
            <w:top w:val="none" w:sz="0" w:space="0" w:color="auto"/>
            <w:left w:val="none" w:sz="0" w:space="0" w:color="auto"/>
            <w:bottom w:val="none" w:sz="0" w:space="0" w:color="auto"/>
            <w:right w:val="none" w:sz="0" w:space="0" w:color="auto"/>
          </w:divBdr>
        </w:div>
        <w:div w:id="2138913826">
          <w:marLeft w:val="878"/>
          <w:marRight w:val="0"/>
          <w:marTop w:val="77"/>
          <w:marBottom w:val="0"/>
          <w:divBdr>
            <w:top w:val="none" w:sz="0" w:space="0" w:color="auto"/>
            <w:left w:val="none" w:sz="0" w:space="0" w:color="auto"/>
            <w:bottom w:val="none" w:sz="0" w:space="0" w:color="auto"/>
            <w:right w:val="none" w:sz="0" w:space="0" w:color="auto"/>
          </w:divBdr>
        </w:div>
      </w:divsChild>
    </w:div>
    <w:div w:id="59866644">
      <w:bodyDiv w:val="1"/>
      <w:marLeft w:val="0"/>
      <w:marRight w:val="0"/>
      <w:marTop w:val="0"/>
      <w:marBottom w:val="0"/>
      <w:divBdr>
        <w:top w:val="none" w:sz="0" w:space="0" w:color="auto"/>
        <w:left w:val="none" w:sz="0" w:space="0" w:color="auto"/>
        <w:bottom w:val="none" w:sz="0" w:space="0" w:color="auto"/>
        <w:right w:val="none" w:sz="0" w:space="0" w:color="auto"/>
      </w:divBdr>
      <w:divsChild>
        <w:div w:id="949821644">
          <w:marLeft w:val="547"/>
          <w:marRight w:val="0"/>
          <w:marTop w:val="96"/>
          <w:marBottom w:val="0"/>
          <w:divBdr>
            <w:top w:val="none" w:sz="0" w:space="0" w:color="auto"/>
            <w:left w:val="none" w:sz="0" w:space="0" w:color="auto"/>
            <w:bottom w:val="none" w:sz="0" w:space="0" w:color="auto"/>
            <w:right w:val="none" w:sz="0" w:space="0" w:color="auto"/>
          </w:divBdr>
        </w:div>
        <w:div w:id="1161891649">
          <w:marLeft w:val="1166"/>
          <w:marRight w:val="0"/>
          <w:marTop w:val="77"/>
          <w:marBottom w:val="0"/>
          <w:divBdr>
            <w:top w:val="none" w:sz="0" w:space="0" w:color="auto"/>
            <w:left w:val="none" w:sz="0" w:space="0" w:color="auto"/>
            <w:bottom w:val="none" w:sz="0" w:space="0" w:color="auto"/>
            <w:right w:val="none" w:sz="0" w:space="0" w:color="auto"/>
          </w:divBdr>
        </w:div>
        <w:div w:id="1324822946">
          <w:marLeft w:val="1166"/>
          <w:marRight w:val="0"/>
          <w:marTop w:val="77"/>
          <w:marBottom w:val="0"/>
          <w:divBdr>
            <w:top w:val="none" w:sz="0" w:space="0" w:color="auto"/>
            <w:left w:val="none" w:sz="0" w:space="0" w:color="auto"/>
            <w:bottom w:val="none" w:sz="0" w:space="0" w:color="auto"/>
            <w:right w:val="none" w:sz="0" w:space="0" w:color="auto"/>
          </w:divBdr>
        </w:div>
        <w:div w:id="728377752">
          <w:marLeft w:val="1166"/>
          <w:marRight w:val="0"/>
          <w:marTop w:val="77"/>
          <w:marBottom w:val="0"/>
          <w:divBdr>
            <w:top w:val="none" w:sz="0" w:space="0" w:color="auto"/>
            <w:left w:val="none" w:sz="0" w:space="0" w:color="auto"/>
            <w:bottom w:val="none" w:sz="0" w:space="0" w:color="auto"/>
            <w:right w:val="none" w:sz="0" w:space="0" w:color="auto"/>
          </w:divBdr>
        </w:div>
        <w:div w:id="932006994">
          <w:marLeft w:val="1166"/>
          <w:marRight w:val="0"/>
          <w:marTop w:val="77"/>
          <w:marBottom w:val="0"/>
          <w:divBdr>
            <w:top w:val="none" w:sz="0" w:space="0" w:color="auto"/>
            <w:left w:val="none" w:sz="0" w:space="0" w:color="auto"/>
            <w:bottom w:val="none" w:sz="0" w:space="0" w:color="auto"/>
            <w:right w:val="none" w:sz="0" w:space="0" w:color="auto"/>
          </w:divBdr>
        </w:div>
      </w:divsChild>
    </w:div>
    <w:div w:id="94058529">
      <w:bodyDiv w:val="1"/>
      <w:marLeft w:val="0"/>
      <w:marRight w:val="0"/>
      <w:marTop w:val="0"/>
      <w:marBottom w:val="0"/>
      <w:divBdr>
        <w:top w:val="none" w:sz="0" w:space="0" w:color="auto"/>
        <w:left w:val="none" w:sz="0" w:space="0" w:color="auto"/>
        <w:bottom w:val="none" w:sz="0" w:space="0" w:color="auto"/>
        <w:right w:val="none" w:sz="0" w:space="0" w:color="auto"/>
      </w:divBdr>
    </w:div>
    <w:div w:id="186334554">
      <w:bodyDiv w:val="1"/>
      <w:marLeft w:val="0"/>
      <w:marRight w:val="0"/>
      <w:marTop w:val="0"/>
      <w:marBottom w:val="0"/>
      <w:divBdr>
        <w:top w:val="none" w:sz="0" w:space="0" w:color="auto"/>
        <w:left w:val="none" w:sz="0" w:space="0" w:color="auto"/>
        <w:bottom w:val="none" w:sz="0" w:space="0" w:color="auto"/>
        <w:right w:val="none" w:sz="0" w:space="0" w:color="auto"/>
      </w:divBdr>
      <w:divsChild>
        <w:div w:id="2120173837">
          <w:marLeft w:val="0"/>
          <w:marRight w:val="0"/>
          <w:marTop w:val="96"/>
          <w:marBottom w:val="0"/>
          <w:divBdr>
            <w:top w:val="none" w:sz="0" w:space="0" w:color="auto"/>
            <w:left w:val="none" w:sz="0" w:space="0" w:color="auto"/>
            <w:bottom w:val="none" w:sz="0" w:space="0" w:color="auto"/>
            <w:right w:val="none" w:sz="0" w:space="0" w:color="auto"/>
          </w:divBdr>
        </w:div>
        <w:div w:id="144247582">
          <w:marLeft w:val="0"/>
          <w:marRight w:val="0"/>
          <w:marTop w:val="96"/>
          <w:marBottom w:val="0"/>
          <w:divBdr>
            <w:top w:val="none" w:sz="0" w:space="0" w:color="auto"/>
            <w:left w:val="none" w:sz="0" w:space="0" w:color="auto"/>
            <w:bottom w:val="none" w:sz="0" w:space="0" w:color="auto"/>
            <w:right w:val="none" w:sz="0" w:space="0" w:color="auto"/>
          </w:divBdr>
        </w:div>
      </w:divsChild>
    </w:div>
    <w:div w:id="199246786">
      <w:bodyDiv w:val="1"/>
      <w:marLeft w:val="0"/>
      <w:marRight w:val="0"/>
      <w:marTop w:val="0"/>
      <w:marBottom w:val="0"/>
      <w:divBdr>
        <w:top w:val="none" w:sz="0" w:space="0" w:color="auto"/>
        <w:left w:val="none" w:sz="0" w:space="0" w:color="auto"/>
        <w:bottom w:val="none" w:sz="0" w:space="0" w:color="auto"/>
        <w:right w:val="none" w:sz="0" w:space="0" w:color="auto"/>
      </w:divBdr>
    </w:div>
    <w:div w:id="232080765">
      <w:bodyDiv w:val="1"/>
      <w:marLeft w:val="0"/>
      <w:marRight w:val="0"/>
      <w:marTop w:val="0"/>
      <w:marBottom w:val="0"/>
      <w:divBdr>
        <w:top w:val="none" w:sz="0" w:space="0" w:color="auto"/>
        <w:left w:val="none" w:sz="0" w:space="0" w:color="auto"/>
        <w:bottom w:val="none" w:sz="0" w:space="0" w:color="auto"/>
        <w:right w:val="none" w:sz="0" w:space="0" w:color="auto"/>
      </w:divBdr>
    </w:div>
    <w:div w:id="246577539">
      <w:bodyDiv w:val="1"/>
      <w:marLeft w:val="0"/>
      <w:marRight w:val="0"/>
      <w:marTop w:val="0"/>
      <w:marBottom w:val="0"/>
      <w:divBdr>
        <w:top w:val="none" w:sz="0" w:space="0" w:color="auto"/>
        <w:left w:val="none" w:sz="0" w:space="0" w:color="auto"/>
        <w:bottom w:val="none" w:sz="0" w:space="0" w:color="auto"/>
        <w:right w:val="none" w:sz="0" w:space="0" w:color="auto"/>
      </w:divBdr>
      <w:divsChild>
        <w:div w:id="875125023">
          <w:marLeft w:val="1166"/>
          <w:marRight w:val="0"/>
          <w:marTop w:val="86"/>
          <w:marBottom w:val="0"/>
          <w:divBdr>
            <w:top w:val="none" w:sz="0" w:space="0" w:color="auto"/>
            <w:left w:val="none" w:sz="0" w:space="0" w:color="auto"/>
            <w:bottom w:val="none" w:sz="0" w:space="0" w:color="auto"/>
            <w:right w:val="none" w:sz="0" w:space="0" w:color="auto"/>
          </w:divBdr>
        </w:div>
        <w:div w:id="430664381">
          <w:marLeft w:val="1166"/>
          <w:marRight w:val="0"/>
          <w:marTop w:val="86"/>
          <w:marBottom w:val="0"/>
          <w:divBdr>
            <w:top w:val="none" w:sz="0" w:space="0" w:color="auto"/>
            <w:left w:val="none" w:sz="0" w:space="0" w:color="auto"/>
            <w:bottom w:val="none" w:sz="0" w:space="0" w:color="auto"/>
            <w:right w:val="none" w:sz="0" w:space="0" w:color="auto"/>
          </w:divBdr>
        </w:div>
      </w:divsChild>
    </w:div>
    <w:div w:id="254553498">
      <w:bodyDiv w:val="1"/>
      <w:marLeft w:val="0"/>
      <w:marRight w:val="0"/>
      <w:marTop w:val="0"/>
      <w:marBottom w:val="0"/>
      <w:divBdr>
        <w:top w:val="none" w:sz="0" w:space="0" w:color="auto"/>
        <w:left w:val="none" w:sz="0" w:space="0" w:color="auto"/>
        <w:bottom w:val="none" w:sz="0" w:space="0" w:color="auto"/>
        <w:right w:val="none" w:sz="0" w:space="0" w:color="auto"/>
      </w:divBdr>
      <w:divsChild>
        <w:div w:id="1413312449">
          <w:marLeft w:val="547"/>
          <w:marRight w:val="0"/>
          <w:marTop w:val="0"/>
          <w:marBottom w:val="0"/>
          <w:divBdr>
            <w:top w:val="none" w:sz="0" w:space="0" w:color="auto"/>
            <w:left w:val="none" w:sz="0" w:space="0" w:color="auto"/>
            <w:bottom w:val="none" w:sz="0" w:space="0" w:color="auto"/>
            <w:right w:val="none" w:sz="0" w:space="0" w:color="auto"/>
          </w:divBdr>
        </w:div>
        <w:div w:id="1781872594">
          <w:marLeft w:val="1166"/>
          <w:marRight w:val="0"/>
          <w:marTop w:val="0"/>
          <w:marBottom w:val="0"/>
          <w:divBdr>
            <w:top w:val="none" w:sz="0" w:space="0" w:color="auto"/>
            <w:left w:val="none" w:sz="0" w:space="0" w:color="auto"/>
            <w:bottom w:val="none" w:sz="0" w:space="0" w:color="auto"/>
            <w:right w:val="none" w:sz="0" w:space="0" w:color="auto"/>
          </w:divBdr>
        </w:div>
      </w:divsChild>
    </w:div>
    <w:div w:id="273055569">
      <w:bodyDiv w:val="1"/>
      <w:marLeft w:val="0"/>
      <w:marRight w:val="0"/>
      <w:marTop w:val="0"/>
      <w:marBottom w:val="0"/>
      <w:divBdr>
        <w:top w:val="none" w:sz="0" w:space="0" w:color="auto"/>
        <w:left w:val="none" w:sz="0" w:space="0" w:color="auto"/>
        <w:bottom w:val="none" w:sz="0" w:space="0" w:color="auto"/>
        <w:right w:val="none" w:sz="0" w:space="0" w:color="auto"/>
      </w:divBdr>
      <w:divsChild>
        <w:div w:id="741292455">
          <w:marLeft w:val="547"/>
          <w:marRight w:val="0"/>
          <w:marTop w:val="0"/>
          <w:marBottom w:val="0"/>
          <w:divBdr>
            <w:top w:val="none" w:sz="0" w:space="0" w:color="auto"/>
            <w:left w:val="none" w:sz="0" w:space="0" w:color="auto"/>
            <w:bottom w:val="none" w:sz="0" w:space="0" w:color="auto"/>
            <w:right w:val="none" w:sz="0" w:space="0" w:color="auto"/>
          </w:divBdr>
        </w:div>
        <w:div w:id="1724980893">
          <w:marLeft w:val="547"/>
          <w:marRight w:val="0"/>
          <w:marTop w:val="0"/>
          <w:marBottom w:val="0"/>
          <w:divBdr>
            <w:top w:val="none" w:sz="0" w:space="0" w:color="auto"/>
            <w:left w:val="none" w:sz="0" w:space="0" w:color="auto"/>
            <w:bottom w:val="none" w:sz="0" w:space="0" w:color="auto"/>
            <w:right w:val="none" w:sz="0" w:space="0" w:color="auto"/>
          </w:divBdr>
        </w:div>
        <w:div w:id="1029527175">
          <w:marLeft w:val="547"/>
          <w:marRight w:val="0"/>
          <w:marTop w:val="0"/>
          <w:marBottom w:val="0"/>
          <w:divBdr>
            <w:top w:val="none" w:sz="0" w:space="0" w:color="auto"/>
            <w:left w:val="none" w:sz="0" w:space="0" w:color="auto"/>
            <w:bottom w:val="none" w:sz="0" w:space="0" w:color="auto"/>
            <w:right w:val="none" w:sz="0" w:space="0" w:color="auto"/>
          </w:divBdr>
        </w:div>
      </w:divsChild>
    </w:div>
    <w:div w:id="276646495">
      <w:bodyDiv w:val="1"/>
      <w:marLeft w:val="0"/>
      <w:marRight w:val="0"/>
      <w:marTop w:val="0"/>
      <w:marBottom w:val="0"/>
      <w:divBdr>
        <w:top w:val="none" w:sz="0" w:space="0" w:color="auto"/>
        <w:left w:val="none" w:sz="0" w:space="0" w:color="auto"/>
        <w:bottom w:val="none" w:sz="0" w:space="0" w:color="auto"/>
        <w:right w:val="none" w:sz="0" w:space="0" w:color="auto"/>
      </w:divBdr>
      <w:divsChild>
        <w:div w:id="135731034">
          <w:marLeft w:val="1800"/>
          <w:marRight w:val="0"/>
          <w:marTop w:val="77"/>
          <w:marBottom w:val="0"/>
          <w:divBdr>
            <w:top w:val="none" w:sz="0" w:space="0" w:color="auto"/>
            <w:left w:val="none" w:sz="0" w:space="0" w:color="auto"/>
            <w:bottom w:val="none" w:sz="0" w:space="0" w:color="auto"/>
            <w:right w:val="none" w:sz="0" w:space="0" w:color="auto"/>
          </w:divBdr>
        </w:div>
        <w:div w:id="1932539824">
          <w:marLeft w:val="2520"/>
          <w:marRight w:val="0"/>
          <w:marTop w:val="67"/>
          <w:marBottom w:val="0"/>
          <w:divBdr>
            <w:top w:val="none" w:sz="0" w:space="0" w:color="auto"/>
            <w:left w:val="none" w:sz="0" w:space="0" w:color="auto"/>
            <w:bottom w:val="none" w:sz="0" w:space="0" w:color="auto"/>
            <w:right w:val="none" w:sz="0" w:space="0" w:color="auto"/>
          </w:divBdr>
        </w:div>
        <w:div w:id="1864780519">
          <w:marLeft w:val="2520"/>
          <w:marRight w:val="0"/>
          <w:marTop w:val="67"/>
          <w:marBottom w:val="0"/>
          <w:divBdr>
            <w:top w:val="none" w:sz="0" w:space="0" w:color="auto"/>
            <w:left w:val="none" w:sz="0" w:space="0" w:color="auto"/>
            <w:bottom w:val="none" w:sz="0" w:space="0" w:color="auto"/>
            <w:right w:val="none" w:sz="0" w:space="0" w:color="auto"/>
          </w:divBdr>
        </w:div>
        <w:div w:id="705983221">
          <w:marLeft w:val="1800"/>
          <w:marRight w:val="0"/>
          <w:marTop w:val="77"/>
          <w:marBottom w:val="0"/>
          <w:divBdr>
            <w:top w:val="none" w:sz="0" w:space="0" w:color="auto"/>
            <w:left w:val="none" w:sz="0" w:space="0" w:color="auto"/>
            <w:bottom w:val="none" w:sz="0" w:space="0" w:color="auto"/>
            <w:right w:val="none" w:sz="0" w:space="0" w:color="auto"/>
          </w:divBdr>
        </w:div>
        <w:div w:id="1293445691">
          <w:marLeft w:val="2520"/>
          <w:marRight w:val="0"/>
          <w:marTop w:val="67"/>
          <w:marBottom w:val="0"/>
          <w:divBdr>
            <w:top w:val="none" w:sz="0" w:space="0" w:color="auto"/>
            <w:left w:val="none" w:sz="0" w:space="0" w:color="auto"/>
            <w:bottom w:val="none" w:sz="0" w:space="0" w:color="auto"/>
            <w:right w:val="none" w:sz="0" w:space="0" w:color="auto"/>
          </w:divBdr>
        </w:div>
        <w:div w:id="325746153">
          <w:marLeft w:val="2520"/>
          <w:marRight w:val="0"/>
          <w:marTop w:val="67"/>
          <w:marBottom w:val="0"/>
          <w:divBdr>
            <w:top w:val="none" w:sz="0" w:space="0" w:color="auto"/>
            <w:left w:val="none" w:sz="0" w:space="0" w:color="auto"/>
            <w:bottom w:val="none" w:sz="0" w:space="0" w:color="auto"/>
            <w:right w:val="none" w:sz="0" w:space="0" w:color="auto"/>
          </w:divBdr>
        </w:div>
        <w:div w:id="299381470">
          <w:marLeft w:val="2520"/>
          <w:marRight w:val="0"/>
          <w:marTop w:val="67"/>
          <w:marBottom w:val="0"/>
          <w:divBdr>
            <w:top w:val="none" w:sz="0" w:space="0" w:color="auto"/>
            <w:left w:val="none" w:sz="0" w:space="0" w:color="auto"/>
            <w:bottom w:val="none" w:sz="0" w:space="0" w:color="auto"/>
            <w:right w:val="none" w:sz="0" w:space="0" w:color="auto"/>
          </w:divBdr>
        </w:div>
      </w:divsChild>
    </w:div>
    <w:div w:id="297876071">
      <w:bodyDiv w:val="1"/>
      <w:marLeft w:val="0"/>
      <w:marRight w:val="0"/>
      <w:marTop w:val="0"/>
      <w:marBottom w:val="0"/>
      <w:divBdr>
        <w:top w:val="none" w:sz="0" w:space="0" w:color="auto"/>
        <w:left w:val="none" w:sz="0" w:space="0" w:color="auto"/>
        <w:bottom w:val="none" w:sz="0" w:space="0" w:color="auto"/>
        <w:right w:val="none" w:sz="0" w:space="0" w:color="auto"/>
      </w:divBdr>
      <w:divsChild>
        <w:div w:id="230429437">
          <w:marLeft w:val="547"/>
          <w:marRight w:val="0"/>
          <w:marTop w:val="86"/>
          <w:marBottom w:val="0"/>
          <w:divBdr>
            <w:top w:val="none" w:sz="0" w:space="0" w:color="auto"/>
            <w:left w:val="none" w:sz="0" w:space="0" w:color="auto"/>
            <w:bottom w:val="none" w:sz="0" w:space="0" w:color="auto"/>
            <w:right w:val="none" w:sz="0" w:space="0" w:color="auto"/>
          </w:divBdr>
        </w:div>
      </w:divsChild>
    </w:div>
    <w:div w:id="305403633">
      <w:bodyDiv w:val="1"/>
      <w:marLeft w:val="0"/>
      <w:marRight w:val="0"/>
      <w:marTop w:val="0"/>
      <w:marBottom w:val="0"/>
      <w:divBdr>
        <w:top w:val="none" w:sz="0" w:space="0" w:color="auto"/>
        <w:left w:val="none" w:sz="0" w:space="0" w:color="auto"/>
        <w:bottom w:val="none" w:sz="0" w:space="0" w:color="auto"/>
        <w:right w:val="none" w:sz="0" w:space="0" w:color="auto"/>
      </w:divBdr>
      <w:divsChild>
        <w:div w:id="713041313">
          <w:marLeft w:val="547"/>
          <w:marRight w:val="0"/>
          <w:marTop w:val="0"/>
          <w:marBottom w:val="0"/>
          <w:divBdr>
            <w:top w:val="none" w:sz="0" w:space="0" w:color="auto"/>
            <w:left w:val="none" w:sz="0" w:space="0" w:color="auto"/>
            <w:bottom w:val="none" w:sz="0" w:space="0" w:color="auto"/>
            <w:right w:val="none" w:sz="0" w:space="0" w:color="auto"/>
          </w:divBdr>
        </w:div>
        <w:div w:id="1595745013">
          <w:marLeft w:val="547"/>
          <w:marRight w:val="0"/>
          <w:marTop w:val="0"/>
          <w:marBottom w:val="0"/>
          <w:divBdr>
            <w:top w:val="none" w:sz="0" w:space="0" w:color="auto"/>
            <w:left w:val="none" w:sz="0" w:space="0" w:color="auto"/>
            <w:bottom w:val="none" w:sz="0" w:space="0" w:color="auto"/>
            <w:right w:val="none" w:sz="0" w:space="0" w:color="auto"/>
          </w:divBdr>
        </w:div>
        <w:div w:id="1952515740">
          <w:marLeft w:val="547"/>
          <w:marRight w:val="0"/>
          <w:marTop w:val="0"/>
          <w:marBottom w:val="0"/>
          <w:divBdr>
            <w:top w:val="none" w:sz="0" w:space="0" w:color="auto"/>
            <w:left w:val="none" w:sz="0" w:space="0" w:color="auto"/>
            <w:bottom w:val="none" w:sz="0" w:space="0" w:color="auto"/>
            <w:right w:val="none" w:sz="0" w:space="0" w:color="auto"/>
          </w:divBdr>
        </w:div>
      </w:divsChild>
    </w:div>
    <w:div w:id="306669780">
      <w:bodyDiv w:val="1"/>
      <w:marLeft w:val="0"/>
      <w:marRight w:val="0"/>
      <w:marTop w:val="0"/>
      <w:marBottom w:val="0"/>
      <w:divBdr>
        <w:top w:val="none" w:sz="0" w:space="0" w:color="auto"/>
        <w:left w:val="none" w:sz="0" w:space="0" w:color="auto"/>
        <w:bottom w:val="none" w:sz="0" w:space="0" w:color="auto"/>
        <w:right w:val="none" w:sz="0" w:space="0" w:color="auto"/>
      </w:divBdr>
    </w:div>
    <w:div w:id="312875533">
      <w:bodyDiv w:val="1"/>
      <w:marLeft w:val="0"/>
      <w:marRight w:val="0"/>
      <w:marTop w:val="0"/>
      <w:marBottom w:val="0"/>
      <w:divBdr>
        <w:top w:val="none" w:sz="0" w:space="0" w:color="auto"/>
        <w:left w:val="none" w:sz="0" w:space="0" w:color="auto"/>
        <w:bottom w:val="none" w:sz="0" w:space="0" w:color="auto"/>
        <w:right w:val="none" w:sz="0" w:space="0" w:color="auto"/>
      </w:divBdr>
      <w:divsChild>
        <w:div w:id="1473281931">
          <w:marLeft w:val="547"/>
          <w:marRight w:val="0"/>
          <w:marTop w:val="0"/>
          <w:marBottom w:val="0"/>
          <w:divBdr>
            <w:top w:val="none" w:sz="0" w:space="0" w:color="auto"/>
            <w:left w:val="none" w:sz="0" w:space="0" w:color="auto"/>
            <w:bottom w:val="none" w:sz="0" w:space="0" w:color="auto"/>
            <w:right w:val="none" w:sz="0" w:space="0" w:color="auto"/>
          </w:divBdr>
        </w:div>
        <w:div w:id="1563053109">
          <w:marLeft w:val="547"/>
          <w:marRight w:val="0"/>
          <w:marTop w:val="0"/>
          <w:marBottom w:val="0"/>
          <w:divBdr>
            <w:top w:val="none" w:sz="0" w:space="0" w:color="auto"/>
            <w:left w:val="none" w:sz="0" w:space="0" w:color="auto"/>
            <w:bottom w:val="none" w:sz="0" w:space="0" w:color="auto"/>
            <w:right w:val="none" w:sz="0" w:space="0" w:color="auto"/>
          </w:divBdr>
        </w:div>
        <w:div w:id="497114669">
          <w:marLeft w:val="547"/>
          <w:marRight w:val="0"/>
          <w:marTop w:val="0"/>
          <w:marBottom w:val="0"/>
          <w:divBdr>
            <w:top w:val="none" w:sz="0" w:space="0" w:color="auto"/>
            <w:left w:val="none" w:sz="0" w:space="0" w:color="auto"/>
            <w:bottom w:val="none" w:sz="0" w:space="0" w:color="auto"/>
            <w:right w:val="none" w:sz="0" w:space="0" w:color="auto"/>
          </w:divBdr>
        </w:div>
      </w:divsChild>
    </w:div>
    <w:div w:id="329792769">
      <w:bodyDiv w:val="1"/>
      <w:marLeft w:val="0"/>
      <w:marRight w:val="0"/>
      <w:marTop w:val="0"/>
      <w:marBottom w:val="0"/>
      <w:divBdr>
        <w:top w:val="none" w:sz="0" w:space="0" w:color="auto"/>
        <w:left w:val="none" w:sz="0" w:space="0" w:color="auto"/>
        <w:bottom w:val="none" w:sz="0" w:space="0" w:color="auto"/>
        <w:right w:val="none" w:sz="0" w:space="0" w:color="auto"/>
      </w:divBdr>
    </w:div>
    <w:div w:id="357001548">
      <w:bodyDiv w:val="1"/>
      <w:marLeft w:val="0"/>
      <w:marRight w:val="0"/>
      <w:marTop w:val="0"/>
      <w:marBottom w:val="0"/>
      <w:divBdr>
        <w:top w:val="none" w:sz="0" w:space="0" w:color="auto"/>
        <w:left w:val="none" w:sz="0" w:space="0" w:color="auto"/>
        <w:bottom w:val="none" w:sz="0" w:space="0" w:color="auto"/>
        <w:right w:val="none" w:sz="0" w:space="0" w:color="auto"/>
      </w:divBdr>
      <w:divsChild>
        <w:div w:id="1306084964">
          <w:marLeft w:val="547"/>
          <w:marRight w:val="0"/>
          <w:marTop w:val="0"/>
          <w:marBottom w:val="0"/>
          <w:divBdr>
            <w:top w:val="none" w:sz="0" w:space="0" w:color="auto"/>
            <w:left w:val="none" w:sz="0" w:space="0" w:color="auto"/>
            <w:bottom w:val="none" w:sz="0" w:space="0" w:color="auto"/>
            <w:right w:val="none" w:sz="0" w:space="0" w:color="auto"/>
          </w:divBdr>
        </w:div>
        <w:div w:id="1436711431">
          <w:marLeft w:val="1166"/>
          <w:marRight w:val="0"/>
          <w:marTop w:val="0"/>
          <w:marBottom w:val="0"/>
          <w:divBdr>
            <w:top w:val="none" w:sz="0" w:space="0" w:color="auto"/>
            <w:left w:val="none" w:sz="0" w:space="0" w:color="auto"/>
            <w:bottom w:val="none" w:sz="0" w:space="0" w:color="auto"/>
            <w:right w:val="none" w:sz="0" w:space="0" w:color="auto"/>
          </w:divBdr>
        </w:div>
      </w:divsChild>
    </w:div>
    <w:div w:id="390350546">
      <w:bodyDiv w:val="1"/>
      <w:marLeft w:val="0"/>
      <w:marRight w:val="0"/>
      <w:marTop w:val="0"/>
      <w:marBottom w:val="0"/>
      <w:divBdr>
        <w:top w:val="none" w:sz="0" w:space="0" w:color="auto"/>
        <w:left w:val="none" w:sz="0" w:space="0" w:color="auto"/>
        <w:bottom w:val="none" w:sz="0" w:space="0" w:color="auto"/>
        <w:right w:val="none" w:sz="0" w:space="0" w:color="auto"/>
      </w:divBdr>
      <w:divsChild>
        <w:div w:id="1737126769">
          <w:marLeft w:val="432"/>
          <w:marRight w:val="0"/>
          <w:marTop w:val="86"/>
          <w:marBottom w:val="0"/>
          <w:divBdr>
            <w:top w:val="none" w:sz="0" w:space="0" w:color="auto"/>
            <w:left w:val="none" w:sz="0" w:space="0" w:color="auto"/>
            <w:bottom w:val="none" w:sz="0" w:space="0" w:color="auto"/>
            <w:right w:val="none" w:sz="0" w:space="0" w:color="auto"/>
          </w:divBdr>
        </w:div>
        <w:div w:id="1386559472">
          <w:marLeft w:val="432"/>
          <w:marRight w:val="0"/>
          <w:marTop w:val="86"/>
          <w:marBottom w:val="0"/>
          <w:divBdr>
            <w:top w:val="none" w:sz="0" w:space="0" w:color="auto"/>
            <w:left w:val="none" w:sz="0" w:space="0" w:color="auto"/>
            <w:bottom w:val="none" w:sz="0" w:space="0" w:color="auto"/>
            <w:right w:val="none" w:sz="0" w:space="0" w:color="auto"/>
          </w:divBdr>
        </w:div>
        <w:div w:id="43677639">
          <w:marLeft w:val="432"/>
          <w:marRight w:val="0"/>
          <w:marTop w:val="86"/>
          <w:marBottom w:val="0"/>
          <w:divBdr>
            <w:top w:val="none" w:sz="0" w:space="0" w:color="auto"/>
            <w:left w:val="none" w:sz="0" w:space="0" w:color="auto"/>
            <w:bottom w:val="none" w:sz="0" w:space="0" w:color="auto"/>
            <w:right w:val="none" w:sz="0" w:space="0" w:color="auto"/>
          </w:divBdr>
        </w:div>
        <w:div w:id="649867992">
          <w:marLeft w:val="432"/>
          <w:marRight w:val="0"/>
          <w:marTop w:val="86"/>
          <w:marBottom w:val="0"/>
          <w:divBdr>
            <w:top w:val="none" w:sz="0" w:space="0" w:color="auto"/>
            <w:left w:val="none" w:sz="0" w:space="0" w:color="auto"/>
            <w:bottom w:val="none" w:sz="0" w:space="0" w:color="auto"/>
            <w:right w:val="none" w:sz="0" w:space="0" w:color="auto"/>
          </w:divBdr>
        </w:div>
        <w:div w:id="828248410">
          <w:marLeft w:val="878"/>
          <w:marRight w:val="0"/>
          <w:marTop w:val="77"/>
          <w:marBottom w:val="0"/>
          <w:divBdr>
            <w:top w:val="none" w:sz="0" w:space="0" w:color="auto"/>
            <w:left w:val="none" w:sz="0" w:space="0" w:color="auto"/>
            <w:bottom w:val="none" w:sz="0" w:space="0" w:color="auto"/>
            <w:right w:val="none" w:sz="0" w:space="0" w:color="auto"/>
          </w:divBdr>
        </w:div>
        <w:div w:id="653218502">
          <w:marLeft w:val="878"/>
          <w:marRight w:val="0"/>
          <w:marTop w:val="77"/>
          <w:marBottom w:val="0"/>
          <w:divBdr>
            <w:top w:val="none" w:sz="0" w:space="0" w:color="auto"/>
            <w:left w:val="none" w:sz="0" w:space="0" w:color="auto"/>
            <w:bottom w:val="none" w:sz="0" w:space="0" w:color="auto"/>
            <w:right w:val="none" w:sz="0" w:space="0" w:color="auto"/>
          </w:divBdr>
        </w:div>
      </w:divsChild>
    </w:div>
    <w:div w:id="396780911">
      <w:bodyDiv w:val="1"/>
      <w:marLeft w:val="0"/>
      <w:marRight w:val="0"/>
      <w:marTop w:val="0"/>
      <w:marBottom w:val="0"/>
      <w:divBdr>
        <w:top w:val="none" w:sz="0" w:space="0" w:color="auto"/>
        <w:left w:val="none" w:sz="0" w:space="0" w:color="auto"/>
        <w:bottom w:val="none" w:sz="0" w:space="0" w:color="auto"/>
        <w:right w:val="none" w:sz="0" w:space="0" w:color="auto"/>
      </w:divBdr>
    </w:div>
    <w:div w:id="413211845">
      <w:bodyDiv w:val="1"/>
      <w:marLeft w:val="0"/>
      <w:marRight w:val="0"/>
      <w:marTop w:val="0"/>
      <w:marBottom w:val="0"/>
      <w:divBdr>
        <w:top w:val="none" w:sz="0" w:space="0" w:color="auto"/>
        <w:left w:val="none" w:sz="0" w:space="0" w:color="auto"/>
        <w:bottom w:val="none" w:sz="0" w:space="0" w:color="auto"/>
        <w:right w:val="none" w:sz="0" w:space="0" w:color="auto"/>
      </w:divBdr>
    </w:div>
    <w:div w:id="443496345">
      <w:bodyDiv w:val="1"/>
      <w:marLeft w:val="0"/>
      <w:marRight w:val="0"/>
      <w:marTop w:val="0"/>
      <w:marBottom w:val="0"/>
      <w:divBdr>
        <w:top w:val="none" w:sz="0" w:space="0" w:color="auto"/>
        <w:left w:val="none" w:sz="0" w:space="0" w:color="auto"/>
        <w:bottom w:val="none" w:sz="0" w:space="0" w:color="auto"/>
        <w:right w:val="none" w:sz="0" w:space="0" w:color="auto"/>
      </w:divBdr>
      <w:divsChild>
        <w:div w:id="923343945">
          <w:marLeft w:val="547"/>
          <w:marRight w:val="0"/>
          <w:marTop w:val="96"/>
          <w:marBottom w:val="0"/>
          <w:divBdr>
            <w:top w:val="none" w:sz="0" w:space="0" w:color="auto"/>
            <w:left w:val="none" w:sz="0" w:space="0" w:color="auto"/>
            <w:bottom w:val="none" w:sz="0" w:space="0" w:color="auto"/>
            <w:right w:val="none" w:sz="0" w:space="0" w:color="auto"/>
          </w:divBdr>
        </w:div>
        <w:div w:id="522205500">
          <w:marLeft w:val="1166"/>
          <w:marRight w:val="0"/>
          <w:marTop w:val="77"/>
          <w:marBottom w:val="0"/>
          <w:divBdr>
            <w:top w:val="none" w:sz="0" w:space="0" w:color="auto"/>
            <w:left w:val="none" w:sz="0" w:space="0" w:color="auto"/>
            <w:bottom w:val="none" w:sz="0" w:space="0" w:color="auto"/>
            <w:right w:val="none" w:sz="0" w:space="0" w:color="auto"/>
          </w:divBdr>
        </w:div>
        <w:div w:id="1268393369">
          <w:marLeft w:val="1166"/>
          <w:marRight w:val="0"/>
          <w:marTop w:val="77"/>
          <w:marBottom w:val="0"/>
          <w:divBdr>
            <w:top w:val="none" w:sz="0" w:space="0" w:color="auto"/>
            <w:left w:val="none" w:sz="0" w:space="0" w:color="auto"/>
            <w:bottom w:val="none" w:sz="0" w:space="0" w:color="auto"/>
            <w:right w:val="none" w:sz="0" w:space="0" w:color="auto"/>
          </w:divBdr>
        </w:div>
        <w:div w:id="2078286137">
          <w:marLeft w:val="1800"/>
          <w:marRight w:val="0"/>
          <w:marTop w:val="67"/>
          <w:marBottom w:val="0"/>
          <w:divBdr>
            <w:top w:val="none" w:sz="0" w:space="0" w:color="auto"/>
            <w:left w:val="none" w:sz="0" w:space="0" w:color="auto"/>
            <w:bottom w:val="none" w:sz="0" w:space="0" w:color="auto"/>
            <w:right w:val="none" w:sz="0" w:space="0" w:color="auto"/>
          </w:divBdr>
        </w:div>
        <w:div w:id="583993765">
          <w:marLeft w:val="1800"/>
          <w:marRight w:val="0"/>
          <w:marTop w:val="67"/>
          <w:marBottom w:val="0"/>
          <w:divBdr>
            <w:top w:val="none" w:sz="0" w:space="0" w:color="auto"/>
            <w:left w:val="none" w:sz="0" w:space="0" w:color="auto"/>
            <w:bottom w:val="none" w:sz="0" w:space="0" w:color="auto"/>
            <w:right w:val="none" w:sz="0" w:space="0" w:color="auto"/>
          </w:divBdr>
        </w:div>
        <w:div w:id="102893348">
          <w:marLeft w:val="1800"/>
          <w:marRight w:val="0"/>
          <w:marTop w:val="67"/>
          <w:marBottom w:val="0"/>
          <w:divBdr>
            <w:top w:val="none" w:sz="0" w:space="0" w:color="auto"/>
            <w:left w:val="none" w:sz="0" w:space="0" w:color="auto"/>
            <w:bottom w:val="none" w:sz="0" w:space="0" w:color="auto"/>
            <w:right w:val="none" w:sz="0" w:space="0" w:color="auto"/>
          </w:divBdr>
        </w:div>
        <w:div w:id="2092895043">
          <w:marLeft w:val="1800"/>
          <w:marRight w:val="0"/>
          <w:marTop w:val="67"/>
          <w:marBottom w:val="0"/>
          <w:divBdr>
            <w:top w:val="none" w:sz="0" w:space="0" w:color="auto"/>
            <w:left w:val="none" w:sz="0" w:space="0" w:color="auto"/>
            <w:bottom w:val="none" w:sz="0" w:space="0" w:color="auto"/>
            <w:right w:val="none" w:sz="0" w:space="0" w:color="auto"/>
          </w:divBdr>
        </w:div>
        <w:div w:id="51395430">
          <w:marLeft w:val="1800"/>
          <w:marRight w:val="0"/>
          <w:marTop w:val="67"/>
          <w:marBottom w:val="0"/>
          <w:divBdr>
            <w:top w:val="none" w:sz="0" w:space="0" w:color="auto"/>
            <w:left w:val="none" w:sz="0" w:space="0" w:color="auto"/>
            <w:bottom w:val="none" w:sz="0" w:space="0" w:color="auto"/>
            <w:right w:val="none" w:sz="0" w:space="0" w:color="auto"/>
          </w:divBdr>
        </w:div>
        <w:div w:id="1526870125">
          <w:marLeft w:val="1800"/>
          <w:marRight w:val="0"/>
          <w:marTop w:val="67"/>
          <w:marBottom w:val="0"/>
          <w:divBdr>
            <w:top w:val="none" w:sz="0" w:space="0" w:color="auto"/>
            <w:left w:val="none" w:sz="0" w:space="0" w:color="auto"/>
            <w:bottom w:val="none" w:sz="0" w:space="0" w:color="auto"/>
            <w:right w:val="none" w:sz="0" w:space="0" w:color="auto"/>
          </w:divBdr>
        </w:div>
        <w:div w:id="1731223784">
          <w:marLeft w:val="1166"/>
          <w:marRight w:val="0"/>
          <w:marTop w:val="77"/>
          <w:marBottom w:val="0"/>
          <w:divBdr>
            <w:top w:val="none" w:sz="0" w:space="0" w:color="auto"/>
            <w:left w:val="none" w:sz="0" w:space="0" w:color="auto"/>
            <w:bottom w:val="none" w:sz="0" w:space="0" w:color="auto"/>
            <w:right w:val="none" w:sz="0" w:space="0" w:color="auto"/>
          </w:divBdr>
        </w:div>
        <w:div w:id="1100023606">
          <w:marLeft w:val="1166"/>
          <w:marRight w:val="0"/>
          <w:marTop w:val="77"/>
          <w:marBottom w:val="0"/>
          <w:divBdr>
            <w:top w:val="none" w:sz="0" w:space="0" w:color="auto"/>
            <w:left w:val="none" w:sz="0" w:space="0" w:color="auto"/>
            <w:bottom w:val="none" w:sz="0" w:space="0" w:color="auto"/>
            <w:right w:val="none" w:sz="0" w:space="0" w:color="auto"/>
          </w:divBdr>
        </w:div>
        <w:div w:id="903880955">
          <w:marLeft w:val="547"/>
          <w:marRight w:val="0"/>
          <w:marTop w:val="96"/>
          <w:marBottom w:val="0"/>
          <w:divBdr>
            <w:top w:val="none" w:sz="0" w:space="0" w:color="auto"/>
            <w:left w:val="none" w:sz="0" w:space="0" w:color="auto"/>
            <w:bottom w:val="none" w:sz="0" w:space="0" w:color="auto"/>
            <w:right w:val="none" w:sz="0" w:space="0" w:color="auto"/>
          </w:divBdr>
        </w:div>
        <w:div w:id="1338078703">
          <w:marLeft w:val="1166"/>
          <w:marRight w:val="0"/>
          <w:marTop w:val="77"/>
          <w:marBottom w:val="0"/>
          <w:divBdr>
            <w:top w:val="none" w:sz="0" w:space="0" w:color="auto"/>
            <w:left w:val="none" w:sz="0" w:space="0" w:color="auto"/>
            <w:bottom w:val="none" w:sz="0" w:space="0" w:color="auto"/>
            <w:right w:val="none" w:sz="0" w:space="0" w:color="auto"/>
          </w:divBdr>
        </w:div>
        <w:div w:id="1784495516">
          <w:marLeft w:val="1166"/>
          <w:marRight w:val="0"/>
          <w:marTop w:val="77"/>
          <w:marBottom w:val="0"/>
          <w:divBdr>
            <w:top w:val="none" w:sz="0" w:space="0" w:color="auto"/>
            <w:left w:val="none" w:sz="0" w:space="0" w:color="auto"/>
            <w:bottom w:val="none" w:sz="0" w:space="0" w:color="auto"/>
            <w:right w:val="none" w:sz="0" w:space="0" w:color="auto"/>
          </w:divBdr>
        </w:div>
        <w:div w:id="525408172">
          <w:marLeft w:val="1166"/>
          <w:marRight w:val="0"/>
          <w:marTop w:val="77"/>
          <w:marBottom w:val="0"/>
          <w:divBdr>
            <w:top w:val="none" w:sz="0" w:space="0" w:color="auto"/>
            <w:left w:val="none" w:sz="0" w:space="0" w:color="auto"/>
            <w:bottom w:val="none" w:sz="0" w:space="0" w:color="auto"/>
            <w:right w:val="none" w:sz="0" w:space="0" w:color="auto"/>
          </w:divBdr>
        </w:div>
        <w:div w:id="704672700">
          <w:marLeft w:val="1166"/>
          <w:marRight w:val="0"/>
          <w:marTop w:val="77"/>
          <w:marBottom w:val="0"/>
          <w:divBdr>
            <w:top w:val="none" w:sz="0" w:space="0" w:color="auto"/>
            <w:left w:val="none" w:sz="0" w:space="0" w:color="auto"/>
            <w:bottom w:val="none" w:sz="0" w:space="0" w:color="auto"/>
            <w:right w:val="none" w:sz="0" w:space="0" w:color="auto"/>
          </w:divBdr>
        </w:div>
      </w:divsChild>
    </w:div>
    <w:div w:id="499663433">
      <w:bodyDiv w:val="1"/>
      <w:marLeft w:val="0"/>
      <w:marRight w:val="0"/>
      <w:marTop w:val="0"/>
      <w:marBottom w:val="0"/>
      <w:divBdr>
        <w:top w:val="none" w:sz="0" w:space="0" w:color="auto"/>
        <w:left w:val="none" w:sz="0" w:space="0" w:color="auto"/>
        <w:bottom w:val="none" w:sz="0" w:space="0" w:color="auto"/>
        <w:right w:val="none" w:sz="0" w:space="0" w:color="auto"/>
      </w:divBdr>
      <w:divsChild>
        <w:div w:id="1065688732">
          <w:marLeft w:val="1267"/>
          <w:marRight w:val="0"/>
          <w:marTop w:val="0"/>
          <w:marBottom w:val="0"/>
          <w:divBdr>
            <w:top w:val="none" w:sz="0" w:space="0" w:color="auto"/>
            <w:left w:val="none" w:sz="0" w:space="0" w:color="auto"/>
            <w:bottom w:val="none" w:sz="0" w:space="0" w:color="auto"/>
            <w:right w:val="none" w:sz="0" w:space="0" w:color="auto"/>
          </w:divBdr>
        </w:div>
        <w:div w:id="1621182476">
          <w:marLeft w:val="1267"/>
          <w:marRight w:val="0"/>
          <w:marTop w:val="0"/>
          <w:marBottom w:val="0"/>
          <w:divBdr>
            <w:top w:val="none" w:sz="0" w:space="0" w:color="auto"/>
            <w:left w:val="none" w:sz="0" w:space="0" w:color="auto"/>
            <w:bottom w:val="none" w:sz="0" w:space="0" w:color="auto"/>
            <w:right w:val="none" w:sz="0" w:space="0" w:color="auto"/>
          </w:divBdr>
        </w:div>
        <w:div w:id="106707446">
          <w:marLeft w:val="1267"/>
          <w:marRight w:val="0"/>
          <w:marTop w:val="0"/>
          <w:marBottom w:val="0"/>
          <w:divBdr>
            <w:top w:val="none" w:sz="0" w:space="0" w:color="auto"/>
            <w:left w:val="none" w:sz="0" w:space="0" w:color="auto"/>
            <w:bottom w:val="none" w:sz="0" w:space="0" w:color="auto"/>
            <w:right w:val="none" w:sz="0" w:space="0" w:color="auto"/>
          </w:divBdr>
        </w:div>
      </w:divsChild>
    </w:div>
    <w:div w:id="546769459">
      <w:bodyDiv w:val="1"/>
      <w:marLeft w:val="0"/>
      <w:marRight w:val="0"/>
      <w:marTop w:val="0"/>
      <w:marBottom w:val="0"/>
      <w:divBdr>
        <w:top w:val="none" w:sz="0" w:space="0" w:color="auto"/>
        <w:left w:val="none" w:sz="0" w:space="0" w:color="auto"/>
        <w:bottom w:val="none" w:sz="0" w:space="0" w:color="auto"/>
        <w:right w:val="none" w:sz="0" w:space="0" w:color="auto"/>
      </w:divBdr>
    </w:div>
    <w:div w:id="559168515">
      <w:bodyDiv w:val="1"/>
      <w:marLeft w:val="0"/>
      <w:marRight w:val="0"/>
      <w:marTop w:val="0"/>
      <w:marBottom w:val="0"/>
      <w:divBdr>
        <w:top w:val="none" w:sz="0" w:space="0" w:color="auto"/>
        <w:left w:val="none" w:sz="0" w:space="0" w:color="auto"/>
        <w:bottom w:val="none" w:sz="0" w:space="0" w:color="auto"/>
        <w:right w:val="none" w:sz="0" w:space="0" w:color="auto"/>
      </w:divBdr>
      <w:divsChild>
        <w:div w:id="1492523415">
          <w:marLeft w:val="547"/>
          <w:marRight w:val="0"/>
          <w:marTop w:val="0"/>
          <w:marBottom w:val="0"/>
          <w:divBdr>
            <w:top w:val="none" w:sz="0" w:space="0" w:color="auto"/>
            <w:left w:val="none" w:sz="0" w:space="0" w:color="auto"/>
            <w:bottom w:val="none" w:sz="0" w:space="0" w:color="auto"/>
            <w:right w:val="none" w:sz="0" w:space="0" w:color="auto"/>
          </w:divBdr>
        </w:div>
        <w:div w:id="1099717435">
          <w:marLeft w:val="547"/>
          <w:marRight w:val="0"/>
          <w:marTop w:val="0"/>
          <w:marBottom w:val="0"/>
          <w:divBdr>
            <w:top w:val="none" w:sz="0" w:space="0" w:color="auto"/>
            <w:left w:val="none" w:sz="0" w:space="0" w:color="auto"/>
            <w:bottom w:val="none" w:sz="0" w:space="0" w:color="auto"/>
            <w:right w:val="none" w:sz="0" w:space="0" w:color="auto"/>
          </w:divBdr>
        </w:div>
        <w:div w:id="1672104282">
          <w:marLeft w:val="547"/>
          <w:marRight w:val="0"/>
          <w:marTop w:val="0"/>
          <w:marBottom w:val="0"/>
          <w:divBdr>
            <w:top w:val="none" w:sz="0" w:space="0" w:color="auto"/>
            <w:left w:val="none" w:sz="0" w:space="0" w:color="auto"/>
            <w:bottom w:val="none" w:sz="0" w:space="0" w:color="auto"/>
            <w:right w:val="none" w:sz="0" w:space="0" w:color="auto"/>
          </w:divBdr>
        </w:div>
      </w:divsChild>
    </w:div>
    <w:div w:id="571818667">
      <w:bodyDiv w:val="1"/>
      <w:marLeft w:val="0"/>
      <w:marRight w:val="0"/>
      <w:marTop w:val="0"/>
      <w:marBottom w:val="0"/>
      <w:divBdr>
        <w:top w:val="none" w:sz="0" w:space="0" w:color="auto"/>
        <w:left w:val="none" w:sz="0" w:space="0" w:color="auto"/>
        <w:bottom w:val="none" w:sz="0" w:space="0" w:color="auto"/>
        <w:right w:val="none" w:sz="0" w:space="0" w:color="auto"/>
      </w:divBdr>
      <w:divsChild>
        <w:div w:id="705451567">
          <w:marLeft w:val="1166"/>
          <w:marRight w:val="0"/>
          <w:marTop w:val="86"/>
          <w:marBottom w:val="0"/>
          <w:divBdr>
            <w:top w:val="none" w:sz="0" w:space="0" w:color="auto"/>
            <w:left w:val="none" w:sz="0" w:space="0" w:color="auto"/>
            <w:bottom w:val="none" w:sz="0" w:space="0" w:color="auto"/>
            <w:right w:val="none" w:sz="0" w:space="0" w:color="auto"/>
          </w:divBdr>
        </w:div>
        <w:div w:id="1748066089">
          <w:marLeft w:val="1166"/>
          <w:marRight w:val="0"/>
          <w:marTop w:val="86"/>
          <w:marBottom w:val="0"/>
          <w:divBdr>
            <w:top w:val="none" w:sz="0" w:space="0" w:color="auto"/>
            <w:left w:val="none" w:sz="0" w:space="0" w:color="auto"/>
            <w:bottom w:val="none" w:sz="0" w:space="0" w:color="auto"/>
            <w:right w:val="none" w:sz="0" w:space="0" w:color="auto"/>
          </w:divBdr>
        </w:div>
        <w:div w:id="1263563598">
          <w:marLeft w:val="1166"/>
          <w:marRight w:val="0"/>
          <w:marTop w:val="86"/>
          <w:marBottom w:val="0"/>
          <w:divBdr>
            <w:top w:val="none" w:sz="0" w:space="0" w:color="auto"/>
            <w:left w:val="none" w:sz="0" w:space="0" w:color="auto"/>
            <w:bottom w:val="none" w:sz="0" w:space="0" w:color="auto"/>
            <w:right w:val="none" w:sz="0" w:space="0" w:color="auto"/>
          </w:divBdr>
        </w:div>
        <w:div w:id="316570437">
          <w:marLeft w:val="1166"/>
          <w:marRight w:val="0"/>
          <w:marTop w:val="86"/>
          <w:marBottom w:val="0"/>
          <w:divBdr>
            <w:top w:val="none" w:sz="0" w:space="0" w:color="auto"/>
            <w:left w:val="none" w:sz="0" w:space="0" w:color="auto"/>
            <w:bottom w:val="none" w:sz="0" w:space="0" w:color="auto"/>
            <w:right w:val="none" w:sz="0" w:space="0" w:color="auto"/>
          </w:divBdr>
        </w:div>
      </w:divsChild>
    </w:div>
    <w:div w:id="636689682">
      <w:bodyDiv w:val="1"/>
      <w:marLeft w:val="0"/>
      <w:marRight w:val="0"/>
      <w:marTop w:val="0"/>
      <w:marBottom w:val="0"/>
      <w:divBdr>
        <w:top w:val="none" w:sz="0" w:space="0" w:color="auto"/>
        <w:left w:val="none" w:sz="0" w:space="0" w:color="auto"/>
        <w:bottom w:val="none" w:sz="0" w:space="0" w:color="auto"/>
        <w:right w:val="none" w:sz="0" w:space="0" w:color="auto"/>
      </w:divBdr>
    </w:div>
    <w:div w:id="653947509">
      <w:bodyDiv w:val="1"/>
      <w:marLeft w:val="0"/>
      <w:marRight w:val="0"/>
      <w:marTop w:val="0"/>
      <w:marBottom w:val="0"/>
      <w:divBdr>
        <w:top w:val="none" w:sz="0" w:space="0" w:color="auto"/>
        <w:left w:val="none" w:sz="0" w:space="0" w:color="auto"/>
        <w:bottom w:val="none" w:sz="0" w:space="0" w:color="auto"/>
        <w:right w:val="none" w:sz="0" w:space="0" w:color="auto"/>
      </w:divBdr>
    </w:div>
    <w:div w:id="665403789">
      <w:bodyDiv w:val="1"/>
      <w:marLeft w:val="0"/>
      <w:marRight w:val="0"/>
      <w:marTop w:val="0"/>
      <w:marBottom w:val="0"/>
      <w:divBdr>
        <w:top w:val="none" w:sz="0" w:space="0" w:color="auto"/>
        <w:left w:val="none" w:sz="0" w:space="0" w:color="auto"/>
        <w:bottom w:val="none" w:sz="0" w:space="0" w:color="auto"/>
        <w:right w:val="none" w:sz="0" w:space="0" w:color="auto"/>
      </w:divBdr>
      <w:divsChild>
        <w:div w:id="1004015910">
          <w:marLeft w:val="187"/>
          <w:marRight w:val="0"/>
          <w:marTop w:val="0"/>
          <w:marBottom w:val="0"/>
          <w:divBdr>
            <w:top w:val="none" w:sz="0" w:space="0" w:color="auto"/>
            <w:left w:val="none" w:sz="0" w:space="0" w:color="auto"/>
            <w:bottom w:val="none" w:sz="0" w:space="0" w:color="auto"/>
            <w:right w:val="none" w:sz="0" w:space="0" w:color="auto"/>
          </w:divBdr>
        </w:div>
        <w:div w:id="1506047185">
          <w:marLeft w:val="187"/>
          <w:marRight w:val="0"/>
          <w:marTop w:val="0"/>
          <w:marBottom w:val="0"/>
          <w:divBdr>
            <w:top w:val="none" w:sz="0" w:space="0" w:color="auto"/>
            <w:left w:val="none" w:sz="0" w:space="0" w:color="auto"/>
            <w:bottom w:val="none" w:sz="0" w:space="0" w:color="auto"/>
            <w:right w:val="none" w:sz="0" w:space="0" w:color="auto"/>
          </w:divBdr>
        </w:div>
        <w:div w:id="670529071">
          <w:marLeft w:val="187"/>
          <w:marRight w:val="0"/>
          <w:marTop w:val="0"/>
          <w:marBottom w:val="0"/>
          <w:divBdr>
            <w:top w:val="none" w:sz="0" w:space="0" w:color="auto"/>
            <w:left w:val="none" w:sz="0" w:space="0" w:color="auto"/>
            <w:bottom w:val="none" w:sz="0" w:space="0" w:color="auto"/>
            <w:right w:val="none" w:sz="0" w:space="0" w:color="auto"/>
          </w:divBdr>
        </w:div>
        <w:div w:id="395904042">
          <w:marLeft w:val="187"/>
          <w:marRight w:val="0"/>
          <w:marTop w:val="0"/>
          <w:marBottom w:val="0"/>
          <w:divBdr>
            <w:top w:val="none" w:sz="0" w:space="0" w:color="auto"/>
            <w:left w:val="none" w:sz="0" w:space="0" w:color="auto"/>
            <w:bottom w:val="none" w:sz="0" w:space="0" w:color="auto"/>
            <w:right w:val="none" w:sz="0" w:space="0" w:color="auto"/>
          </w:divBdr>
        </w:div>
        <w:div w:id="992681767">
          <w:marLeft w:val="187"/>
          <w:marRight w:val="0"/>
          <w:marTop w:val="0"/>
          <w:marBottom w:val="0"/>
          <w:divBdr>
            <w:top w:val="none" w:sz="0" w:space="0" w:color="auto"/>
            <w:left w:val="none" w:sz="0" w:space="0" w:color="auto"/>
            <w:bottom w:val="none" w:sz="0" w:space="0" w:color="auto"/>
            <w:right w:val="none" w:sz="0" w:space="0" w:color="auto"/>
          </w:divBdr>
        </w:div>
        <w:div w:id="443884739">
          <w:marLeft w:val="187"/>
          <w:marRight w:val="0"/>
          <w:marTop w:val="0"/>
          <w:marBottom w:val="0"/>
          <w:divBdr>
            <w:top w:val="none" w:sz="0" w:space="0" w:color="auto"/>
            <w:left w:val="none" w:sz="0" w:space="0" w:color="auto"/>
            <w:bottom w:val="none" w:sz="0" w:space="0" w:color="auto"/>
            <w:right w:val="none" w:sz="0" w:space="0" w:color="auto"/>
          </w:divBdr>
        </w:div>
        <w:div w:id="1712337205">
          <w:marLeft w:val="187"/>
          <w:marRight w:val="0"/>
          <w:marTop w:val="0"/>
          <w:marBottom w:val="0"/>
          <w:divBdr>
            <w:top w:val="none" w:sz="0" w:space="0" w:color="auto"/>
            <w:left w:val="none" w:sz="0" w:space="0" w:color="auto"/>
            <w:bottom w:val="none" w:sz="0" w:space="0" w:color="auto"/>
            <w:right w:val="none" w:sz="0" w:space="0" w:color="auto"/>
          </w:divBdr>
        </w:div>
        <w:div w:id="1471554023">
          <w:marLeft w:val="187"/>
          <w:marRight w:val="0"/>
          <w:marTop w:val="0"/>
          <w:marBottom w:val="0"/>
          <w:divBdr>
            <w:top w:val="none" w:sz="0" w:space="0" w:color="auto"/>
            <w:left w:val="none" w:sz="0" w:space="0" w:color="auto"/>
            <w:bottom w:val="none" w:sz="0" w:space="0" w:color="auto"/>
            <w:right w:val="none" w:sz="0" w:space="0" w:color="auto"/>
          </w:divBdr>
        </w:div>
        <w:div w:id="903024144">
          <w:marLeft w:val="187"/>
          <w:marRight w:val="0"/>
          <w:marTop w:val="0"/>
          <w:marBottom w:val="0"/>
          <w:divBdr>
            <w:top w:val="none" w:sz="0" w:space="0" w:color="auto"/>
            <w:left w:val="none" w:sz="0" w:space="0" w:color="auto"/>
            <w:bottom w:val="none" w:sz="0" w:space="0" w:color="auto"/>
            <w:right w:val="none" w:sz="0" w:space="0" w:color="auto"/>
          </w:divBdr>
        </w:div>
        <w:div w:id="2034650420">
          <w:marLeft w:val="187"/>
          <w:marRight w:val="0"/>
          <w:marTop w:val="0"/>
          <w:marBottom w:val="0"/>
          <w:divBdr>
            <w:top w:val="none" w:sz="0" w:space="0" w:color="auto"/>
            <w:left w:val="none" w:sz="0" w:space="0" w:color="auto"/>
            <w:bottom w:val="none" w:sz="0" w:space="0" w:color="auto"/>
            <w:right w:val="none" w:sz="0" w:space="0" w:color="auto"/>
          </w:divBdr>
        </w:div>
        <w:div w:id="1937396170">
          <w:marLeft w:val="187"/>
          <w:marRight w:val="0"/>
          <w:marTop w:val="0"/>
          <w:marBottom w:val="0"/>
          <w:divBdr>
            <w:top w:val="none" w:sz="0" w:space="0" w:color="auto"/>
            <w:left w:val="none" w:sz="0" w:space="0" w:color="auto"/>
            <w:bottom w:val="none" w:sz="0" w:space="0" w:color="auto"/>
            <w:right w:val="none" w:sz="0" w:space="0" w:color="auto"/>
          </w:divBdr>
        </w:div>
        <w:div w:id="1480607340">
          <w:marLeft w:val="187"/>
          <w:marRight w:val="0"/>
          <w:marTop w:val="0"/>
          <w:marBottom w:val="0"/>
          <w:divBdr>
            <w:top w:val="none" w:sz="0" w:space="0" w:color="auto"/>
            <w:left w:val="none" w:sz="0" w:space="0" w:color="auto"/>
            <w:bottom w:val="none" w:sz="0" w:space="0" w:color="auto"/>
            <w:right w:val="none" w:sz="0" w:space="0" w:color="auto"/>
          </w:divBdr>
        </w:div>
      </w:divsChild>
    </w:div>
    <w:div w:id="667169667">
      <w:bodyDiv w:val="1"/>
      <w:marLeft w:val="0"/>
      <w:marRight w:val="0"/>
      <w:marTop w:val="0"/>
      <w:marBottom w:val="0"/>
      <w:divBdr>
        <w:top w:val="none" w:sz="0" w:space="0" w:color="auto"/>
        <w:left w:val="none" w:sz="0" w:space="0" w:color="auto"/>
        <w:bottom w:val="none" w:sz="0" w:space="0" w:color="auto"/>
        <w:right w:val="none" w:sz="0" w:space="0" w:color="auto"/>
      </w:divBdr>
      <w:divsChild>
        <w:div w:id="1855681185">
          <w:marLeft w:val="0"/>
          <w:marRight w:val="0"/>
          <w:marTop w:val="96"/>
          <w:marBottom w:val="0"/>
          <w:divBdr>
            <w:top w:val="none" w:sz="0" w:space="0" w:color="auto"/>
            <w:left w:val="none" w:sz="0" w:space="0" w:color="auto"/>
            <w:bottom w:val="none" w:sz="0" w:space="0" w:color="auto"/>
            <w:right w:val="none" w:sz="0" w:space="0" w:color="auto"/>
          </w:divBdr>
        </w:div>
        <w:div w:id="1057437471">
          <w:marLeft w:val="0"/>
          <w:marRight w:val="0"/>
          <w:marTop w:val="96"/>
          <w:marBottom w:val="0"/>
          <w:divBdr>
            <w:top w:val="none" w:sz="0" w:space="0" w:color="auto"/>
            <w:left w:val="none" w:sz="0" w:space="0" w:color="auto"/>
            <w:bottom w:val="none" w:sz="0" w:space="0" w:color="auto"/>
            <w:right w:val="none" w:sz="0" w:space="0" w:color="auto"/>
          </w:divBdr>
        </w:div>
      </w:divsChild>
    </w:div>
    <w:div w:id="695666099">
      <w:bodyDiv w:val="1"/>
      <w:marLeft w:val="0"/>
      <w:marRight w:val="0"/>
      <w:marTop w:val="0"/>
      <w:marBottom w:val="0"/>
      <w:divBdr>
        <w:top w:val="none" w:sz="0" w:space="0" w:color="auto"/>
        <w:left w:val="none" w:sz="0" w:space="0" w:color="auto"/>
        <w:bottom w:val="none" w:sz="0" w:space="0" w:color="auto"/>
        <w:right w:val="none" w:sz="0" w:space="0" w:color="auto"/>
      </w:divBdr>
      <w:divsChild>
        <w:div w:id="1128551708">
          <w:marLeft w:val="187"/>
          <w:marRight w:val="0"/>
          <w:marTop w:val="0"/>
          <w:marBottom w:val="0"/>
          <w:divBdr>
            <w:top w:val="none" w:sz="0" w:space="0" w:color="auto"/>
            <w:left w:val="none" w:sz="0" w:space="0" w:color="auto"/>
            <w:bottom w:val="none" w:sz="0" w:space="0" w:color="auto"/>
            <w:right w:val="none" w:sz="0" w:space="0" w:color="auto"/>
          </w:divBdr>
        </w:div>
        <w:div w:id="634868946">
          <w:marLeft w:val="187"/>
          <w:marRight w:val="0"/>
          <w:marTop w:val="0"/>
          <w:marBottom w:val="0"/>
          <w:divBdr>
            <w:top w:val="none" w:sz="0" w:space="0" w:color="auto"/>
            <w:left w:val="none" w:sz="0" w:space="0" w:color="auto"/>
            <w:bottom w:val="none" w:sz="0" w:space="0" w:color="auto"/>
            <w:right w:val="none" w:sz="0" w:space="0" w:color="auto"/>
          </w:divBdr>
        </w:div>
        <w:div w:id="213977410">
          <w:marLeft w:val="187"/>
          <w:marRight w:val="0"/>
          <w:marTop w:val="0"/>
          <w:marBottom w:val="0"/>
          <w:divBdr>
            <w:top w:val="none" w:sz="0" w:space="0" w:color="auto"/>
            <w:left w:val="none" w:sz="0" w:space="0" w:color="auto"/>
            <w:bottom w:val="none" w:sz="0" w:space="0" w:color="auto"/>
            <w:right w:val="none" w:sz="0" w:space="0" w:color="auto"/>
          </w:divBdr>
        </w:div>
        <w:div w:id="1122774160">
          <w:marLeft w:val="187"/>
          <w:marRight w:val="0"/>
          <w:marTop w:val="0"/>
          <w:marBottom w:val="0"/>
          <w:divBdr>
            <w:top w:val="none" w:sz="0" w:space="0" w:color="auto"/>
            <w:left w:val="none" w:sz="0" w:space="0" w:color="auto"/>
            <w:bottom w:val="none" w:sz="0" w:space="0" w:color="auto"/>
            <w:right w:val="none" w:sz="0" w:space="0" w:color="auto"/>
          </w:divBdr>
        </w:div>
        <w:div w:id="627786323">
          <w:marLeft w:val="187"/>
          <w:marRight w:val="0"/>
          <w:marTop w:val="0"/>
          <w:marBottom w:val="0"/>
          <w:divBdr>
            <w:top w:val="none" w:sz="0" w:space="0" w:color="auto"/>
            <w:left w:val="none" w:sz="0" w:space="0" w:color="auto"/>
            <w:bottom w:val="none" w:sz="0" w:space="0" w:color="auto"/>
            <w:right w:val="none" w:sz="0" w:space="0" w:color="auto"/>
          </w:divBdr>
        </w:div>
        <w:div w:id="2015954486">
          <w:marLeft w:val="187"/>
          <w:marRight w:val="0"/>
          <w:marTop w:val="0"/>
          <w:marBottom w:val="0"/>
          <w:divBdr>
            <w:top w:val="none" w:sz="0" w:space="0" w:color="auto"/>
            <w:left w:val="none" w:sz="0" w:space="0" w:color="auto"/>
            <w:bottom w:val="none" w:sz="0" w:space="0" w:color="auto"/>
            <w:right w:val="none" w:sz="0" w:space="0" w:color="auto"/>
          </w:divBdr>
        </w:div>
        <w:div w:id="1303073298">
          <w:marLeft w:val="187"/>
          <w:marRight w:val="0"/>
          <w:marTop w:val="0"/>
          <w:marBottom w:val="0"/>
          <w:divBdr>
            <w:top w:val="none" w:sz="0" w:space="0" w:color="auto"/>
            <w:left w:val="none" w:sz="0" w:space="0" w:color="auto"/>
            <w:bottom w:val="none" w:sz="0" w:space="0" w:color="auto"/>
            <w:right w:val="none" w:sz="0" w:space="0" w:color="auto"/>
          </w:divBdr>
        </w:div>
        <w:div w:id="401491231">
          <w:marLeft w:val="187"/>
          <w:marRight w:val="0"/>
          <w:marTop w:val="0"/>
          <w:marBottom w:val="0"/>
          <w:divBdr>
            <w:top w:val="none" w:sz="0" w:space="0" w:color="auto"/>
            <w:left w:val="none" w:sz="0" w:space="0" w:color="auto"/>
            <w:bottom w:val="none" w:sz="0" w:space="0" w:color="auto"/>
            <w:right w:val="none" w:sz="0" w:space="0" w:color="auto"/>
          </w:divBdr>
        </w:div>
        <w:div w:id="1399016558">
          <w:marLeft w:val="187"/>
          <w:marRight w:val="0"/>
          <w:marTop w:val="0"/>
          <w:marBottom w:val="0"/>
          <w:divBdr>
            <w:top w:val="none" w:sz="0" w:space="0" w:color="auto"/>
            <w:left w:val="none" w:sz="0" w:space="0" w:color="auto"/>
            <w:bottom w:val="none" w:sz="0" w:space="0" w:color="auto"/>
            <w:right w:val="none" w:sz="0" w:space="0" w:color="auto"/>
          </w:divBdr>
        </w:div>
      </w:divsChild>
    </w:div>
    <w:div w:id="696931584">
      <w:bodyDiv w:val="1"/>
      <w:marLeft w:val="0"/>
      <w:marRight w:val="0"/>
      <w:marTop w:val="0"/>
      <w:marBottom w:val="0"/>
      <w:divBdr>
        <w:top w:val="none" w:sz="0" w:space="0" w:color="auto"/>
        <w:left w:val="none" w:sz="0" w:space="0" w:color="auto"/>
        <w:bottom w:val="none" w:sz="0" w:space="0" w:color="auto"/>
        <w:right w:val="none" w:sz="0" w:space="0" w:color="auto"/>
      </w:divBdr>
    </w:div>
    <w:div w:id="723681203">
      <w:bodyDiv w:val="1"/>
      <w:marLeft w:val="0"/>
      <w:marRight w:val="0"/>
      <w:marTop w:val="0"/>
      <w:marBottom w:val="0"/>
      <w:divBdr>
        <w:top w:val="none" w:sz="0" w:space="0" w:color="auto"/>
        <w:left w:val="none" w:sz="0" w:space="0" w:color="auto"/>
        <w:bottom w:val="none" w:sz="0" w:space="0" w:color="auto"/>
        <w:right w:val="none" w:sz="0" w:space="0" w:color="auto"/>
      </w:divBdr>
      <w:divsChild>
        <w:div w:id="298151174">
          <w:marLeft w:val="1166"/>
          <w:marRight w:val="0"/>
          <w:marTop w:val="86"/>
          <w:marBottom w:val="0"/>
          <w:divBdr>
            <w:top w:val="none" w:sz="0" w:space="0" w:color="auto"/>
            <w:left w:val="none" w:sz="0" w:space="0" w:color="auto"/>
            <w:bottom w:val="none" w:sz="0" w:space="0" w:color="auto"/>
            <w:right w:val="none" w:sz="0" w:space="0" w:color="auto"/>
          </w:divBdr>
        </w:div>
        <w:div w:id="763233674">
          <w:marLeft w:val="1800"/>
          <w:marRight w:val="0"/>
          <w:marTop w:val="86"/>
          <w:marBottom w:val="0"/>
          <w:divBdr>
            <w:top w:val="none" w:sz="0" w:space="0" w:color="auto"/>
            <w:left w:val="none" w:sz="0" w:space="0" w:color="auto"/>
            <w:bottom w:val="none" w:sz="0" w:space="0" w:color="auto"/>
            <w:right w:val="none" w:sz="0" w:space="0" w:color="auto"/>
          </w:divBdr>
        </w:div>
        <w:div w:id="251865772">
          <w:marLeft w:val="1800"/>
          <w:marRight w:val="0"/>
          <w:marTop w:val="86"/>
          <w:marBottom w:val="0"/>
          <w:divBdr>
            <w:top w:val="none" w:sz="0" w:space="0" w:color="auto"/>
            <w:left w:val="none" w:sz="0" w:space="0" w:color="auto"/>
            <w:bottom w:val="none" w:sz="0" w:space="0" w:color="auto"/>
            <w:right w:val="none" w:sz="0" w:space="0" w:color="auto"/>
          </w:divBdr>
        </w:div>
        <w:div w:id="413362520">
          <w:marLeft w:val="1166"/>
          <w:marRight w:val="0"/>
          <w:marTop w:val="86"/>
          <w:marBottom w:val="0"/>
          <w:divBdr>
            <w:top w:val="none" w:sz="0" w:space="0" w:color="auto"/>
            <w:left w:val="none" w:sz="0" w:space="0" w:color="auto"/>
            <w:bottom w:val="none" w:sz="0" w:space="0" w:color="auto"/>
            <w:right w:val="none" w:sz="0" w:space="0" w:color="auto"/>
          </w:divBdr>
        </w:div>
        <w:div w:id="160894998">
          <w:marLeft w:val="1166"/>
          <w:marRight w:val="0"/>
          <w:marTop w:val="86"/>
          <w:marBottom w:val="0"/>
          <w:divBdr>
            <w:top w:val="none" w:sz="0" w:space="0" w:color="auto"/>
            <w:left w:val="none" w:sz="0" w:space="0" w:color="auto"/>
            <w:bottom w:val="none" w:sz="0" w:space="0" w:color="auto"/>
            <w:right w:val="none" w:sz="0" w:space="0" w:color="auto"/>
          </w:divBdr>
        </w:div>
      </w:divsChild>
    </w:div>
    <w:div w:id="754741767">
      <w:bodyDiv w:val="1"/>
      <w:marLeft w:val="0"/>
      <w:marRight w:val="0"/>
      <w:marTop w:val="0"/>
      <w:marBottom w:val="0"/>
      <w:divBdr>
        <w:top w:val="none" w:sz="0" w:space="0" w:color="auto"/>
        <w:left w:val="none" w:sz="0" w:space="0" w:color="auto"/>
        <w:bottom w:val="none" w:sz="0" w:space="0" w:color="auto"/>
        <w:right w:val="none" w:sz="0" w:space="0" w:color="auto"/>
      </w:divBdr>
    </w:div>
    <w:div w:id="782965410">
      <w:bodyDiv w:val="1"/>
      <w:marLeft w:val="0"/>
      <w:marRight w:val="0"/>
      <w:marTop w:val="0"/>
      <w:marBottom w:val="0"/>
      <w:divBdr>
        <w:top w:val="none" w:sz="0" w:space="0" w:color="auto"/>
        <w:left w:val="none" w:sz="0" w:space="0" w:color="auto"/>
        <w:bottom w:val="none" w:sz="0" w:space="0" w:color="auto"/>
        <w:right w:val="none" w:sz="0" w:space="0" w:color="auto"/>
      </w:divBdr>
    </w:div>
    <w:div w:id="858928178">
      <w:bodyDiv w:val="1"/>
      <w:marLeft w:val="0"/>
      <w:marRight w:val="0"/>
      <w:marTop w:val="0"/>
      <w:marBottom w:val="0"/>
      <w:divBdr>
        <w:top w:val="none" w:sz="0" w:space="0" w:color="auto"/>
        <w:left w:val="none" w:sz="0" w:space="0" w:color="auto"/>
        <w:bottom w:val="none" w:sz="0" w:space="0" w:color="auto"/>
        <w:right w:val="none" w:sz="0" w:space="0" w:color="auto"/>
      </w:divBdr>
    </w:div>
    <w:div w:id="875967984">
      <w:bodyDiv w:val="1"/>
      <w:marLeft w:val="0"/>
      <w:marRight w:val="0"/>
      <w:marTop w:val="0"/>
      <w:marBottom w:val="0"/>
      <w:divBdr>
        <w:top w:val="none" w:sz="0" w:space="0" w:color="auto"/>
        <w:left w:val="none" w:sz="0" w:space="0" w:color="auto"/>
        <w:bottom w:val="none" w:sz="0" w:space="0" w:color="auto"/>
        <w:right w:val="none" w:sz="0" w:space="0" w:color="auto"/>
      </w:divBdr>
      <w:divsChild>
        <w:div w:id="656492420">
          <w:marLeft w:val="547"/>
          <w:marRight w:val="0"/>
          <w:marTop w:val="0"/>
          <w:marBottom w:val="0"/>
          <w:divBdr>
            <w:top w:val="none" w:sz="0" w:space="0" w:color="auto"/>
            <w:left w:val="none" w:sz="0" w:space="0" w:color="auto"/>
            <w:bottom w:val="none" w:sz="0" w:space="0" w:color="auto"/>
            <w:right w:val="none" w:sz="0" w:space="0" w:color="auto"/>
          </w:divBdr>
        </w:div>
      </w:divsChild>
    </w:div>
    <w:div w:id="916209346">
      <w:bodyDiv w:val="1"/>
      <w:marLeft w:val="0"/>
      <w:marRight w:val="0"/>
      <w:marTop w:val="0"/>
      <w:marBottom w:val="0"/>
      <w:divBdr>
        <w:top w:val="none" w:sz="0" w:space="0" w:color="auto"/>
        <w:left w:val="none" w:sz="0" w:space="0" w:color="auto"/>
        <w:bottom w:val="none" w:sz="0" w:space="0" w:color="auto"/>
        <w:right w:val="none" w:sz="0" w:space="0" w:color="auto"/>
      </w:divBdr>
    </w:div>
    <w:div w:id="925574002">
      <w:bodyDiv w:val="1"/>
      <w:marLeft w:val="0"/>
      <w:marRight w:val="0"/>
      <w:marTop w:val="0"/>
      <w:marBottom w:val="0"/>
      <w:divBdr>
        <w:top w:val="none" w:sz="0" w:space="0" w:color="auto"/>
        <w:left w:val="none" w:sz="0" w:space="0" w:color="auto"/>
        <w:bottom w:val="none" w:sz="0" w:space="0" w:color="auto"/>
        <w:right w:val="none" w:sz="0" w:space="0" w:color="auto"/>
      </w:divBdr>
      <w:divsChild>
        <w:div w:id="107359419">
          <w:marLeft w:val="547"/>
          <w:marRight w:val="0"/>
          <w:marTop w:val="0"/>
          <w:marBottom w:val="0"/>
          <w:divBdr>
            <w:top w:val="none" w:sz="0" w:space="0" w:color="auto"/>
            <w:left w:val="none" w:sz="0" w:space="0" w:color="auto"/>
            <w:bottom w:val="none" w:sz="0" w:space="0" w:color="auto"/>
            <w:right w:val="none" w:sz="0" w:space="0" w:color="auto"/>
          </w:divBdr>
        </w:div>
        <w:div w:id="1715882941">
          <w:marLeft w:val="1166"/>
          <w:marRight w:val="0"/>
          <w:marTop w:val="0"/>
          <w:marBottom w:val="0"/>
          <w:divBdr>
            <w:top w:val="none" w:sz="0" w:space="0" w:color="auto"/>
            <w:left w:val="none" w:sz="0" w:space="0" w:color="auto"/>
            <w:bottom w:val="none" w:sz="0" w:space="0" w:color="auto"/>
            <w:right w:val="none" w:sz="0" w:space="0" w:color="auto"/>
          </w:divBdr>
        </w:div>
      </w:divsChild>
    </w:div>
    <w:div w:id="935484412">
      <w:bodyDiv w:val="1"/>
      <w:marLeft w:val="0"/>
      <w:marRight w:val="0"/>
      <w:marTop w:val="0"/>
      <w:marBottom w:val="0"/>
      <w:divBdr>
        <w:top w:val="none" w:sz="0" w:space="0" w:color="auto"/>
        <w:left w:val="none" w:sz="0" w:space="0" w:color="auto"/>
        <w:bottom w:val="none" w:sz="0" w:space="0" w:color="auto"/>
        <w:right w:val="none" w:sz="0" w:space="0" w:color="auto"/>
      </w:divBdr>
    </w:div>
    <w:div w:id="1004476452">
      <w:bodyDiv w:val="1"/>
      <w:marLeft w:val="0"/>
      <w:marRight w:val="0"/>
      <w:marTop w:val="0"/>
      <w:marBottom w:val="0"/>
      <w:divBdr>
        <w:top w:val="none" w:sz="0" w:space="0" w:color="auto"/>
        <w:left w:val="none" w:sz="0" w:space="0" w:color="auto"/>
        <w:bottom w:val="none" w:sz="0" w:space="0" w:color="auto"/>
        <w:right w:val="none" w:sz="0" w:space="0" w:color="auto"/>
      </w:divBdr>
      <w:divsChild>
        <w:div w:id="1473113">
          <w:marLeft w:val="547"/>
          <w:marRight w:val="0"/>
          <w:marTop w:val="96"/>
          <w:marBottom w:val="0"/>
          <w:divBdr>
            <w:top w:val="none" w:sz="0" w:space="0" w:color="auto"/>
            <w:left w:val="none" w:sz="0" w:space="0" w:color="auto"/>
            <w:bottom w:val="none" w:sz="0" w:space="0" w:color="auto"/>
            <w:right w:val="none" w:sz="0" w:space="0" w:color="auto"/>
          </w:divBdr>
        </w:div>
        <w:div w:id="1352683832">
          <w:marLeft w:val="1166"/>
          <w:marRight w:val="0"/>
          <w:marTop w:val="77"/>
          <w:marBottom w:val="0"/>
          <w:divBdr>
            <w:top w:val="none" w:sz="0" w:space="0" w:color="auto"/>
            <w:left w:val="none" w:sz="0" w:space="0" w:color="auto"/>
            <w:bottom w:val="none" w:sz="0" w:space="0" w:color="auto"/>
            <w:right w:val="none" w:sz="0" w:space="0" w:color="auto"/>
          </w:divBdr>
        </w:div>
        <w:div w:id="1938248835">
          <w:marLeft w:val="1166"/>
          <w:marRight w:val="0"/>
          <w:marTop w:val="77"/>
          <w:marBottom w:val="0"/>
          <w:divBdr>
            <w:top w:val="none" w:sz="0" w:space="0" w:color="auto"/>
            <w:left w:val="none" w:sz="0" w:space="0" w:color="auto"/>
            <w:bottom w:val="none" w:sz="0" w:space="0" w:color="auto"/>
            <w:right w:val="none" w:sz="0" w:space="0" w:color="auto"/>
          </w:divBdr>
        </w:div>
        <w:div w:id="973215038">
          <w:marLeft w:val="1166"/>
          <w:marRight w:val="0"/>
          <w:marTop w:val="77"/>
          <w:marBottom w:val="0"/>
          <w:divBdr>
            <w:top w:val="none" w:sz="0" w:space="0" w:color="auto"/>
            <w:left w:val="none" w:sz="0" w:space="0" w:color="auto"/>
            <w:bottom w:val="none" w:sz="0" w:space="0" w:color="auto"/>
            <w:right w:val="none" w:sz="0" w:space="0" w:color="auto"/>
          </w:divBdr>
        </w:div>
        <w:div w:id="185754155">
          <w:marLeft w:val="1166"/>
          <w:marRight w:val="0"/>
          <w:marTop w:val="77"/>
          <w:marBottom w:val="0"/>
          <w:divBdr>
            <w:top w:val="none" w:sz="0" w:space="0" w:color="auto"/>
            <w:left w:val="none" w:sz="0" w:space="0" w:color="auto"/>
            <w:bottom w:val="none" w:sz="0" w:space="0" w:color="auto"/>
            <w:right w:val="none" w:sz="0" w:space="0" w:color="auto"/>
          </w:divBdr>
        </w:div>
        <w:div w:id="501704633">
          <w:marLeft w:val="547"/>
          <w:marRight w:val="0"/>
          <w:marTop w:val="96"/>
          <w:marBottom w:val="0"/>
          <w:divBdr>
            <w:top w:val="none" w:sz="0" w:space="0" w:color="auto"/>
            <w:left w:val="none" w:sz="0" w:space="0" w:color="auto"/>
            <w:bottom w:val="none" w:sz="0" w:space="0" w:color="auto"/>
            <w:right w:val="none" w:sz="0" w:space="0" w:color="auto"/>
          </w:divBdr>
        </w:div>
        <w:div w:id="1237403264">
          <w:marLeft w:val="1166"/>
          <w:marRight w:val="0"/>
          <w:marTop w:val="77"/>
          <w:marBottom w:val="0"/>
          <w:divBdr>
            <w:top w:val="none" w:sz="0" w:space="0" w:color="auto"/>
            <w:left w:val="none" w:sz="0" w:space="0" w:color="auto"/>
            <w:bottom w:val="none" w:sz="0" w:space="0" w:color="auto"/>
            <w:right w:val="none" w:sz="0" w:space="0" w:color="auto"/>
          </w:divBdr>
        </w:div>
        <w:div w:id="1246568243">
          <w:marLeft w:val="1166"/>
          <w:marRight w:val="0"/>
          <w:marTop w:val="77"/>
          <w:marBottom w:val="0"/>
          <w:divBdr>
            <w:top w:val="none" w:sz="0" w:space="0" w:color="auto"/>
            <w:left w:val="none" w:sz="0" w:space="0" w:color="auto"/>
            <w:bottom w:val="none" w:sz="0" w:space="0" w:color="auto"/>
            <w:right w:val="none" w:sz="0" w:space="0" w:color="auto"/>
          </w:divBdr>
        </w:div>
        <w:div w:id="2028289367">
          <w:marLeft w:val="1166"/>
          <w:marRight w:val="0"/>
          <w:marTop w:val="77"/>
          <w:marBottom w:val="0"/>
          <w:divBdr>
            <w:top w:val="none" w:sz="0" w:space="0" w:color="auto"/>
            <w:left w:val="none" w:sz="0" w:space="0" w:color="auto"/>
            <w:bottom w:val="none" w:sz="0" w:space="0" w:color="auto"/>
            <w:right w:val="none" w:sz="0" w:space="0" w:color="auto"/>
          </w:divBdr>
        </w:div>
      </w:divsChild>
    </w:div>
    <w:div w:id="1005668508">
      <w:bodyDiv w:val="1"/>
      <w:marLeft w:val="0"/>
      <w:marRight w:val="0"/>
      <w:marTop w:val="0"/>
      <w:marBottom w:val="0"/>
      <w:divBdr>
        <w:top w:val="none" w:sz="0" w:space="0" w:color="auto"/>
        <w:left w:val="none" w:sz="0" w:space="0" w:color="auto"/>
        <w:bottom w:val="none" w:sz="0" w:space="0" w:color="auto"/>
        <w:right w:val="none" w:sz="0" w:space="0" w:color="auto"/>
      </w:divBdr>
      <w:divsChild>
        <w:div w:id="504053779">
          <w:marLeft w:val="547"/>
          <w:marRight w:val="0"/>
          <w:marTop w:val="0"/>
          <w:marBottom w:val="0"/>
          <w:divBdr>
            <w:top w:val="none" w:sz="0" w:space="0" w:color="auto"/>
            <w:left w:val="none" w:sz="0" w:space="0" w:color="auto"/>
            <w:bottom w:val="none" w:sz="0" w:space="0" w:color="auto"/>
            <w:right w:val="none" w:sz="0" w:space="0" w:color="auto"/>
          </w:divBdr>
        </w:div>
        <w:div w:id="1620457234">
          <w:marLeft w:val="1166"/>
          <w:marRight w:val="0"/>
          <w:marTop w:val="0"/>
          <w:marBottom w:val="0"/>
          <w:divBdr>
            <w:top w:val="none" w:sz="0" w:space="0" w:color="auto"/>
            <w:left w:val="none" w:sz="0" w:space="0" w:color="auto"/>
            <w:bottom w:val="none" w:sz="0" w:space="0" w:color="auto"/>
            <w:right w:val="none" w:sz="0" w:space="0" w:color="auto"/>
          </w:divBdr>
        </w:div>
      </w:divsChild>
    </w:div>
    <w:div w:id="1021735202">
      <w:bodyDiv w:val="1"/>
      <w:marLeft w:val="0"/>
      <w:marRight w:val="0"/>
      <w:marTop w:val="0"/>
      <w:marBottom w:val="0"/>
      <w:divBdr>
        <w:top w:val="none" w:sz="0" w:space="0" w:color="auto"/>
        <w:left w:val="none" w:sz="0" w:space="0" w:color="auto"/>
        <w:bottom w:val="none" w:sz="0" w:space="0" w:color="auto"/>
        <w:right w:val="none" w:sz="0" w:space="0" w:color="auto"/>
      </w:divBdr>
    </w:div>
    <w:div w:id="1025712474">
      <w:bodyDiv w:val="1"/>
      <w:marLeft w:val="0"/>
      <w:marRight w:val="0"/>
      <w:marTop w:val="0"/>
      <w:marBottom w:val="0"/>
      <w:divBdr>
        <w:top w:val="none" w:sz="0" w:space="0" w:color="auto"/>
        <w:left w:val="none" w:sz="0" w:space="0" w:color="auto"/>
        <w:bottom w:val="none" w:sz="0" w:space="0" w:color="auto"/>
        <w:right w:val="none" w:sz="0" w:space="0" w:color="auto"/>
      </w:divBdr>
    </w:div>
    <w:div w:id="1036854507">
      <w:bodyDiv w:val="1"/>
      <w:marLeft w:val="0"/>
      <w:marRight w:val="0"/>
      <w:marTop w:val="0"/>
      <w:marBottom w:val="0"/>
      <w:divBdr>
        <w:top w:val="none" w:sz="0" w:space="0" w:color="auto"/>
        <w:left w:val="none" w:sz="0" w:space="0" w:color="auto"/>
        <w:bottom w:val="none" w:sz="0" w:space="0" w:color="auto"/>
        <w:right w:val="none" w:sz="0" w:space="0" w:color="auto"/>
      </w:divBdr>
    </w:div>
    <w:div w:id="1074009093">
      <w:bodyDiv w:val="1"/>
      <w:marLeft w:val="0"/>
      <w:marRight w:val="0"/>
      <w:marTop w:val="0"/>
      <w:marBottom w:val="0"/>
      <w:divBdr>
        <w:top w:val="none" w:sz="0" w:space="0" w:color="auto"/>
        <w:left w:val="none" w:sz="0" w:space="0" w:color="auto"/>
        <w:bottom w:val="none" w:sz="0" w:space="0" w:color="auto"/>
        <w:right w:val="none" w:sz="0" w:space="0" w:color="auto"/>
      </w:divBdr>
    </w:div>
    <w:div w:id="1094132399">
      <w:bodyDiv w:val="1"/>
      <w:marLeft w:val="0"/>
      <w:marRight w:val="0"/>
      <w:marTop w:val="0"/>
      <w:marBottom w:val="0"/>
      <w:divBdr>
        <w:top w:val="none" w:sz="0" w:space="0" w:color="auto"/>
        <w:left w:val="none" w:sz="0" w:space="0" w:color="auto"/>
        <w:bottom w:val="none" w:sz="0" w:space="0" w:color="auto"/>
        <w:right w:val="none" w:sz="0" w:space="0" w:color="auto"/>
      </w:divBdr>
    </w:div>
    <w:div w:id="1094864565">
      <w:bodyDiv w:val="1"/>
      <w:marLeft w:val="0"/>
      <w:marRight w:val="0"/>
      <w:marTop w:val="0"/>
      <w:marBottom w:val="0"/>
      <w:divBdr>
        <w:top w:val="none" w:sz="0" w:space="0" w:color="auto"/>
        <w:left w:val="none" w:sz="0" w:space="0" w:color="auto"/>
        <w:bottom w:val="none" w:sz="0" w:space="0" w:color="auto"/>
        <w:right w:val="none" w:sz="0" w:space="0" w:color="auto"/>
      </w:divBdr>
    </w:div>
    <w:div w:id="1104883139">
      <w:bodyDiv w:val="1"/>
      <w:marLeft w:val="0"/>
      <w:marRight w:val="0"/>
      <w:marTop w:val="0"/>
      <w:marBottom w:val="0"/>
      <w:divBdr>
        <w:top w:val="none" w:sz="0" w:space="0" w:color="auto"/>
        <w:left w:val="none" w:sz="0" w:space="0" w:color="auto"/>
        <w:bottom w:val="none" w:sz="0" w:space="0" w:color="auto"/>
        <w:right w:val="none" w:sz="0" w:space="0" w:color="auto"/>
      </w:divBdr>
      <w:divsChild>
        <w:div w:id="315499361">
          <w:marLeft w:val="547"/>
          <w:marRight w:val="0"/>
          <w:marTop w:val="86"/>
          <w:marBottom w:val="0"/>
          <w:divBdr>
            <w:top w:val="none" w:sz="0" w:space="0" w:color="auto"/>
            <w:left w:val="none" w:sz="0" w:space="0" w:color="auto"/>
            <w:bottom w:val="none" w:sz="0" w:space="0" w:color="auto"/>
            <w:right w:val="none" w:sz="0" w:space="0" w:color="auto"/>
          </w:divBdr>
        </w:div>
        <w:div w:id="1690830796">
          <w:marLeft w:val="1166"/>
          <w:marRight w:val="0"/>
          <w:marTop w:val="86"/>
          <w:marBottom w:val="0"/>
          <w:divBdr>
            <w:top w:val="none" w:sz="0" w:space="0" w:color="auto"/>
            <w:left w:val="none" w:sz="0" w:space="0" w:color="auto"/>
            <w:bottom w:val="none" w:sz="0" w:space="0" w:color="auto"/>
            <w:right w:val="none" w:sz="0" w:space="0" w:color="auto"/>
          </w:divBdr>
        </w:div>
        <w:div w:id="781680635">
          <w:marLeft w:val="1166"/>
          <w:marRight w:val="0"/>
          <w:marTop w:val="86"/>
          <w:marBottom w:val="0"/>
          <w:divBdr>
            <w:top w:val="none" w:sz="0" w:space="0" w:color="auto"/>
            <w:left w:val="none" w:sz="0" w:space="0" w:color="auto"/>
            <w:bottom w:val="none" w:sz="0" w:space="0" w:color="auto"/>
            <w:right w:val="none" w:sz="0" w:space="0" w:color="auto"/>
          </w:divBdr>
        </w:div>
        <w:div w:id="1638804470">
          <w:marLeft w:val="1166"/>
          <w:marRight w:val="0"/>
          <w:marTop w:val="86"/>
          <w:marBottom w:val="0"/>
          <w:divBdr>
            <w:top w:val="none" w:sz="0" w:space="0" w:color="auto"/>
            <w:left w:val="none" w:sz="0" w:space="0" w:color="auto"/>
            <w:bottom w:val="none" w:sz="0" w:space="0" w:color="auto"/>
            <w:right w:val="none" w:sz="0" w:space="0" w:color="auto"/>
          </w:divBdr>
        </w:div>
        <w:div w:id="431512030">
          <w:marLeft w:val="1166"/>
          <w:marRight w:val="0"/>
          <w:marTop w:val="86"/>
          <w:marBottom w:val="0"/>
          <w:divBdr>
            <w:top w:val="none" w:sz="0" w:space="0" w:color="auto"/>
            <w:left w:val="none" w:sz="0" w:space="0" w:color="auto"/>
            <w:bottom w:val="none" w:sz="0" w:space="0" w:color="auto"/>
            <w:right w:val="none" w:sz="0" w:space="0" w:color="auto"/>
          </w:divBdr>
        </w:div>
      </w:divsChild>
    </w:div>
    <w:div w:id="1134255546">
      <w:bodyDiv w:val="1"/>
      <w:marLeft w:val="0"/>
      <w:marRight w:val="0"/>
      <w:marTop w:val="0"/>
      <w:marBottom w:val="0"/>
      <w:divBdr>
        <w:top w:val="none" w:sz="0" w:space="0" w:color="auto"/>
        <w:left w:val="none" w:sz="0" w:space="0" w:color="auto"/>
        <w:bottom w:val="none" w:sz="0" w:space="0" w:color="auto"/>
        <w:right w:val="none" w:sz="0" w:space="0" w:color="auto"/>
      </w:divBdr>
      <w:divsChild>
        <w:div w:id="836502937">
          <w:marLeft w:val="547"/>
          <w:marRight w:val="0"/>
          <w:marTop w:val="106"/>
          <w:marBottom w:val="0"/>
          <w:divBdr>
            <w:top w:val="none" w:sz="0" w:space="0" w:color="auto"/>
            <w:left w:val="none" w:sz="0" w:space="0" w:color="auto"/>
            <w:bottom w:val="none" w:sz="0" w:space="0" w:color="auto"/>
            <w:right w:val="none" w:sz="0" w:space="0" w:color="auto"/>
          </w:divBdr>
        </w:div>
        <w:div w:id="1150682101">
          <w:marLeft w:val="1800"/>
          <w:marRight w:val="0"/>
          <w:marTop w:val="86"/>
          <w:marBottom w:val="0"/>
          <w:divBdr>
            <w:top w:val="none" w:sz="0" w:space="0" w:color="auto"/>
            <w:left w:val="none" w:sz="0" w:space="0" w:color="auto"/>
            <w:bottom w:val="none" w:sz="0" w:space="0" w:color="auto"/>
            <w:right w:val="none" w:sz="0" w:space="0" w:color="auto"/>
          </w:divBdr>
        </w:div>
        <w:div w:id="1776946212">
          <w:marLeft w:val="1800"/>
          <w:marRight w:val="0"/>
          <w:marTop w:val="86"/>
          <w:marBottom w:val="0"/>
          <w:divBdr>
            <w:top w:val="none" w:sz="0" w:space="0" w:color="auto"/>
            <w:left w:val="none" w:sz="0" w:space="0" w:color="auto"/>
            <w:bottom w:val="none" w:sz="0" w:space="0" w:color="auto"/>
            <w:right w:val="none" w:sz="0" w:space="0" w:color="auto"/>
          </w:divBdr>
        </w:div>
      </w:divsChild>
    </w:div>
    <w:div w:id="1170558157">
      <w:bodyDiv w:val="1"/>
      <w:marLeft w:val="0"/>
      <w:marRight w:val="0"/>
      <w:marTop w:val="0"/>
      <w:marBottom w:val="0"/>
      <w:divBdr>
        <w:top w:val="none" w:sz="0" w:space="0" w:color="auto"/>
        <w:left w:val="none" w:sz="0" w:space="0" w:color="auto"/>
        <w:bottom w:val="none" w:sz="0" w:space="0" w:color="auto"/>
        <w:right w:val="none" w:sz="0" w:space="0" w:color="auto"/>
      </w:divBdr>
    </w:div>
    <w:div w:id="1214073490">
      <w:bodyDiv w:val="1"/>
      <w:marLeft w:val="0"/>
      <w:marRight w:val="0"/>
      <w:marTop w:val="0"/>
      <w:marBottom w:val="0"/>
      <w:divBdr>
        <w:top w:val="none" w:sz="0" w:space="0" w:color="auto"/>
        <w:left w:val="none" w:sz="0" w:space="0" w:color="auto"/>
        <w:bottom w:val="none" w:sz="0" w:space="0" w:color="auto"/>
        <w:right w:val="none" w:sz="0" w:space="0" w:color="auto"/>
      </w:divBdr>
      <w:divsChild>
        <w:div w:id="1935936200">
          <w:marLeft w:val="1800"/>
          <w:marRight w:val="0"/>
          <w:marTop w:val="67"/>
          <w:marBottom w:val="0"/>
          <w:divBdr>
            <w:top w:val="none" w:sz="0" w:space="0" w:color="auto"/>
            <w:left w:val="none" w:sz="0" w:space="0" w:color="auto"/>
            <w:bottom w:val="none" w:sz="0" w:space="0" w:color="auto"/>
            <w:right w:val="none" w:sz="0" w:space="0" w:color="auto"/>
          </w:divBdr>
        </w:div>
        <w:div w:id="873231270">
          <w:marLeft w:val="1800"/>
          <w:marRight w:val="0"/>
          <w:marTop w:val="67"/>
          <w:marBottom w:val="0"/>
          <w:divBdr>
            <w:top w:val="none" w:sz="0" w:space="0" w:color="auto"/>
            <w:left w:val="none" w:sz="0" w:space="0" w:color="auto"/>
            <w:bottom w:val="none" w:sz="0" w:space="0" w:color="auto"/>
            <w:right w:val="none" w:sz="0" w:space="0" w:color="auto"/>
          </w:divBdr>
        </w:div>
        <w:div w:id="1499687775">
          <w:marLeft w:val="1800"/>
          <w:marRight w:val="0"/>
          <w:marTop w:val="67"/>
          <w:marBottom w:val="0"/>
          <w:divBdr>
            <w:top w:val="none" w:sz="0" w:space="0" w:color="auto"/>
            <w:left w:val="none" w:sz="0" w:space="0" w:color="auto"/>
            <w:bottom w:val="none" w:sz="0" w:space="0" w:color="auto"/>
            <w:right w:val="none" w:sz="0" w:space="0" w:color="auto"/>
          </w:divBdr>
        </w:div>
      </w:divsChild>
    </w:div>
    <w:div w:id="1216160977">
      <w:bodyDiv w:val="1"/>
      <w:marLeft w:val="0"/>
      <w:marRight w:val="0"/>
      <w:marTop w:val="0"/>
      <w:marBottom w:val="0"/>
      <w:divBdr>
        <w:top w:val="none" w:sz="0" w:space="0" w:color="auto"/>
        <w:left w:val="none" w:sz="0" w:space="0" w:color="auto"/>
        <w:bottom w:val="none" w:sz="0" w:space="0" w:color="auto"/>
        <w:right w:val="none" w:sz="0" w:space="0" w:color="auto"/>
      </w:divBdr>
    </w:div>
    <w:div w:id="1238394270">
      <w:bodyDiv w:val="1"/>
      <w:marLeft w:val="0"/>
      <w:marRight w:val="0"/>
      <w:marTop w:val="0"/>
      <w:marBottom w:val="0"/>
      <w:divBdr>
        <w:top w:val="none" w:sz="0" w:space="0" w:color="auto"/>
        <w:left w:val="none" w:sz="0" w:space="0" w:color="auto"/>
        <w:bottom w:val="none" w:sz="0" w:space="0" w:color="auto"/>
        <w:right w:val="none" w:sz="0" w:space="0" w:color="auto"/>
      </w:divBdr>
    </w:div>
    <w:div w:id="1245796179">
      <w:bodyDiv w:val="1"/>
      <w:marLeft w:val="0"/>
      <w:marRight w:val="0"/>
      <w:marTop w:val="0"/>
      <w:marBottom w:val="0"/>
      <w:divBdr>
        <w:top w:val="none" w:sz="0" w:space="0" w:color="auto"/>
        <w:left w:val="none" w:sz="0" w:space="0" w:color="auto"/>
        <w:bottom w:val="none" w:sz="0" w:space="0" w:color="auto"/>
        <w:right w:val="none" w:sz="0" w:space="0" w:color="auto"/>
      </w:divBdr>
    </w:div>
    <w:div w:id="1303926341">
      <w:bodyDiv w:val="1"/>
      <w:marLeft w:val="0"/>
      <w:marRight w:val="0"/>
      <w:marTop w:val="0"/>
      <w:marBottom w:val="0"/>
      <w:divBdr>
        <w:top w:val="none" w:sz="0" w:space="0" w:color="auto"/>
        <w:left w:val="none" w:sz="0" w:space="0" w:color="auto"/>
        <w:bottom w:val="none" w:sz="0" w:space="0" w:color="auto"/>
        <w:right w:val="none" w:sz="0" w:space="0" w:color="auto"/>
      </w:divBdr>
    </w:div>
    <w:div w:id="1319187973">
      <w:bodyDiv w:val="1"/>
      <w:marLeft w:val="0"/>
      <w:marRight w:val="0"/>
      <w:marTop w:val="0"/>
      <w:marBottom w:val="0"/>
      <w:divBdr>
        <w:top w:val="none" w:sz="0" w:space="0" w:color="auto"/>
        <w:left w:val="none" w:sz="0" w:space="0" w:color="auto"/>
        <w:bottom w:val="none" w:sz="0" w:space="0" w:color="auto"/>
        <w:right w:val="none" w:sz="0" w:space="0" w:color="auto"/>
      </w:divBdr>
    </w:div>
    <w:div w:id="1403944909">
      <w:bodyDiv w:val="1"/>
      <w:marLeft w:val="0"/>
      <w:marRight w:val="0"/>
      <w:marTop w:val="0"/>
      <w:marBottom w:val="0"/>
      <w:divBdr>
        <w:top w:val="none" w:sz="0" w:space="0" w:color="auto"/>
        <w:left w:val="none" w:sz="0" w:space="0" w:color="auto"/>
        <w:bottom w:val="none" w:sz="0" w:space="0" w:color="auto"/>
        <w:right w:val="none" w:sz="0" w:space="0" w:color="auto"/>
      </w:divBdr>
      <w:divsChild>
        <w:div w:id="1213811481">
          <w:marLeft w:val="1166"/>
          <w:marRight w:val="0"/>
          <w:marTop w:val="77"/>
          <w:marBottom w:val="0"/>
          <w:divBdr>
            <w:top w:val="none" w:sz="0" w:space="0" w:color="auto"/>
            <w:left w:val="none" w:sz="0" w:space="0" w:color="auto"/>
            <w:bottom w:val="none" w:sz="0" w:space="0" w:color="auto"/>
            <w:right w:val="none" w:sz="0" w:space="0" w:color="auto"/>
          </w:divBdr>
        </w:div>
        <w:div w:id="474568784">
          <w:marLeft w:val="1166"/>
          <w:marRight w:val="0"/>
          <w:marTop w:val="77"/>
          <w:marBottom w:val="0"/>
          <w:divBdr>
            <w:top w:val="none" w:sz="0" w:space="0" w:color="auto"/>
            <w:left w:val="none" w:sz="0" w:space="0" w:color="auto"/>
            <w:bottom w:val="none" w:sz="0" w:space="0" w:color="auto"/>
            <w:right w:val="none" w:sz="0" w:space="0" w:color="auto"/>
          </w:divBdr>
        </w:div>
        <w:div w:id="599525973">
          <w:marLeft w:val="1166"/>
          <w:marRight w:val="0"/>
          <w:marTop w:val="77"/>
          <w:marBottom w:val="0"/>
          <w:divBdr>
            <w:top w:val="none" w:sz="0" w:space="0" w:color="auto"/>
            <w:left w:val="none" w:sz="0" w:space="0" w:color="auto"/>
            <w:bottom w:val="none" w:sz="0" w:space="0" w:color="auto"/>
            <w:right w:val="none" w:sz="0" w:space="0" w:color="auto"/>
          </w:divBdr>
        </w:div>
        <w:div w:id="1658992252">
          <w:marLeft w:val="1166"/>
          <w:marRight w:val="0"/>
          <w:marTop w:val="77"/>
          <w:marBottom w:val="0"/>
          <w:divBdr>
            <w:top w:val="none" w:sz="0" w:space="0" w:color="auto"/>
            <w:left w:val="none" w:sz="0" w:space="0" w:color="auto"/>
            <w:bottom w:val="none" w:sz="0" w:space="0" w:color="auto"/>
            <w:right w:val="none" w:sz="0" w:space="0" w:color="auto"/>
          </w:divBdr>
        </w:div>
      </w:divsChild>
    </w:div>
    <w:div w:id="1407727192">
      <w:bodyDiv w:val="1"/>
      <w:marLeft w:val="0"/>
      <w:marRight w:val="0"/>
      <w:marTop w:val="0"/>
      <w:marBottom w:val="0"/>
      <w:divBdr>
        <w:top w:val="none" w:sz="0" w:space="0" w:color="auto"/>
        <w:left w:val="none" w:sz="0" w:space="0" w:color="auto"/>
        <w:bottom w:val="none" w:sz="0" w:space="0" w:color="auto"/>
        <w:right w:val="none" w:sz="0" w:space="0" w:color="auto"/>
      </w:divBdr>
      <w:divsChild>
        <w:div w:id="961498004">
          <w:marLeft w:val="1166"/>
          <w:marRight w:val="0"/>
          <w:marTop w:val="86"/>
          <w:marBottom w:val="0"/>
          <w:divBdr>
            <w:top w:val="none" w:sz="0" w:space="0" w:color="auto"/>
            <w:left w:val="none" w:sz="0" w:space="0" w:color="auto"/>
            <w:bottom w:val="none" w:sz="0" w:space="0" w:color="auto"/>
            <w:right w:val="none" w:sz="0" w:space="0" w:color="auto"/>
          </w:divBdr>
        </w:div>
        <w:div w:id="154959625">
          <w:marLeft w:val="1166"/>
          <w:marRight w:val="0"/>
          <w:marTop w:val="86"/>
          <w:marBottom w:val="0"/>
          <w:divBdr>
            <w:top w:val="none" w:sz="0" w:space="0" w:color="auto"/>
            <w:left w:val="none" w:sz="0" w:space="0" w:color="auto"/>
            <w:bottom w:val="none" w:sz="0" w:space="0" w:color="auto"/>
            <w:right w:val="none" w:sz="0" w:space="0" w:color="auto"/>
          </w:divBdr>
        </w:div>
        <w:div w:id="525369200">
          <w:marLeft w:val="1166"/>
          <w:marRight w:val="0"/>
          <w:marTop w:val="86"/>
          <w:marBottom w:val="0"/>
          <w:divBdr>
            <w:top w:val="none" w:sz="0" w:space="0" w:color="auto"/>
            <w:left w:val="none" w:sz="0" w:space="0" w:color="auto"/>
            <w:bottom w:val="none" w:sz="0" w:space="0" w:color="auto"/>
            <w:right w:val="none" w:sz="0" w:space="0" w:color="auto"/>
          </w:divBdr>
        </w:div>
        <w:div w:id="735468454">
          <w:marLeft w:val="1800"/>
          <w:marRight w:val="0"/>
          <w:marTop w:val="77"/>
          <w:marBottom w:val="0"/>
          <w:divBdr>
            <w:top w:val="none" w:sz="0" w:space="0" w:color="auto"/>
            <w:left w:val="none" w:sz="0" w:space="0" w:color="auto"/>
            <w:bottom w:val="none" w:sz="0" w:space="0" w:color="auto"/>
            <w:right w:val="none" w:sz="0" w:space="0" w:color="auto"/>
          </w:divBdr>
        </w:div>
        <w:div w:id="333069175">
          <w:marLeft w:val="1800"/>
          <w:marRight w:val="0"/>
          <w:marTop w:val="77"/>
          <w:marBottom w:val="0"/>
          <w:divBdr>
            <w:top w:val="none" w:sz="0" w:space="0" w:color="auto"/>
            <w:left w:val="none" w:sz="0" w:space="0" w:color="auto"/>
            <w:bottom w:val="none" w:sz="0" w:space="0" w:color="auto"/>
            <w:right w:val="none" w:sz="0" w:space="0" w:color="auto"/>
          </w:divBdr>
        </w:div>
      </w:divsChild>
    </w:div>
    <w:div w:id="1409184087">
      <w:bodyDiv w:val="1"/>
      <w:marLeft w:val="0"/>
      <w:marRight w:val="0"/>
      <w:marTop w:val="0"/>
      <w:marBottom w:val="0"/>
      <w:divBdr>
        <w:top w:val="none" w:sz="0" w:space="0" w:color="auto"/>
        <w:left w:val="none" w:sz="0" w:space="0" w:color="auto"/>
        <w:bottom w:val="none" w:sz="0" w:space="0" w:color="auto"/>
        <w:right w:val="none" w:sz="0" w:space="0" w:color="auto"/>
      </w:divBdr>
    </w:div>
    <w:div w:id="1416785380">
      <w:bodyDiv w:val="1"/>
      <w:marLeft w:val="0"/>
      <w:marRight w:val="0"/>
      <w:marTop w:val="0"/>
      <w:marBottom w:val="0"/>
      <w:divBdr>
        <w:top w:val="none" w:sz="0" w:space="0" w:color="auto"/>
        <w:left w:val="none" w:sz="0" w:space="0" w:color="auto"/>
        <w:bottom w:val="none" w:sz="0" w:space="0" w:color="auto"/>
        <w:right w:val="none" w:sz="0" w:space="0" w:color="auto"/>
      </w:divBdr>
    </w:div>
    <w:div w:id="1450591590">
      <w:bodyDiv w:val="1"/>
      <w:marLeft w:val="0"/>
      <w:marRight w:val="0"/>
      <w:marTop w:val="0"/>
      <w:marBottom w:val="0"/>
      <w:divBdr>
        <w:top w:val="none" w:sz="0" w:space="0" w:color="auto"/>
        <w:left w:val="none" w:sz="0" w:space="0" w:color="auto"/>
        <w:bottom w:val="none" w:sz="0" w:space="0" w:color="auto"/>
        <w:right w:val="none" w:sz="0" w:space="0" w:color="auto"/>
      </w:divBdr>
      <w:divsChild>
        <w:div w:id="2020425616">
          <w:marLeft w:val="547"/>
          <w:marRight w:val="0"/>
          <w:marTop w:val="0"/>
          <w:marBottom w:val="0"/>
          <w:divBdr>
            <w:top w:val="none" w:sz="0" w:space="0" w:color="auto"/>
            <w:left w:val="none" w:sz="0" w:space="0" w:color="auto"/>
            <w:bottom w:val="none" w:sz="0" w:space="0" w:color="auto"/>
            <w:right w:val="none" w:sz="0" w:space="0" w:color="auto"/>
          </w:divBdr>
        </w:div>
        <w:div w:id="466123657">
          <w:marLeft w:val="547"/>
          <w:marRight w:val="0"/>
          <w:marTop w:val="0"/>
          <w:marBottom w:val="0"/>
          <w:divBdr>
            <w:top w:val="none" w:sz="0" w:space="0" w:color="auto"/>
            <w:left w:val="none" w:sz="0" w:space="0" w:color="auto"/>
            <w:bottom w:val="none" w:sz="0" w:space="0" w:color="auto"/>
            <w:right w:val="none" w:sz="0" w:space="0" w:color="auto"/>
          </w:divBdr>
        </w:div>
      </w:divsChild>
    </w:div>
    <w:div w:id="1519853810">
      <w:bodyDiv w:val="1"/>
      <w:marLeft w:val="0"/>
      <w:marRight w:val="0"/>
      <w:marTop w:val="0"/>
      <w:marBottom w:val="0"/>
      <w:divBdr>
        <w:top w:val="none" w:sz="0" w:space="0" w:color="auto"/>
        <w:left w:val="none" w:sz="0" w:space="0" w:color="auto"/>
        <w:bottom w:val="none" w:sz="0" w:space="0" w:color="auto"/>
        <w:right w:val="none" w:sz="0" w:space="0" w:color="auto"/>
      </w:divBdr>
      <w:divsChild>
        <w:div w:id="736057321">
          <w:marLeft w:val="547"/>
          <w:marRight w:val="0"/>
          <w:marTop w:val="0"/>
          <w:marBottom w:val="0"/>
          <w:divBdr>
            <w:top w:val="none" w:sz="0" w:space="0" w:color="auto"/>
            <w:left w:val="none" w:sz="0" w:space="0" w:color="auto"/>
            <w:bottom w:val="none" w:sz="0" w:space="0" w:color="auto"/>
            <w:right w:val="none" w:sz="0" w:space="0" w:color="auto"/>
          </w:divBdr>
        </w:div>
        <w:div w:id="1693070882">
          <w:marLeft w:val="547"/>
          <w:marRight w:val="0"/>
          <w:marTop w:val="0"/>
          <w:marBottom w:val="0"/>
          <w:divBdr>
            <w:top w:val="none" w:sz="0" w:space="0" w:color="auto"/>
            <w:left w:val="none" w:sz="0" w:space="0" w:color="auto"/>
            <w:bottom w:val="none" w:sz="0" w:space="0" w:color="auto"/>
            <w:right w:val="none" w:sz="0" w:space="0" w:color="auto"/>
          </w:divBdr>
        </w:div>
        <w:div w:id="1617524450">
          <w:marLeft w:val="547"/>
          <w:marRight w:val="0"/>
          <w:marTop w:val="0"/>
          <w:marBottom w:val="0"/>
          <w:divBdr>
            <w:top w:val="none" w:sz="0" w:space="0" w:color="auto"/>
            <w:left w:val="none" w:sz="0" w:space="0" w:color="auto"/>
            <w:bottom w:val="none" w:sz="0" w:space="0" w:color="auto"/>
            <w:right w:val="none" w:sz="0" w:space="0" w:color="auto"/>
          </w:divBdr>
        </w:div>
      </w:divsChild>
    </w:div>
    <w:div w:id="1558198835">
      <w:bodyDiv w:val="1"/>
      <w:marLeft w:val="0"/>
      <w:marRight w:val="0"/>
      <w:marTop w:val="0"/>
      <w:marBottom w:val="0"/>
      <w:divBdr>
        <w:top w:val="none" w:sz="0" w:space="0" w:color="auto"/>
        <w:left w:val="none" w:sz="0" w:space="0" w:color="auto"/>
        <w:bottom w:val="none" w:sz="0" w:space="0" w:color="auto"/>
        <w:right w:val="none" w:sz="0" w:space="0" w:color="auto"/>
      </w:divBdr>
    </w:div>
    <w:div w:id="1563172274">
      <w:bodyDiv w:val="1"/>
      <w:marLeft w:val="0"/>
      <w:marRight w:val="0"/>
      <w:marTop w:val="0"/>
      <w:marBottom w:val="0"/>
      <w:divBdr>
        <w:top w:val="none" w:sz="0" w:space="0" w:color="auto"/>
        <w:left w:val="none" w:sz="0" w:space="0" w:color="auto"/>
        <w:bottom w:val="none" w:sz="0" w:space="0" w:color="auto"/>
        <w:right w:val="none" w:sz="0" w:space="0" w:color="auto"/>
      </w:divBdr>
    </w:div>
    <w:div w:id="1574271309">
      <w:bodyDiv w:val="1"/>
      <w:marLeft w:val="0"/>
      <w:marRight w:val="0"/>
      <w:marTop w:val="0"/>
      <w:marBottom w:val="0"/>
      <w:divBdr>
        <w:top w:val="none" w:sz="0" w:space="0" w:color="auto"/>
        <w:left w:val="none" w:sz="0" w:space="0" w:color="auto"/>
        <w:bottom w:val="none" w:sz="0" w:space="0" w:color="auto"/>
        <w:right w:val="none" w:sz="0" w:space="0" w:color="auto"/>
      </w:divBdr>
      <w:divsChild>
        <w:div w:id="1413549612">
          <w:marLeft w:val="1800"/>
          <w:marRight w:val="0"/>
          <w:marTop w:val="67"/>
          <w:marBottom w:val="0"/>
          <w:divBdr>
            <w:top w:val="none" w:sz="0" w:space="0" w:color="auto"/>
            <w:left w:val="none" w:sz="0" w:space="0" w:color="auto"/>
            <w:bottom w:val="none" w:sz="0" w:space="0" w:color="auto"/>
            <w:right w:val="none" w:sz="0" w:space="0" w:color="auto"/>
          </w:divBdr>
        </w:div>
        <w:div w:id="1270308262">
          <w:marLeft w:val="1800"/>
          <w:marRight w:val="0"/>
          <w:marTop w:val="67"/>
          <w:marBottom w:val="0"/>
          <w:divBdr>
            <w:top w:val="none" w:sz="0" w:space="0" w:color="auto"/>
            <w:left w:val="none" w:sz="0" w:space="0" w:color="auto"/>
            <w:bottom w:val="none" w:sz="0" w:space="0" w:color="auto"/>
            <w:right w:val="none" w:sz="0" w:space="0" w:color="auto"/>
          </w:divBdr>
        </w:div>
        <w:div w:id="1172529061">
          <w:marLeft w:val="1800"/>
          <w:marRight w:val="0"/>
          <w:marTop w:val="67"/>
          <w:marBottom w:val="0"/>
          <w:divBdr>
            <w:top w:val="none" w:sz="0" w:space="0" w:color="auto"/>
            <w:left w:val="none" w:sz="0" w:space="0" w:color="auto"/>
            <w:bottom w:val="none" w:sz="0" w:space="0" w:color="auto"/>
            <w:right w:val="none" w:sz="0" w:space="0" w:color="auto"/>
          </w:divBdr>
        </w:div>
      </w:divsChild>
    </w:div>
    <w:div w:id="1605069411">
      <w:bodyDiv w:val="1"/>
      <w:marLeft w:val="0"/>
      <w:marRight w:val="0"/>
      <w:marTop w:val="0"/>
      <w:marBottom w:val="0"/>
      <w:divBdr>
        <w:top w:val="none" w:sz="0" w:space="0" w:color="auto"/>
        <w:left w:val="none" w:sz="0" w:space="0" w:color="auto"/>
        <w:bottom w:val="none" w:sz="0" w:space="0" w:color="auto"/>
        <w:right w:val="none" w:sz="0" w:space="0" w:color="auto"/>
      </w:divBdr>
    </w:div>
    <w:div w:id="1651640332">
      <w:bodyDiv w:val="1"/>
      <w:marLeft w:val="0"/>
      <w:marRight w:val="0"/>
      <w:marTop w:val="0"/>
      <w:marBottom w:val="0"/>
      <w:divBdr>
        <w:top w:val="none" w:sz="0" w:space="0" w:color="auto"/>
        <w:left w:val="none" w:sz="0" w:space="0" w:color="auto"/>
        <w:bottom w:val="none" w:sz="0" w:space="0" w:color="auto"/>
        <w:right w:val="none" w:sz="0" w:space="0" w:color="auto"/>
      </w:divBdr>
      <w:divsChild>
        <w:div w:id="1503206094">
          <w:marLeft w:val="547"/>
          <w:marRight w:val="0"/>
          <w:marTop w:val="0"/>
          <w:marBottom w:val="0"/>
          <w:divBdr>
            <w:top w:val="none" w:sz="0" w:space="0" w:color="auto"/>
            <w:left w:val="none" w:sz="0" w:space="0" w:color="auto"/>
            <w:bottom w:val="none" w:sz="0" w:space="0" w:color="auto"/>
            <w:right w:val="none" w:sz="0" w:space="0" w:color="auto"/>
          </w:divBdr>
        </w:div>
        <w:div w:id="2098017296">
          <w:marLeft w:val="547"/>
          <w:marRight w:val="0"/>
          <w:marTop w:val="0"/>
          <w:marBottom w:val="0"/>
          <w:divBdr>
            <w:top w:val="none" w:sz="0" w:space="0" w:color="auto"/>
            <w:left w:val="none" w:sz="0" w:space="0" w:color="auto"/>
            <w:bottom w:val="none" w:sz="0" w:space="0" w:color="auto"/>
            <w:right w:val="none" w:sz="0" w:space="0" w:color="auto"/>
          </w:divBdr>
        </w:div>
      </w:divsChild>
    </w:div>
    <w:div w:id="1666737081">
      <w:bodyDiv w:val="1"/>
      <w:marLeft w:val="0"/>
      <w:marRight w:val="0"/>
      <w:marTop w:val="0"/>
      <w:marBottom w:val="0"/>
      <w:divBdr>
        <w:top w:val="none" w:sz="0" w:space="0" w:color="auto"/>
        <w:left w:val="none" w:sz="0" w:space="0" w:color="auto"/>
        <w:bottom w:val="none" w:sz="0" w:space="0" w:color="auto"/>
        <w:right w:val="none" w:sz="0" w:space="0" w:color="auto"/>
      </w:divBdr>
    </w:div>
    <w:div w:id="1694261495">
      <w:bodyDiv w:val="1"/>
      <w:marLeft w:val="0"/>
      <w:marRight w:val="0"/>
      <w:marTop w:val="0"/>
      <w:marBottom w:val="0"/>
      <w:divBdr>
        <w:top w:val="none" w:sz="0" w:space="0" w:color="auto"/>
        <w:left w:val="none" w:sz="0" w:space="0" w:color="auto"/>
        <w:bottom w:val="none" w:sz="0" w:space="0" w:color="auto"/>
        <w:right w:val="none" w:sz="0" w:space="0" w:color="auto"/>
      </w:divBdr>
      <w:divsChild>
        <w:div w:id="1707829794">
          <w:marLeft w:val="547"/>
          <w:marRight w:val="0"/>
          <w:marTop w:val="96"/>
          <w:marBottom w:val="0"/>
          <w:divBdr>
            <w:top w:val="none" w:sz="0" w:space="0" w:color="auto"/>
            <w:left w:val="none" w:sz="0" w:space="0" w:color="auto"/>
            <w:bottom w:val="none" w:sz="0" w:space="0" w:color="auto"/>
            <w:right w:val="none" w:sz="0" w:space="0" w:color="auto"/>
          </w:divBdr>
        </w:div>
        <w:div w:id="1220558874">
          <w:marLeft w:val="1166"/>
          <w:marRight w:val="0"/>
          <w:marTop w:val="77"/>
          <w:marBottom w:val="0"/>
          <w:divBdr>
            <w:top w:val="none" w:sz="0" w:space="0" w:color="auto"/>
            <w:left w:val="none" w:sz="0" w:space="0" w:color="auto"/>
            <w:bottom w:val="none" w:sz="0" w:space="0" w:color="auto"/>
            <w:right w:val="none" w:sz="0" w:space="0" w:color="auto"/>
          </w:divBdr>
        </w:div>
        <w:div w:id="1255819543">
          <w:marLeft w:val="1166"/>
          <w:marRight w:val="0"/>
          <w:marTop w:val="77"/>
          <w:marBottom w:val="0"/>
          <w:divBdr>
            <w:top w:val="none" w:sz="0" w:space="0" w:color="auto"/>
            <w:left w:val="none" w:sz="0" w:space="0" w:color="auto"/>
            <w:bottom w:val="none" w:sz="0" w:space="0" w:color="auto"/>
            <w:right w:val="none" w:sz="0" w:space="0" w:color="auto"/>
          </w:divBdr>
        </w:div>
        <w:div w:id="483619622">
          <w:marLeft w:val="1166"/>
          <w:marRight w:val="0"/>
          <w:marTop w:val="77"/>
          <w:marBottom w:val="0"/>
          <w:divBdr>
            <w:top w:val="none" w:sz="0" w:space="0" w:color="auto"/>
            <w:left w:val="none" w:sz="0" w:space="0" w:color="auto"/>
            <w:bottom w:val="none" w:sz="0" w:space="0" w:color="auto"/>
            <w:right w:val="none" w:sz="0" w:space="0" w:color="auto"/>
          </w:divBdr>
        </w:div>
        <w:div w:id="512300917">
          <w:marLeft w:val="1166"/>
          <w:marRight w:val="0"/>
          <w:marTop w:val="77"/>
          <w:marBottom w:val="0"/>
          <w:divBdr>
            <w:top w:val="none" w:sz="0" w:space="0" w:color="auto"/>
            <w:left w:val="none" w:sz="0" w:space="0" w:color="auto"/>
            <w:bottom w:val="none" w:sz="0" w:space="0" w:color="auto"/>
            <w:right w:val="none" w:sz="0" w:space="0" w:color="auto"/>
          </w:divBdr>
        </w:div>
      </w:divsChild>
    </w:div>
    <w:div w:id="1751540791">
      <w:bodyDiv w:val="1"/>
      <w:marLeft w:val="0"/>
      <w:marRight w:val="0"/>
      <w:marTop w:val="0"/>
      <w:marBottom w:val="0"/>
      <w:divBdr>
        <w:top w:val="none" w:sz="0" w:space="0" w:color="auto"/>
        <w:left w:val="none" w:sz="0" w:space="0" w:color="auto"/>
        <w:bottom w:val="none" w:sz="0" w:space="0" w:color="auto"/>
        <w:right w:val="none" w:sz="0" w:space="0" w:color="auto"/>
      </w:divBdr>
      <w:divsChild>
        <w:div w:id="1797143704">
          <w:marLeft w:val="432"/>
          <w:marRight w:val="0"/>
          <w:marTop w:val="0"/>
          <w:marBottom w:val="0"/>
          <w:divBdr>
            <w:top w:val="none" w:sz="0" w:space="0" w:color="auto"/>
            <w:left w:val="none" w:sz="0" w:space="0" w:color="auto"/>
            <w:bottom w:val="none" w:sz="0" w:space="0" w:color="auto"/>
            <w:right w:val="none" w:sz="0" w:space="0" w:color="auto"/>
          </w:divBdr>
        </w:div>
        <w:div w:id="508449377">
          <w:marLeft w:val="878"/>
          <w:marRight w:val="0"/>
          <w:marTop w:val="0"/>
          <w:marBottom w:val="0"/>
          <w:divBdr>
            <w:top w:val="none" w:sz="0" w:space="0" w:color="auto"/>
            <w:left w:val="none" w:sz="0" w:space="0" w:color="auto"/>
            <w:bottom w:val="none" w:sz="0" w:space="0" w:color="auto"/>
            <w:right w:val="none" w:sz="0" w:space="0" w:color="auto"/>
          </w:divBdr>
        </w:div>
        <w:div w:id="1864050608">
          <w:marLeft w:val="1253"/>
          <w:marRight w:val="0"/>
          <w:marTop w:val="0"/>
          <w:marBottom w:val="0"/>
          <w:divBdr>
            <w:top w:val="none" w:sz="0" w:space="0" w:color="auto"/>
            <w:left w:val="none" w:sz="0" w:space="0" w:color="auto"/>
            <w:bottom w:val="none" w:sz="0" w:space="0" w:color="auto"/>
            <w:right w:val="none" w:sz="0" w:space="0" w:color="auto"/>
          </w:divBdr>
        </w:div>
        <w:div w:id="198472631">
          <w:marLeft w:val="878"/>
          <w:marRight w:val="0"/>
          <w:marTop w:val="0"/>
          <w:marBottom w:val="0"/>
          <w:divBdr>
            <w:top w:val="none" w:sz="0" w:space="0" w:color="auto"/>
            <w:left w:val="none" w:sz="0" w:space="0" w:color="auto"/>
            <w:bottom w:val="none" w:sz="0" w:space="0" w:color="auto"/>
            <w:right w:val="none" w:sz="0" w:space="0" w:color="auto"/>
          </w:divBdr>
        </w:div>
      </w:divsChild>
    </w:div>
    <w:div w:id="1779641435">
      <w:bodyDiv w:val="1"/>
      <w:marLeft w:val="0"/>
      <w:marRight w:val="0"/>
      <w:marTop w:val="0"/>
      <w:marBottom w:val="0"/>
      <w:divBdr>
        <w:top w:val="none" w:sz="0" w:space="0" w:color="auto"/>
        <w:left w:val="none" w:sz="0" w:space="0" w:color="auto"/>
        <w:bottom w:val="none" w:sz="0" w:space="0" w:color="auto"/>
        <w:right w:val="none" w:sz="0" w:space="0" w:color="auto"/>
      </w:divBdr>
      <w:divsChild>
        <w:div w:id="2119132053">
          <w:marLeft w:val="547"/>
          <w:marRight w:val="0"/>
          <w:marTop w:val="0"/>
          <w:marBottom w:val="0"/>
          <w:divBdr>
            <w:top w:val="none" w:sz="0" w:space="0" w:color="auto"/>
            <w:left w:val="none" w:sz="0" w:space="0" w:color="auto"/>
            <w:bottom w:val="none" w:sz="0" w:space="0" w:color="auto"/>
            <w:right w:val="none" w:sz="0" w:space="0" w:color="auto"/>
          </w:divBdr>
        </w:div>
        <w:div w:id="2019845485">
          <w:marLeft w:val="547"/>
          <w:marRight w:val="0"/>
          <w:marTop w:val="0"/>
          <w:marBottom w:val="0"/>
          <w:divBdr>
            <w:top w:val="none" w:sz="0" w:space="0" w:color="auto"/>
            <w:left w:val="none" w:sz="0" w:space="0" w:color="auto"/>
            <w:bottom w:val="none" w:sz="0" w:space="0" w:color="auto"/>
            <w:right w:val="none" w:sz="0" w:space="0" w:color="auto"/>
          </w:divBdr>
        </w:div>
        <w:div w:id="1746413885">
          <w:marLeft w:val="547"/>
          <w:marRight w:val="0"/>
          <w:marTop w:val="0"/>
          <w:marBottom w:val="0"/>
          <w:divBdr>
            <w:top w:val="none" w:sz="0" w:space="0" w:color="auto"/>
            <w:left w:val="none" w:sz="0" w:space="0" w:color="auto"/>
            <w:bottom w:val="none" w:sz="0" w:space="0" w:color="auto"/>
            <w:right w:val="none" w:sz="0" w:space="0" w:color="auto"/>
          </w:divBdr>
        </w:div>
        <w:div w:id="537551188">
          <w:marLeft w:val="547"/>
          <w:marRight w:val="0"/>
          <w:marTop w:val="0"/>
          <w:marBottom w:val="0"/>
          <w:divBdr>
            <w:top w:val="none" w:sz="0" w:space="0" w:color="auto"/>
            <w:left w:val="none" w:sz="0" w:space="0" w:color="auto"/>
            <w:bottom w:val="none" w:sz="0" w:space="0" w:color="auto"/>
            <w:right w:val="none" w:sz="0" w:space="0" w:color="auto"/>
          </w:divBdr>
        </w:div>
      </w:divsChild>
    </w:div>
    <w:div w:id="1799950946">
      <w:bodyDiv w:val="1"/>
      <w:marLeft w:val="0"/>
      <w:marRight w:val="0"/>
      <w:marTop w:val="0"/>
      <w:marBottom w:val="0"/>
      <w:divBdr>
        <w:top w:val="none" w:sz="0" w:space="0" w:color="auto"/>
        <w:left w:val="none" w:sz="0" w:space="0" w:color="auto"/>
        <w:bottom w:val="none" w:sz="0" w:space="0" w:color="auto"/>
        <w:right w:val="none" w:sz="0" w:space="0" w:color="auto"/>
      </w:divBdr>
    </w:div>
    <w:div w:id="1818300823">
      <w:bodyDiv w:val="1"/>
      <w:marLeft w:val="0"/>
      <w:marRight w:val="0"/>
      <w:marTop w:val="0"/>
      <w:marBottom w:val="0"/>
      <w:divBdr>
        <w:top w:val="none" w:sz="0" w:space="0" w:color="auto"/>
        <w:left w:val="none" w:sz="0" w:space="0" w:color="auto"/>
        <w:bottom w:val="none" w:sz="0" w:space="0" w:color="auto"/>
        <w:right w:val="none" w:sz="0" w:space="0" w:color="auto"/>
      </w:divBdr>
    </w:div>
    <w:div w:id="1825388967">
      <w:bodyDiv w:val="1"/>
      <w:marLeft w:val="0"/>
      <w:marRight w:val="0"/>
      <w:marTop w:val="0"/>
      <w:marBottom w:val="0"/>
      <w:divBdr>
        <w:top w:val="none" w:sz="0" w:space="0" w:color="auto"/>
        <w:left w:val="none" w:sz="0" w:space="0" w:color="auto"/>
        <w:bottom w:val="none" w:sz="0" w:space="0" w:color="auto"/>
        <w:right w:val="none" w:sz="0" w:space="0" w:color="auto"/>
      </w:divBdr>
    </w:div>
    <w:div w:id="1833252226">
      <w:bodyDiv w:val="1"/>
      <w:marLeft w:val="0"/>
      <w:marRight w:val="0"/>
      <w:marTop w:val="0"/>
      <w:marBottom w:val="0"/>
      <w:divBdr>
        <w:top w:val="none" w:sz="0" w:space="0" w:color="auto"/>
        <w:left w:val="none" w:sz="0" w:space="0" w:color="auto"/>
        <w:bottom w:val="none" w:sz="0" w:space="0" w:color="auto"/>
        <w:right w:val="none" w:sz="0" w:space="0" w:color="auto"/>
      </w:divBdr>
    </w:div>
    <w:div w:id="1836726931">
      <w:bodyDiv w:val="1"/>
      <w:marLeft w:val="0"/>
      <w:marRight w:val="0"/>
      <w:marTop w:val="0"/>
      <w:marBottom w:val="0"/>
      <w:divBdr>
        <w:top w:val="none" w:sz="0" w:space="0" w:color="auto"/>
        <w:left w:val="none" w:sz="0" w:space="0" w:color="auto"/>
        <w:bottom w:val="none" w:sz="0" w:space="0" w:color="auto"/>
        <w:right w:val="none" w:sz="0" w:space="0" w:color="auto"/>
      </w:divBdr>
      <w:divsChild>
        <w:div w:id="605426372">
          <w:marLeft w:val="878"/>
          <w:marRight w:val="0"/>
          <w:marTop w:val="77"/>
          <w:marBottom w:val="0"/>
          <w:divBdr>
            <w:top w:val="none" w:sz="0" w:space="0" w:color="auto"/>
            <w:left w:val="none" w:sz="0" w:space="0" w:color="auto"/>
            <w:bottom w:val="none" w:sz="0" w:space="0" w:color="auto"/>
            <w:right w:val="none" w:sz="0" w:space="0" w:color="auto"/>
          </w:divBdr>
        </w:div>
        <w:div w:id="2114325561">
          <w:marLeft w:val="878"/>
          <w:marRight w:val="0"/>
          <w:marTop w:val="77"/>
          <w:marBottom w:val="0"/>
          <w:divBdr>
            <w:top w:val="none" w:sz="0" w:space="0" w:color="auto"/>
            <w:left w:val="none" w:sz="0" w:space="0" w:color="auto"/>
            <w:bottom w:val="none" w:sz="0" w:space="0" w:color="auto"/>
            <w:right w:val="none" w:sz="0" w:space="0" w:color="auto"/>
          </w:divBdr>
        </w:div>
      </w:divsChild>
    </w:div>
    <w:div w:id="1872763887">
      <w:bodyDiv w:val="1"/>
      <w:marLeft w:val="0"/>
      <w:marRight w:val="0"/>
      <w:marTop w:val="0"/>
      <w:marBottom w:val="0"/>
      <w:divBdr>
        <w:top w:val="none" w:sz="0" w:space="0" w:color="auto"/>
        <w:left w:val="none" w:sz="0" w:space="0" w:color="auto"/>
        <w:bottom w:val="none" w:sz="0" w:space="0" w:color="auto"/>
        <w:right w:val="none" w:sz="0" w:space="0" w:color="auto"/>
      </w:divBdr>
      <w:divsChild>
        <w:div w:id="1864318233">
          <w:marLeft w:val="1166"/>
          <w:marRight w:val="0"/>
          <w:marTop w:val="86"/>
          <w:marBottom w:val="0"/>
          <w:divBdr>
            <w:top w:val="none" w:sz="0" w:space="0" w:color="auto"/>
            <w:left w:val="none" w:sz="0" w:space="0" w:color="auto"/>
            <w:bottom w:val="none" w:sz="0" w:space="0" w:color="auto"/>
            <w:right w:val="none" w:sz="0" w:space="0" w:color="auto"/>
          </w:divBdr>
        </w:div>
        <w:div w:id="2032947051">
          <w:marLeft w:val="1166"/>
          <w:marRight w:val="0"/>
          <w:marTop w:val="86"/>
          <w:marBottom w:val="0"/>
          <w:divBdr>
            <w:top w:val="none" w:sz="0" w:space="0" w:color="auto"/>
            <w:left w:val="none" w:sz="0" w:space="0" w:color="auto"/>
            <w:bottom w:val="none" w:sz="0" w:space="0" w:color="auto"/>
            <w:right w:val="none" w:sz="0" w:space="0" w:color="auto"/>
          </w:divBdr>
        </w:div>
        <w:div w:id="1702168654">
          <w:marLeft w:val="1800"/>
          <w:marRight w:val="0"/>
          <w:marTop w:val="77"/>
          <w:marBottom w:val="0"/>
          <w:divBdr>
            <w:top w:val="none" w:sz="0" w:space="0" w:color="auto"/>
            <w:left w:val="none" w:sz="0" w:space="0" w:color="auto"/>
            <w:bottom w:val="none" w:sz="0" w:space="0" w:color="auto"/>
            <w:right w:val="none" w:sz="0" w:space="0" w:color="auto"/>
          </w:divBdr>
        </w:div>
        <w:div w:id="769467784">
          <w:marLeft w:val="1166"/>
          <w:marRight w:val="0"/>
          <w:marTop w:val="86"/>
          <w:marBottom w:val="0"/>
          <w:divBdr>
            <w:top w:val="none" w:sz="0" w:space="0" w:color="auto"/>
            <w:left w:val="none" w:sz="0" w:space="0" w:color="auto"/>
            <w:bottom w:val="none" w:sz="0" w:space="0" w:color="auto"/>
            <w:right w:val="none" w:sz="0" w:space="0" w:color="auto"/>
          </w:divBdr>
        </w:div>
      </w:divsChild>
    </w:div>
    <w:div w:id="1908027380">
      <w:bodyDiv w:val="1"/>
      <w:marLeft w:val="0"/>
      <w:marRight w:val="0"/>
      <w:marTop w:val="0"/>
      <w:marBottom w:val="0"/>
      <w:divBdr>
        <w:top w:val="none" w:sz="0" w:space="0" w:color="auto"/>
        <w:left w:val="none" w:sz="0" w:space="0" w:color="auto"/>
        <w:bottom w:val="none" w:sz="0" w:space="0" w:color="auto"/>
        <w:right w:val="none" w:sz="0" w:space="0" w:color="auto"/>
      </w:divBdr>
    </w:div>
    <w:div w:id="1945115311">
      <w:bodyDiv w:val="1"/>
      <w:marLeft w:val="0"/>
      <w:marRight w:val="0"/>
      <w:marTop w:val="0"/>
      <w:marBottom w:val="0"/>
      <w:divBdr>
        <w:top w:val="none" w:sz="0" w:space="0" w:color="auto"/>
        <w:left w:val="none" w:sz="0" w:space="0" w:color="auto"/>
        <w:bottom w:val="none" w:sz="0" w:space="0" w:color="auto"/>
        <w:right w:val="none" w:sz="0" w:space="0" w:color="auto"/>
      </w:divBdr>
      <w:divsChild>
        <w:div w:id="263222116">
          <w:marLeft w:val="374"/>
          <w:marRight w:val="0"/>
          <w:marTop w:val="192"/>
          <w:marBottom w:val="0"/>
          <w:divBdr>
            <w:top w:val="none" w:sz="0" w:space="0" w:color="auto"/>
            <w:left w:val="none" w:sz="0" w:space="0" w:color="auto"/>
            <w:bottom w:val="none" w:sz="0" w:space="0" w:color="auto"/>
            <w:right w:val="none" w:sz="0" w:space="0" w:color="auto"/>
          </w:divBdr>
        </w:div>
        <w:div w:id="1974632135">
          <w:marLeft w:val="374"/>
          <w:marRight w:val="0"/>
          <w:marTop w:val="192"/>
          <w:marBottom w:val="0"/>
          <w:divBdr>
            <w:top w:val="none" w:sz="0" w:space="0" w:color="auto"/>
            <w:left w:val="none" w:sz="0" w:space="0" w:color="auto"/>
            <w:bottom w:val="none" w:sz="0" w:space="0" w:color="auto"/>
            <w:right w:val="none" w:sz="0" w:space="0" w:color="auto"/>
          </w:divBdr>
        </w:div>
        <w:div w:id="506672460">
          <w:marLeft w:val="374"/>
          <w:marRight w:val="0"/>
          <w:marTop w:val="192"/>
          <w:marBottom w:val="0"/>
          <w:divBdr>
            <w:top w:val="none" w:sz="0" w:space="0" w:color="auto"/>
            <w:left w:val="none" w:sz="0" w:space="0" w:color="auto"/>
            <w:bottom w:val="none" w:sz="0" w:space="0" w:color="auto"/>
            <w:right w:val="none" w:sz="0" w:space="0" w:color="auto"/>
          </w:divBdr>
        </w:div>
        <w:div w:id="1785005136">
          <w:marLeft w:val="374"/>
          <w:marRight w:val="0"/>
          <w:marTop w:val="192"/>
          <w:marBottom w:val="0"/>
          <w:divBdr>
            <w:top w:val="none" w:sz="0" w:space="0" w:color="auto"/>
            <w:left w:val="none" w:sz="0" w:space="0" w:color="auto"/>
            <w:bottom w:val="none" w:sz="0" w:space="0" w:color="auto"/>
            <w:right w:val="none" w:sz="0" w:space="0" w:color="auto"/>
          </w:divBdr>
        </w:div>
        <w:div w:id="141502853">
          <w:marLeft w:val="374"/>
          <w:marRight w:val="0"/>
          <w:marTop w:val="192"/>
          <w:marBottom w:val="0"/>
          <w:divBdr>
            <w:top w:val="none" w:sz="0" w:space="0" w:color="auto"/>
            <w:left w:val="none" w:sz="0" w:space="0" w:color="auto"/>
            <w:bottom w:val="none" w:sz="0" w:space="0" w:color="auto"/>
            <w:right w:val="none" w:sz="0" w:space="0" w:color="auto"/>
          </w:divBdr>
        </w:div>
      </w:divsChild>
    </w:div>
    <w:div w:id="1949699610">
      <w:bodyDiv w:val="1"/>
      <w:marLeft w:val="0"/>
      <w:marRight w:val="0"/>
      <w:marTop w:val="0"/>
      <w:marBottom w:val="0"/>
      <w:divBdr>
        <w:top w:val="none" w:sz="0" w:space="0" w:color="auto"/>
        <w:left w:val="none" w:sz="0" w:space="0" w:color="auto"/>
        <w:bottom w:val="none" w:sz="0" w:space="0" w:color="auto"/>
        <w:right w:val="none" w:sz="0" w:space="0" w:color="auto"/>
      </w:divBdr>
      <w:divsChild>
        <w:div w:id="1191996618">
          <w:marLeft w:val="547"/>
          <w:marRight w:val="0"/>
          <w:marTop w:val="0"/>
          <w:marBottom w:val="0"/>
          <w:divBdr>
            <w:top w:val="none" w:sz="0" w:space="0" w:color="auto"/>
            <w:left w:val="none" w:sz="0" w:space="0" w:color="auto"/>
            <w:bottom w:val="none" w:sz="0" w:space="0" w:color="auto"/>
            <w:right w:val="none" w:sz="0" w:space="0" w:color="auto"/>
          </w:divBdr>
        </w:div>
        <w:div w:id="858663237">
          <w:marLeft w:val="547"/>
          <w:marRight w:val="0"/>
          <w:marTop w:val="0"/>
          <w:marBottom w:val="0"/>
          <w:divBdr>
            <w:top w:val="none" w:sz="0" w:space="0" w:color="auto"/>
            <w:left w:val="none" w:sz="0" w:space="0" w:color="auto"/>
            <w:bottom w:val="none" w:sz="0" w:space="0" w:color="auto"/>
            <w:right w:val="none" w:sz="0" w:space="0" w:color="auto"/>
          </w:divBdr>
        </w:div>
        <w:div w:id="658583371">
          <w:marLeft w:val="547"/>
          <w:marRight w:val="0"/>
          <w:marTop w:val="0"/>
          <w:marBottom w:val="0"/>
          <w:divBdr>
            <w:top w:val="none" w:sz="0" w:space="0" w:color="auto"/>
            <w:left w:val="none" w:sz="0" w:space="0" w:color="auto"/>
            <w:bottom w:val="none" w:sz="0" w:space="0" w:color="auto"/>
            <w:right w:val="none" w:sz="0" w:space="0" w:color="auto"/>
          </w:divBdr>
        </w:div>
      </w:divsChild>
    </w:div>
    <w:div w:id="1985547988">
      <w:bodyDiv w:val="1"/>
      <w:marLeft w:val="0"/>
      <w:marRight w:val="0"/>
      <w:marTop w:val="0"/>
      <w:marBottom w:val="0"/>
      <w:divBdr>
        <w:top w:val="none" w:sz="0" w:space="0" w:color="auto"/>
        <w:left w:val="none" w:sz="0" w:space="0" w:color="auto"/>
        <w:bottom w:val="none" w:sz="0" w:space="0" w:color="auto"/>
        <w:right w:val="none" w:sz="0" w:space="0" w:color="auto"/>
      </w:divBdr>
    </w:div>
    <w:div w:id="1993560474">
      <w:bodyDiv w:val="1"/>
      <w:marLeft w:val="0"/>
      <w:marRight w:val="0"/>
      <w:marTop w:val="0"/>
      <w:marBottom w:val="0"/>
      <w:divBdr>
        <w:top w:val="none" w:sz="0" w:space="0" w:color="auto"/>
        <w:left w:val="none" w:sz="0" w:space="0" w:color="auto"/>
        <w:bottom w:val="none" w:sz="0" w:space="0" w:color="auto"/>
        <w:right w:val="none" w:sz="0" w:space="0" w:color="auto"/>
      </w:divBdr>
    </w:div>
    <w:div w:id="1995718616">
      <w:bodyDiv w:val="1"/>
      <w:marLeft w:val="0"/>
      <w:marRight w:val="0"/>
      <w:marTop w:val="0"/>
      <w:marBottom w:val="0"/>
      <w:divBdr>
        <w:top w:val="none" w:sz="0" w:space="0" w:color="auto"/>
        <w:left w:val="none" w:sz="0" w:space="0" w:color="auto"/>
        <w:bottom w:val="none" w:sz="0" w:space="0" w:color="auto"/>
        <w:right w:val="none" w:sz="0" w:space="0" w:color="auto"/>
      </w:divBdr>
      <w:divsChild>
        <w:div w:id="1122920395">
          <w:marLeft w:val="1800"/>
          <w:marRight w:val="0"/>
          <w:marTop w:val="67"/>
          <w:marBottom w:val="0"/>
          <w:divBdr>
            <w:top w:val="none" w:sz="0" w:space="0" w:color="auto"/>
            <w:left w:val="none" w:sz="0" w:space="0" w:color="auto"/>
            <w:bottom w:val="none" w:sz="0" w:space="0" w:color="auto"/>
            <w:right w:val="none" w:sz="0" w:space="0" w:color="auto"/>
          </w:divBdr>
        </w:div>
        <w:div w:id="23874452">
          <w:marLeft w:val="2520"/>
          <w:marRight w:val="0"/>
          <w:marTop w:val="77"/>
          <w:marBottom w:val="0"/>
          <w:divBdr>
            <w:top w:val="none" w:sz="0" w:space="0" w:color="auto"/>
            <w:left w:val="none" w:sz="0" w:space="0" w:color="auto"/>
            <w:bottom w:val="none" w:sz="0" w:space="0" w:color="auto"/>
            <w:right w:val="none" w:sz="0" w:space="0" w:color="auto"/>
          </w:divBdr>
        </w:div>
        <w:div w:id="210770877">
          <w:marLeft w:val="2520"/>
          <w:marRight w:val="0"/>
          <w:marTop w:val="77"/>
          <w:marBottom w:val="0"/>
          <w:divBdr>
            <w:top w:val="none" w:sz="0" w:space="0" w:color="auto"/>
            <w:left w:val="none" w:sz="0" w:space="0" w:color="auto"/>
            <w:bottom w:val="none" w:sz="0" w:space="0" w:color="auto"/>
            <w:right w:val="none" w:sz="0" w:space="0" w:color="auto"/>
          </w:divBdr>
        </w:div>
        <w:div w:id="832987104">
          <w:marLeft w:val="1800"/>
          <w:marRight w:val="0"/>
          <w:marTop w:val="67"/>
          <w:marBottom w:val="0"/>
          <w:divBdr>
            <w:top w:val="none" w:sz="0" w:space="0" w:color="auto"/>
            <w:left w:val="none" w:sz="0" w:space="0" w:color="auto"/>
            <w:bottom w:val="none" w:sz="0" w:space="0" w:color="auto"/>
            <w:right w:val="none" w:sz="0" w:space="0" w:color="auto"/>
          </w:divBdr>
        </w:div>
        <w:div w:id="1164663924">
          <w:marLeft w:val="2520"/>
          <w:marRight w:val="0"/>
          <w:marTop w:val="77"/>
          <w:marBottom w:val="0"/>
          <w:divBdr>
            <w:top w:val="none" w:sz="0" w:space="0" w:color="auto"/>
            <w:left w:val="none" w:sz="0" w:space="0" w:color="auto"/>
            <w:bottom w:val="none" w:sz="0" w:space="0" w:color="auto"/>
            <w:right w:val="none" w:sz="0" w:space="0" w:color="auto"/>
          </w:divBdr>
        </w:div>
        <w:div w:id="1913198726">
          <w:marLeft w:val="2520"/>
          <w:marRight w:val="0"/>
          <w:marTop w:val="77"/>
          <w:marBottom w:val="0"/>
          <w:divBdr>
            <w:top w:val="none" w:sz="0" w:space="0" w:color="auto"/>
            <w:left w:val="none" w:sz="0" w:space="0" w:color="auto"/>
            <w:bottom w:val="none" w:sz="0" w:space="0" w:color="auto"/>
            <w:right w:val="none" w:sz="0" w:space="0" w:color="auto"/>
          </w:divBdr>
        </w:div>
        <w:div w:id="1637837919">
          <w:marLeft w:val="2520"/>
          <w:marRight w:val="0"/>
          <w:marTop w:val="77"/>
          <w:marBottom w:val="0"/>
          <w:divBdr>
            <w:top w:val="none" w:sz="0" w:space="0" w:color="auto"/>
            <w:left w:val="none" w:sz="0" w:space="0" w:color="auto"/>
            <w:bottom w:val="none" w:sz="0" w:space="0" w:color="auto"/>
            <w:right w:val="none" w:sz="0" w:space="0" w:color="auto"/>
          </w:divBdr>
        </w:div>
        <w:div w:id="434400081">
          <w:marLeft w:val="2520"/>
          <w:marRight w:val="0"/>
          <w:marTop w:val="77"/>
          <w:marBottom w:val="0"/>
          <w:divBdr>
            <w:top w:val="none" w:sz="0" w:space="0" w:color="auto"/>
            <w:left w:val="none" w:sz="0" w:space="0" w:color="auto"/>
            <w:bottom w:val="none" w:sz="0" w:space="0" w:color="auto"/>
            <w:right w:val="none" w:sz="0" w:space="0" w:color="auto"/>
          </w:divBdr>
        </w:div>
        <w:div w:id="823473088">
          <w:marLeft w:val="2520"/>
          <w:marRight w:val="0"/>
          <w:marTop w:val="77"/>
          <w:marBottom w:val="0"/>
          <w:divBdr>
            <w:top w:val="none" w:sz="0" w:space="0" w:color="auto"/>
            <w:left w:val="none" w:sz="0" w:space="0" w:color="auto"/>
            <w:bottom w:val="none" w:sz="0" w:space="0" w:color="auto"/>
            <w:right w:val="none" w:sz="0" w:space="0" w:color="auto"/>
          </w:divBdr>
        </w:div>
        <w:div w:id="1744404215">
          <w:marLeft w:val="2520"/>
          <w:marRight w:val="0"/>
          <w:marTop w:val="77"/>
          <w:marBottom w:val="0"/>
          <w:divBdr>
            <w:top w:val="none" w:sz="0" w:space="0" w:color="auto"/>
            <w:left w:val="none" w:sz="0" w:space="0" w:color="auto"/>
            <w:bottom w:val="none" w:sz="0" w:space="0" w:color="auto"/>
            <w:right w:val="none" w:sz="0" w:space="0" w:color="auto"/>
          </w:divBdr>
        </w:div>
      </w:divsChild>
    </w:div>
    <w:div w:id="2026707244">
      <w:bodyDiv w:val="1"/>
      <w:marLeft w:val="0"/>
      <w:marRight w:val="0"/>
      <w:marTop w:val="0"/>
      <w:marBottom w:val="0"/>
      <w:divBdr>
        <w:top w:val="none" w:sz="0" w:space="0" w:color="auto"/>
        <w:left w:val="none" w:sz="0" w:space="0" w:color="auto"/>
        <w:bottom w:val="none" w:sz="0" w:space="0" w:color="auto"/>
        <w:right w:val="none" w:sz="0" w:space="0" w:color="auto"/>
      </w:divBdr>
      <w:divsChild>
        <w:div w:id="1777865827">
          <w:marLeft w:val="547"/>
          <w:marRight w:val="0"/>
          <w:marTop w:val="0"/>
          <w:marBottom w:val="0"/>
          <w:divBdr>
            <w:top w:val="none" w:sz="0" w:space="0" w:color="auto"/>
            <w:left w:val="none" w:sz="0" w:space="0" w:color="auto"/>
            <w:bottom w:val="none" w:sz="0" w:space="0" w:color="auto"/>
            <w:right w:val="none" w:sz="0" w:space="0" w:color="auto"/>
          </w:divBdr>
        </w:div>
        <w:div w:id="327950971">
          <w:marLeft w:val="547"/>
          <w:marRight w:val="0"/>
          <w:marTop w:val="0"/>
          <w:marBottom w:val="0"/>
          <w:divBdr>
            <w:top w:val="none" w:sz="0" w:space="0" w:color="auto"/>
            <w:left w:val="none" w:sz="0" w:space="0" w:color="auto"/>
            <w:bottom w:val="none" w:sz="0" w:space="0" w:color="auto"/>
            <w:right w:val="none" w:sz="0" w:space="0" w:color="auto"/>
          </w:divBdr>
        </w:div>
        <w:div w:id="985285580">
          <w:marLeft w:val="547"/>
          <w:marRight w:val="0"/>
          <w:marTop w:val="0"/>
          <w:marBottom w:val="0"/>
          <w:divBdr>
            <w:top w:val="none" w:sz="0" w:space="0" w:color="auto"/>
            <w:left w:val="none" w:sz="0" w:space="0" w:color="auto"/>
            <w:bottom w:val="none" w:sz="0" w:space="0" w:color="auto"/>
            <w:right w:val="none" w:sz="0" w:space="0" w:color="auto"/>
          </w:divBdr>
        </w:div>
      </w:divsChild>
    </w:div>
    <w:div w:id="2074961953">
      <w:bodyDiv w:val="1"/>
      <w:marLeft w:val="0"/>
      <w:marRight w:val="0"/>
      <w:marTop w:val="0"/>
      <w:marBottom w:val="0"/>
      <w:divBdr>
        <w:top w:val="none" w:sz="0" w:space="0" w:color="auto"/>
        <w:left w:val="none" w:sz="0" w:space="0" w:color="auto"/>
        <w:bottom w:val="none" w:sz="0" w:space="0" w:color="auto"/>
        <w:right w:val="none" w:sz="0" w:space="0" w:color="auto"/>
      </w:divBdr>
    </w:div>
    <w:div w:id="2098280283">
      <w:bodyDiv w:val="1"/>
      <w:marLeft w:val="0"/>
      <w:marRight w:val="0"/>
      <w:marTop w:val="0"/>
      <w:marBottom w:val="0"/>
      <w:divBdr>
        <w:top w:val="none" w:sz="0" w:space="0" w:color="auto"/>
        <w:left w:val="none" w:sz="0" w:space="0" w:color="auto"/>
        <w:bottom w:val="none" w:sz="0" w:space="0" w:color="auto"/>
        <w:right w:val="none" w:sz="0" w:space="0" w:color="auto"/>
      </w:divBdr>
      <w:divsChild>
        <w:div w:id="522212781">
          <w:marLeft w:val="547"/>
          <w:marRight w:val="0"/>
          <w:marTop w:val="0"/>
          <w:marBottom w:val="0"/>
          <w:divBdr>
            <w:top w:val="none" w:sz="0" w:space="0" w:color="auto"/>
            <w:left w:val="none" w:sz="0" w:space="0" w:color="auto"/>
            <w:bottom w:val="none" w:sz="0" w:space="0" w:color="auto"/>
            <w:right w:val="none" w:sz="0" w:space="0" w:color="auto"/>
          </w:divBdr>
        </w:div>
        <w:div w:id="647325153">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hyperlink" Target="http://4g-lte-world.blogspot.in/2013/04/random-access-procedure-rach-in-lte.html"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hyperlink" Target="http://www.sharetechnote.com/html/RACH_LTE.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2.bin"/><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4.bin"/><Relationship Id="rId32" Type="http://schemas.openxmlformats.org/officeDocument/2006/relationships/image" Target="media/image17.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wmf"/><Relationship Id="rId23" Type="http://schemas.openxmlformats.org/officeDocument/2006/relationships/image" Target="media/image11.wmf"/><Relationship Id="rId28" Type="http://schemas.openxmlformats.org/officeDocument/2006/relationships/oleObject" Target="embeddings/oleObject6.bin"/><Relationship Id="rId36" Type="http://schemas.openxmlformats.org/officeDocument/2006/relationships/header" Target="header1.xml"/><Relationship Id="rId10" Type="http://schemas.openxmlformats.org/officeDocument/2006/relationships/package" Target="embeddings/Microsoft_PowerPoint_Slide1.sldx"/><Relationship Id="rId19" Type="http://schemas.openxmlformats.org/officeDocument/2006/relationships/image" Target="media/image9.wmf"/><Relationship Id="rId31" Type="http://schemas.openxmlformats.org/officeDocument/2006/relationships/image" Target="media/image16.jpe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wmf"/><Relationship Id="rId22" Type="http://schemas.openxmlformats.org/officeDocument/2006/relationships/oleObject" Target="embeddings/oleObject3.bin"/><Relationship Id="rId27" Type="http://schemas.openxmlformats.org/officeDocument/2006/relationships/image" Target="media/image13.wmf"/><Relationship Id="rId30" Type="http://schemas.openxmlformats.org/officeDocument/2006/relationships/image" Target="media/image15.jpeg"/><Relationship Id="rId35" Type="http://schemas.openxmlformats.org/officeDocument/2006/relationships/hyperlink" Target="http://www.sharetechnote.com/html/PowerControl_LT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E:\EVALUSERVE\Cognitel%20Word%20Aug%2020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07715A-1366-4759-80E9-CE2D1B322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Cognitel Word Aug 2013</Template>
  <TotalTime>2931</TotalTime>
  <Pages>1</Pages>
  <Words>3431</Words>
  <Characters>19563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Cognitel</dc:creator>
  <cp:lastModifiedBy>r</cp:lastModifiedBy>
  <cp:revision>9</cp:revision>
  <cp:lastPrinted>2014-07-14T05:38:00Z</cp:lastPrinted>
  <dcterms:created xsi:type="dcterms:W3CDTF">2014-04-28T09:53:00Z</dcterms:created>
  <dcterms:modified xsi:type="dcterms:W3CDTF">2014-07-15T12:13:00Z</dcterms:modified>
</cp:coreProperties>
</file>