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1D49A">
      <w:pPr>
        <w:rPr>
          <w:rFonts w:hint="default"/>
          <w:lang w:val="en-GB"/>
        </w:rPr>
      </w:pPr>
    </w:p>
    <w:p w14:paraId="6BBFCC5B">
      <w:pPr>
        <w:rPr>
          <w:rFonts w:hint="default"/>
          <w:lang w:val="en-GB"/>
        </w:rPr>
      </w:pPr>
    </w:p>
    <w:p w14:paraId="6E477245">
      <w:pPr>
        <w:rPr>
          <w:rFonts w:hint="default"/>
          <w:lang w:val="en-GB"/>
        </w:rPr>
      </w:pPr>
    </w:p>
    <w:p w14:paraId="3E57F8BB">
      <w:pPr>
        <w:rPr>
          <w:rFonts w:hint="default"/>
          <w:lang w:val="en-GB"/>
        </w:rPr>
      </w:pPr>
    </w:p>
    <w:p w14:paraId="6B11E807">
      <w:pPr>
        <w:rPr>
          <w:rFonts w:hint="default"/>
          <w:lang w:val="en-GB"/>
        </w:rPr>
      </w:pPr>
    </w:p>
    <w:p w14:paraId="709E6E9D">
      <w:pPr>
        <w:rPr>
          <w:rFonts w:hint="default"/>
          <w:lang w:val="en-GB"/>
        </w:rPr>
      </w:pPr>
    </w:p>
    <w:p w14:paraId="054F037A">
      <w:pPr>
        <w:rPr>
          <w:rFonts w:hint="default"/>
          <w:lang w:val="en-GB"/>
        </w:rPr>
      </w:pPr>
    </w:p>
    <w:p w14:paraId="41309831">
      <w:pPr>
        <w:rPr>
          <w:rFonts w:hint="default"/>
          <w:lang w:val="en-GB"/>
        </w:rPr>
      </w:pPr>
    </w:p>
    <w:p w14:paraId="1E3B23DD">
      <w:pPr>
        <w:rPr>
          <w:rFonts w:hint="default"/>
          <w:lang w:val="en-GB"/>
        </w:rPr>
      </w:pPr>
    </w:p>
    <w:p w14:paraId="615F001E">
      <w:pPr>
        <w:rPr>
          <w:rFonts w:hint="default"/>
          <w:lang w:val="en-GB"/>
        </w:rPr>
      </w:pPr>
    </w:p>
    <w:p w14:paraId="5DD58B7B">
      <w:pPr>
        <w:rPr>
          <w:rFonts w:hint="default"/>
          <w:lang w:val="en-GB"/>
        </w:rPr>
      </w:pPr>
    </w:p>
    <w:p w14:paraId="62308ABE">
      <w:pPr>
        <w:rPr>
          <w:rFonts w:ascii="sans-serif" w:hAnsi="sans-serif" w:eastAsia="sans-serif" w:cs="sans-serif"/>
          <w:i w:val="0"/>
          <w:iCs w:val="0"/>
          <w:caps w:val="0"/>
          <w:spacing w:val="0"/>
          <w:sz w:val="27"/>
          <w:szCs w:val="27"/>
          <w:u w:val="none"/>
          <w:shd w:val="clear" w:fill="FFFFFF"/>
        </w:rPr>
        <w:sectPr>
          <w:headerReference r:id="rId3" w:type="default"/>
          <w:footerReference r:id="rId4" w:type="default"/>
          <w:pgSz w:w="11906" w:h="16838"/>
          <w:pgMar w:top="1723" w:right="1800" w:bottom="1440" w:left="1066" w:header="720" w:footer="720" w:gutter="0"/>
          <w:pgBorders>
            <w:top w:val="checkered" w:color="auto" w:sz="4" w:space="1"/>
            <w:left w:val="checkered" w:color="auto" w:sz="4" w:space="4"/>
            <w:bottom w:val="checkered" w:color="auto" w:sz="4" w:space="1"/>
            <w:right w:val="checkered" w:color="auto" w:sz="4" w:space="4"/>
          </w:pgBorders>
          <w:cols w:space="425" w:num="1"/>
          <w:rtlGutter w:val="0"/>
          <w:docGrid w:linePitch="360" w:charSpace="0"/>
        </w:sectPr>
      </w:pPr>
    </w:p>
    <w:p w14:paraId="62FFB428">
      <w:pPr>
        <w:rPr>
          <w:rFonts w:hint="default"/>
          <w:lang w:val="en-GB"/>
        </w:rPr>
      </w:pPr>
      <w:r>
        <w:rPr>
          <w:rFonts w:ascii="sans-serif" w:hAnsi="sans-serif" w:eastAsia="sans-serif" w:cs="sans-serif"/>
          <w:i w:val="0"/>
          <w:iCs w:val="0"/>
          <w:caps w:val="0"/>
          <w:spacing w:val="0"/>
          <w:sz w:val="27"/>
          <w:szCs w:val="27"/>
          <w:u w:val="none"/>
          <w:shd w:val="clear" w:fill="FFFFFF"/>
        </w:rPr>
        <w:fldChar w:fldCharType="begin"/>
      </w:r>
      <w:r>
        <w:rPr>
          <w:rFonts w:ascii="sans-serif" w:hAnsi="sans-serif" w:eastAsia="sans-serif" w:cs="sans-serif"/>
          <w:i w:val="0"/>
          <w:iCs w:val="0"/>
          <w:caps w:val="0"/>
          <w:spacing w:val="0"/>
          <w:sz w:val="27"/>
          <w:szCs w:val="27"/>
          <w:u w:val="none"/>
          <w:shd w:val="clear" w:fill="FFFFFF"/>
        </w:rPr>
        <w:instrText xml:space="preserve"> HYPERLINK "https://www.amarujala.com/india-news/ahemdabad-air-india-plane-crash-investigation-report-no-bird-hit-conspiracy-found-information-revealed-2025-07-12?src=tlh&amp;position=1" \o "</w:instrText>
      </w:r>
      <w:r>
        <w:rPr>
          <w:rFonts w:ascii="sans-serif" w:hAnsi="sans-serif" w:eastAsia="sans-serif" w:cs="sans-serif"/>
          <w:i w:val="0"/>
          <w:iCs w:val="0"/>
          <w:caps w:val="0"/>
          <w:spacing w:val="0"/>
          <w:sz w:val="27"/>
          <w:szCs w:val="27"/>
          <w:u w:val="none"/>
          <w:shd w:val="clear" w:fill="FFFFFF"/>
          <w:cs/>
        </w:rPr>
        <w:instrText xml:space="preserve">विमान हादसे की जांच रिपोर्ट</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पक्षी टकराया</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ही मिले किसी साजिश के संकेत</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रिपोर्ट में सामने आई अहम जानकारी</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Mangal"/>
          <w:i w:val="0"/>
          <w:iCs w:val="0"/>
          <w:caps w:val="0"/>
          <w:spacing w:val="0"/>
          <w:sz w:val="27"/>
          <w:szCs w:val="27"/>
          <w:u w:val="none"/>
          <w:shd w:val="clear" w:fill="FFFFFF"/>
          <w:cs/>
          <w:lang w:bidi="hi-IN"/>
        </w:rPr>
        <w:t>अहमदाबाद में हुए एअर इंडिया विमान हादसे की एएआईबी रिपोर्ट में साजिश या बर्ड हिट के संकेत नहीं मिले। रिपोर्ट के अनुसार</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उड़ान भरते ही दोनों इंजनों के फ्यूल स्विच अचानक बंद हो गए</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जिससे विमान क्रैश हुआ। पायलटों के बीच भ्रम की स्थिति भी रिकॉर्ड हुई। यह हादसा हाल के वर्षों में सबसे घातक माना जा रहा है</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 xml:space="preserve">जिसमें </w:t>
      </w:r>
      <w:r>
        <w:rPr>
          <w:rStyle w:val="7"/>
          <w:rFonts w:hint="default" w:ascii="sans-serif" w:hAnsi="sans-serif" w:eastAsia="sans-serif" w:cs="sans-serif"/>
          <w:i w:val="0"/>
          <w:iCs w:val="0"/>
          <w:caps w:val="0"/>
          <w:spacing w:val="0"/>
          <w:sz w:val="27"/>
          <w:szCs w:val="27"/>
          <w:u w:val="none"/>
          <w:shd w:val="clear" w:fill="FFFFFF"/>
          <w:cs w:val="0"/>
        </w:rPr>
        <w:t xml:space="preserve">274 </w:t>
      </w:r>
      <w:r>
        <w:rPr>
          <w:rStyle w:val="7"/>
          <w:rFonts w:hint="default" w:ascii="sans-serif" w:hAnsi="sans-serif" w:eastAsia="sans-serif" w:cs="Mangal"/>
          <w:i w:val="0"/>
          <w:iCs w:val="0"/>
          <w:caps w:val="0"/>
          <w:spacing w:val="0"/>
          <w:sz w:val="27"/>
          <w:szCs w:val="27"/>
          <w:u w:val="none"/>
          <w:shd w:val="clear" w:fill="FFFFFF"/>
          <w:cs/>
          <w:lang w:bidi="hi-IN"/>
        </w:rPr>
        <w:t>लोगों की जान गई।</w:t>
      </w:r>
      <w:r>
        <w:rPr>
          <w:rFonts w:hint="default" w:ascii="sans-serif" w:hAnsi="sans-serif" w:eastAsia="sans-serif" w:cs="sans-serif"/>
          <w:i w:val="0"/>
          <w:iCs w:val="0"/>
          <w:caps w:val="0"/>
          <w:spacing w:val="0"/>
          <w:sz w:val="27"/>
          <w:szCs w:val="27"/>
          <w:u w:val="none"/>
          <w:shd w:val="clear" w:fill="FFFFFF"/>
        </w:rPr>
        <w:fldChar w:fldCharType="end"/>
      </w:r>
      <w:r>
        <w:rPr>
          <w:rFonts w:ascii="sans-serif" w:hAnsi="sans-serif" w:eastAsia="sans-serif" w:cs="sans-serif"/>
          <w:i w:val="0"/>
          <w:iCs w:val="0"/>
          <w:caps w:val="0"/>
          <w:spacing w:val="0"/>
          <w:sz w:val="27"/>
          <w:szCs w:val="27"/>
          <w:u w:val="none"/>
          <w:shd w:val="clear" w:fill="FFFFFF"/>
        </w:rPr>
        <w:fldChar w:fldCharType="begin"/>
      </w:r>
      <w:r>
        <w:rPr>
          <w:rFonts w:ascii="sans-serif" w:hAnsi="sans-serif" w:eastAsia="sans-serif" w:cs="sans-serif"/>
          <w:i w:val="0"/>
          <w:iCs w:val="0"/>
          <w:caps w:val="0"/>
          <w:spacing w:val="0"/>
          <w:sz w:val="27"/>
          <w:szCs w:val="27"/>
          <w:u w:val="none"/>
          <w:shd w:val="clear" w:fill="FFFFFF"/>
        </w:rPr>
        <w:instrText xml:space="preserve"> HYPERLINK "https://www.amarujala.com/india-news/ahemdabad-air-india-plane-crash-investigation-report-no-bird-hit-conspiracy-found-information-revealed-2025-07-12?src=tlh&amp;position=1" \o "</w:instrText>
      </w:r>
      <w:r>
        <w:rPr>
          <w:rFonts w:ascii="sans-serif" w:hAnsi="sans-serif" w:eastAsia="sans-serif" w:cs="sans-serif"/>
          <w:i w:val="0"/>
          <w:iCs w:val="0"/>
          <w:caps w:val="0"/>
          <w:spacing w:val="0"/>
          <w:sz w:val="27"/>
          <w:szCs w:val="27"/>
          <w:u w:val="none"/>
          <w:shd w:val="clear" w:fill="FFFFFF"/>
          <w:cs/>
        </w:rPr>
        <w:instrText xml:space="preserve">विमान हादसे की जांच रिपोर्ट</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पक्षी टकराया</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ही मिले किसी साजिश के संकेत</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रिपोर्ट में सामने आई अहम जानकारी</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Mangal"/>
          <w:i w:val="0"/>
          <w:iCs w:val="0"/>
          <w:caps w:val="0"/>
          <w:spacing w:val="0"/>
          <w:sz w:val="27"/>
          <w:szCs w:val="27"/>
          <w:u w:val="none"/>
          <w:shd w:val="clear" w:fill="FFFFFF"/>
          <w:cs/>
          <w:lang w:bidi="hi-IN"/>
        </w:rPr>
        <w:t>अहमदाबाद में हुए एअर इंडिया विमान हादसे की एएआईबी रिपोर्ट में साजिश या बर्ड हिट के संकेत नहीं मिले। रिपोर्ट के अनुसार</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उड़ान भरते ही दोनों इंजनों के फ्यूल स्विच अचानक बंद हो गए</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जिससे विमान क्रैश हुआ। पायलटों के बीच भ्रम की स्थिति भी रिकॉर्ड हुई। यह हादसा हाल के वर्षों में सबसे घातक माना जा रहा है</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 xml:space="preserve">जिसमें </w:t>
      </w:r>
      <w:r>
        <w:rPr>
          <w:rStyle w:val="7"/>
          <w:rFonts w:hint="default" w:ascii="sans-serif" w:hAnsi="sans-serif" w:eastAsia="sans-serif" w:cs="sans-serif"/>
          <w:i w:val="0"/>
          <w:iCs w:val="0"/>
          <w:caps w:val="0"/>
          <w:spacing w:val="0"/>
          <w:sz w:val="27"/>
          <w:szCs w:val="27"/>
          <w:u w:val="none"/>
          <w:shd w:val="clear" w:fill="FFFFFF"/>
          <w:cs w:val="0"/>
        </w:rPr>
        <w:t xml:space="preserve">274 </w:t>
      </w:r>
      <w:r>
        <w:rPr>
          <w:rStyle w:val="7"/>
          <w:rFonts w:hint="default" w:ascii="sans-serif" w:hAnsi="sans-serif" w:eastAsia="sans-serif" w:cs="Mangal"/>
          <w:i w:val="0"/>
          <w:iCs w:val="0"/>
          <w:caps w:val="0"/>
          <w:spacing w:val="0"/>
          <w:sz w:val="27"/>
          <w:szCs w:val="27"/>
          <w:u w:val="none"/>
          <w:shd w:val="clear" w:fill="FFFFFF"/>
          <w:cs/>
          <w:lang w:bidi="hi-IN"/>
        </w:rPr>
        <w:t>लोगों की जान गई।</w:t>
      </w:r>
      <w:r>
        <w:rPr>
          <w:rFonts w:hint="default" w:ascii="sans-serif" w:hAnsi="sans-serif" w:eastAsia="sans-serif" w:cs="sans-serif"/>
          <w:i w:val="0"/>
          <w:iCs w:val="0"/>
          <w:caps w:val="0"/>
          <w:spacing w:val="0"/>
          <w:sz w:val="27"/>
          <w:szCs w:val="27"/>
          <w:u w:val="none"/>
          <w:shd w:val="clear" w:fill="FFFFFF"/>
        </w:rPr>
        <w:fldChar w:fldCharType="end"/>
      </w:r>
      <w:r>
        <w:rPr>
          <w:rFonts w:ascii="sans-serif" w:hAnsi="sans-serif" w:eastAsia="sans-serif" w:cs="sans-serif"/>
          <w:i w:val="0"/>
          <w:iCs w:val="0"/>
          <w:caps w:val="0"/>
          <w:spacing w:val="0"/>
          <w:sz w:val="27"/>
          <w:szCs w:val="27"/>
          <w:u w:val="none"/>
          <w:shd w:val="clear" w:fill="FFFFFF"/>
        </w:rPr>
        <w:fldChar w:fldCharType="begin"/>
      </w:r>
      <w:r>
        <w:rPr>
          <w:rFonts w:ascii="sans-serif" w:hAnsi="sans-serif" w:eastAsia="sans-serif" w:cs="sans-serif"/>
          <w:i w:val="0"/>
          <w:iCs w:val="0"/>
          <w:caps w:val="0"/>
          <w:spacing w:val="0"/>
          <w:sz w:val="27"/>
          <w:szCs w:val="27"/>
          <w:u w:val="none"/>
          <w:shd w:val="clear" w:fill="FFFFFF"/>
        </w:rPr>
        <w:instrText xml:space="preserve"> HYPERLINK "https://www.amarujala.com/india-news/ahemdabad-air-india-plane-crash-investigation-report-no-bird-hit-conspiracy-found-information-revealed-2025-07-12?src=tlh&amp;position=1" \o "</w:instrText>
      </w:r>
      <w:r>
        <w:rPr>
          <w:rFonts w:ascii="sans-serif" w:hAnsi="sans-serif" w:eastAsia="sans-serif" w:cs="sans-serif"/>
          <w:i w:val="0"/>
          <w:iCs w:val="0"/>
          <w:caps w:val="0"/>
          <w:spacing w:val="0"/>
          <w:sz w:val="27"/>
          <w:szCs w:val="27"/>
          <w:u w:val="none"/>
          <w:shd w:val="clear" w:fill="FFFFFF"/>
          <w:cs/>
        </w:rPr>
        <w:instrText xml:space="preserve">विमान हादसे की जांच रिपोर्ट</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पक्षी टकराया</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ही मिले किसी साजिश के संकेत</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रिपोर्ट में सामने आई अहम जानकारी</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Mangal"/>
          <w:i w:val="0"/>
          <w:iCs w:val="0"/>
          <w:caps w:val="0"/>
          <w:spacing w:val="0"/>
          <w:sz w:val="27"/>
          <w:szCs w:val="27"/>
          <w:u w:val="none"/>
          <w:shd w:val="clear" w:fill="FFFFFF"/>
          <w:cs/>
          <w:lang w:bidi="hi-IN"/>
        </w:rPr>
        <w:t>अहमदाबाद में हुए एअर इंडिया विमान हादसे की एएआईबी रिपोर्ट में साजिश या बर्ड हिट के संकेत नहीं मिले। रिपोर्ट के अनुसार</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उड़ान भरते ही दोनों इंजनों के फ्यूल स्विच अचानक बंद हो गए</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जिससे विमान क्रैश हुआ। पायलटों के बीच भ्रम की स्थिति भी रिकॉर्ड हुई। यह हादसा हाल के वर्षों में सबसे घातक माना जा रहा है</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 xml:space="preserve">जिसमें </w:t>
      </w:r>
      <w:r>
        <w:rPr>
          <w:rStyle w:val="7"/>
          <w:rFonts w:hint="default" w:ascii="sans-serif" w:hAnsi="sans-serif" w:eastAsia="sans-serif" w:cs="sans-serif"/>
          <w:i w:val="0"/>
          <w:iCs w:val="0"/>
          <w:caps w:val="0"/>
          <w:spacing w:val="0"/>
          <w:sz w:val="27"/>
          <w:szCs w:val="27"/>
          <w:u w:val="none"/>
          <w:shd w:val="clear" w:fill="FFFFFF"/>
          <w:cs w:val="0"/>
        </w:rPr>
        <w:t xml:space="preserve">274 </w:t>
      </w:r>
      <w:r>
        <w:rPr>
          <w:rStyle w:val="7"/>
          <w:rFonts w:hint="default" w:ascii="sans-serif" w:hAnsi="sans-serif" w:eastAsia="sans-serif" w:cs="Mangal"/>
          <w:i w:val="0"/>
          <w:iCs w:val="0"/>
          <w:caps w:val="0"/>
          <w:spacing w:val="0"/>
          <w:sz w:val="27"/>
          <w:szCs w:val="27"/>
          <w:u w:val="none"/>
          <w:shd w:val="clear" w:fill="FFFFFF"/>
          <w:cs/>
          <w:lang w:bidi="hi-IN"/>
        </w:rPr>
        <w:t>लोगों की जान गई।</w:t>
      </w:r>
      <w:r>
        <w:rPr>
          <w:rFonts w:hint="default" w:ascii="sans-serif" w:hAnsi="sans-serif" w:eastAsia="sans-serif" w:cs="sans-serif"/>
          <w:i w:val="0"/>
          <w:iCs w:val="0"/>
          <w:caps w:val="0"/>
          <w:spacing w:val="0"/>
          <w:sz w:val="27"/>
          <w:szCs w:val="27"/>
          <w:u w:val="none"/>
          <w:shd w:val="clear" w:fill="FFFFFF"/>
        </w:rPr>
        <w:fldChar w:fldCharType="end"/>
      </w:r>
      <w:r>
        <w:rPr>
          <w:rFonts w:ascii="sans-serif" w:hAnsi="sans-serif" w:eastAsia="sans-serif" w:cs="sans-serif"/>
          <w:i w:val="0"/>
          <w:iCs w:val="0"/>
          <w:caps w:val="0"/>
          <w:spacing w:val="0"/>
          <w:sz w:val="27"/>
          <w:szCs w:val="27"/>
          <w:u w:val="none"/>
          <w:shd w:val="clear" w:fill="FFFFFF"/>
        </w:rPr>
        <w:fldChar w:fldCharType="begin"/>
      </w:r>
      <w:r>
        <w:rPr>
          <w:rFonts w:ascii="sans-serif" w:hAnsi="sans-serif" w:eastAsia="sans-serif" w:cs="sans-serif"/>
          <w:i w:val="0"/>
          <w:iCs w:val="0"/>
          <w:caps w:val="0"/>
          <w:spacing w:val="0"/>
          <w:sz w:val="27"/>
          <w:szCs w:val="27"/>
          <w:u w:val="none"/>
          <w:shd w:val="clear" w:fill="FFFFFF"/>
        </w:rPr>
        <w:instrText xml:space="preserve"> HYPERLINK "https://www.amarujala.com/india-news/ahemdabad-air-india-plane-crash-investigation-report-no-bird-hit-conspiracy-found-information-revealed-2025-07-12?src=tlh&amp;position=1" \o "</w:instrText>
      </w:r>
      <w:r>
        <w:rPr>
          <w:rFonts w:ascii="sans-serif" w:hAnsi="sans-serif" w:eastAsia="sans-serif" w:cs="sans-serif"/>
          <w:i w:val="0"/>
          <w:iCs w:val="0"/>
          <w:caps w:val="0"/>
          <w:spacing w:val="0"/>
          <w:sz w:val="27"/>
          <w:szCs w:val="27"/>
          <w:u w:val="none"/>
          <w:shd w:val="clear" w:fill="FFFFFF"/>
          <w:cs/>
        </w:rPr>
        <w:instrText xml:space="preserve">विमान हादसे की जांच रिपोर्ट</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पक्षी टकराया</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ही मिले किसी साजिश के संकेत</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रिपोर्ट में सामने आई अहम जानकारी</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Mangal"/>
          <w:i w:val="0"/>
          <w:iCs w:val="0"/>
          <w:caps w:val="0"/>
          <w:spacing w:val="0"/>
          <w:sz w:val="27"/>
          <w:szCs w:val="27"/>
          <w:u w:val="none"/>
          <w:shd w:val="clear" w:fill="FFFFFF"/>
          <w:cs/>
          <w:lang w:bidi="hi-IN"/>
        </w:rPr>
        <w:t>अहमदाबाद में हुए एअर इंडिया विमान हादसे की एएआईबी रिपोर्ट में साजिश या बर्ड हिट के संकेत नहीं मिले। रिपोर्ट के अनुसार</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उड़ान भरते ही दोनों इंजनों के फ्यूल स्विच अचानक बंद हो गए</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जिससे विमान क्रैश हुआ। पायलटों के बीच भ्रम की स्थिति भी रिकॉर्ड हुई। यह हादसा हाल के वर्षों में सबसे घातक माना जा रहा है</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 xml:space="preserve">जिसमें </w:t>
      </w:r>
      <w:r>
        <w:rPr>
          <w:rStyle w:val="7"/>
          <w:rFonts w:hint="default" w:ascii="sans-serif" w:hAnsi="sans-serif" w:eastAsia="sans-serif" w:cs="sans-serif"/>
          <w:i w:val="0"/>
          <w:iCs w:val="0"/>
          <w:caps w:val="0"/>
          <w:spacing w:val="0"/>
          <w:sz w:val="27"/>
          <w:szCs w:val="27"/>
          <w:u w:val="none"/>
          <w:shd w:val="clear" w:fill="FFFFFF"/>
          <w:cs w:val="0"/>
        </w:rPr>
        <w:t xml:space="preserve">274 </w:t>
      </w:r>
      <w:r>
        <w:rPr>
          <w:rStyle w:val="7"/>
          <w:rFonts w:hint="default" w:ascii="sans-serif" w:hAnsi="sans-serif" w:eastAsia="sans-serif" w:cs="Mangal"/>
          <w:i w:val="0"/>
          <w:iCs w:val="0"/>
          <w:caps w:val="0"/>
          <w:spacing w:val="0"/>
          <w:sz w:val="27"/>
          <w:szCs w:val="27"/>
          <w:u w:val="none"/>
          <w:shd w:val="clear" w:fill="FFFFFF"/>
          <w:cs/>
          <w:lang w:bidi="hi-IN"/>
        </w:rPr>
        <w:t>लोगों की जान गई।</w:t>
      </w:r>
      <w:r>
        <w:rPr>
          <w:rFonts w:hint="default" w:ascii="sans-serif" w:hAnsi="sans-serif" w:eastAsia="sans-serif" w:cs="sans-serif"/>
          <w:i w:val="0"/>
          <w:iCs w:val="0"/>
          <w:caps w:val="0"/>
          <w:spacing w:val="0"/>
          <w:sz w:val="27"/>
          <w:szCs w:val="27"/>
          <w:u w:val="none"/>
          <w:shd w:val="clear" w:fill="FFFFFF"/>
        </w:rPr>
        <w:fldChar w:fldCharType="end"/>
      </w:r>
      <w:r>
        <w:rPr>
          <w:rFonts w:ascii="sans-serif" w:hAnsi="sans-serif" w:eastAsia="sans-serif" w:cs="sans-serif"/>
          <w:i w:val="0"/>
          <w:iCs w:val="0"/>
          <w:caps w:val="0"/>
          <w:spacing w:val="0"/>
          <w:sz w:val="27"/>
          <w:szCs w:val="27"/>
          <w:u w:val="none"/>
          <w:shd w:val="clear" w:fill="FFFFFF"/>
        </w:rPr>
        <w:fldChar w:fldCharType="begin"/>
      </w:r>
      <w:r>
        <w:rPr>
          <w:rFonts w:ascii="sans-serif" w:hAnsi="sans-serif" w:eastAsia="sans-serif" w:cs="sans-serif"/>
          <w:i w:val="0"/>
          <w:iCs w:val="0"/>
          <w:caps w:val="0"/>
          <w:spacing w:val="0"/>
          <w:sz w:val="27"/>
          <w:szCs w:val="27"/>
          <w:u w:val="none"/>
          <w:shd w:val="clear" w:fill="FFFFFF"/>
        </w:rPr>
        <w:instrText xml:space="preserve"> HYPERLINK "https://www.amarujala.com/india-news/ahemdabad-air-india-plane-crash-investigation-report-no-bird-hit-conspiracy-found-information-revealed-2025-07-12?src=tlh&amp;position=1" \o "</w:instrText>
      </w:r>
      <w:r>
        <w:rPr>
          <w:rFonts w:ascii="sans-serif" w:hAnsi="sans-serif" w:eastAsia="sans-serif" w:cs="sans-serif"/>
          <w:i w:val="0"/>
          <w:iCs w:val="0"/>
          <w:caps w:val="0"/>
          <w:spacing w:val="0"/>
          <w:sz w:val="27"/>
          <w:szCs w:val="27"/>
          <w:u w:val="none"/>
          <w:shd w:val="clear" w:fill="FFFFFF"/>
          <w:cs/>
        </w:rPr>
        <w:instrText xml:space="preserve">विमान हादसे की जांच रिपोर्ट</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पक्षी टकराया</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ही मिले किसी साजिश के संकेत</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रिपोर्ट में सामने आई अहम जानकारी</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Mangal"/>
          <w:i w:val="0"/>
          <w:iCs w:val="0"/>
          <w:caps w:val="0"/>
          <w:spacing w:val="0"/>
          <w:sz w:val="27"/>
          <w:szCs w:val="27"/>
          <w:u w:val="none"/>
          <w:shd w:val="clear" w:fill="FFFFFF"/>
          <w:cs/>
          <w:lang w:bidi="hi-IN"/>
        </w:rPr>
        <w:t>अहमदाबाद में हुए एअर इंडिया विमान हादसे की एएआईबी रिपोर्ट में साजिश या बर्ड हिट के संकेत नहीं मिले। रिपोर्ट के अनुसार</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उड़ान भरते ही दोनों इंजनों के फ्यूल स्विच अचानक बंद हो गए</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जिससे विमान क्रैश हुआ। पायलटों के बीच भ्रम की स्थिति भी रिकॉर्ड हुई। यह हादसा हाल के वर्षों में सबसे घातक माना जा रहा है</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 xml:space="preserve">जिसमें </w:t>
      </w:r>
      <w:r>
        <w:rPr>
          <w:rStyle w:val="7"/>
          <w:rFonts w:hint="default" w:ascii="sans-serif" w:hAnsi="sans-serif" w:eastAsia="sans-serif" w:cs="sans-serif"/>
          <w:i w:val="0"/>
          <w:iCs w:val="0"/>
          <w:caps w:val="0"/>
          <w:spacing w:val="0"/>
          <w:sz w:val="27"/>
          <w:szCs w:val="27"/>
          <w:u w:val="none"/>
          <w:shd w:val="clear" w:fill="FFFFFF"/>
          <w:cs w:val="0"/>
        </w:rPr>
        <w:t xml:space="preserve">274 </w:t>
      </w:r>
      <w:r>
        <w:rPr>
          <w:rStyle w:val="7"/>
          <w:rFonts w:hint="default" w:ascii="sans-serif" w:hAnsi="sans-serif" w:eastAsia="sans-serif" w:cs="Mangal"/>
          <w:i w:val="0"/>
          <w:iCs w:val="0"/>
          <w:caps w:val="0"/>
          <w:spacing w:val="0"/>
          <w:sz w:val="27"/>
          <w:szCs w:val="27"/>
          <w:u w:val="none"/>
          <w:shd w:val="clear" w:fill="FFFFFF"/>
          <w:cs/>
          <w:lang w:bidi="hi-IN"/>
        </w:rPr>
        <w:t>लोगों की जान गई।</w:t>
      </w:r>
      <w:r>
        <w:rPr>
          <w:rFonts w:hint="default" w:ascii="sans-serif" w:hAnsi="sans-serif" w:eastAsia="sans-serif" w:cs="sans-serif"/>
          <w:i w:val="0"/>
          <w:iCs w:val="0"/>
          <w:caps w:val="0"/>
          <w:spacing w:val="0"/>
          <w:sz w:val="27"/>
          <w:szCs w:val="27"/>
          <w:u w:val="none"/>
          <w:shd w:val="clear" w:fill="FFFFFF"/>
        </w:rPr>
        <w:fldChar w:fldCharType="end"/>
      </w:r>
      <w:r>
        <w:rPr>
          <w:rFonts w:ascii="sans-serif" w:hAnsi="sans-serif" w:eastAsia="sans-serif" w:cs="sans-serif"/>
          <w:i w:val="0"/>
          <w:iCs w:val="0"/>
          <w:caps w:val="0"/>
          <w:spacing w:val="0"/>
          <w:sz w:val="27"/>
          <w:szCs w:val="27"/>
          <w:u w:val="none"/>
          <w:shd w:val="clear" w:fill="FFFFFF"/>
        </w:rPr>
        <w:fldChar w:fldCharType="begin"/>
      </w:r>
      <w:r>
        <w:rPr>
          <w:rFonts w:ascii="sans-serif" w:hAnsi="sans-serif" w:eastAsia="sans-serif" w:cs="sans-serif"/>
          <w:i w:val="0"/>
          <w:iCs w:val="0"/>
          <w:caps w:val="0"/>
          <w:spacing w:val="0"/>
          <w:sz w:val="27"/>
          <w:szCs w:val="27"/>
          <w:u w:val="none"/>
          <w:shd w:val="clear" w:fill="FFFFFF"/>
        </w:rPr>
        <w:instrText xml:space="preserve"> HYPERLINK "https://www.amarujala.com/india-news/ahemdabad-air-india-plane-crash-investigation-report-no-bird-hit-conspiracy-found-information-revealed-2025-07-12?src=tlh&amp;position=1" \o "</w:instrText>
      </w:r>
      <w:r>
        <w:rPr>
          <w:rFonts w:ascii="sans-serif" w:hAnsi="sans-serif" w:eastAsia="sans-serif" w:cs="sans-serif"/>
          <w:i w:val="0"/>
          <w:iCs w:val="0"/>
          <w:caps w:val="0"/>
          <w:spacing w:val="0"/>
          <w:sz w:val="27"/>
          <w:szCs w:val="27"/>
          <w:u w:val="none"/>
          <w:shd w:val="clear" w:fill="FFFFFF"/>
          <w:cs/>
        </w:rPr>
        <w:instrText xml:space="preserve">विमान हादसे की जांच रिपोर्ट</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पक्षी टकराया</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ही मिले किसी साजिश के संकेत</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रिपोर्ट में सामने आई अहम जानकारी</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Mangal"/>
          <w:i w:val="0"/>
          <w:iCs w:val="0"/>
          <w:caps w:val="0"/>
          <w:spacing w:val="0"/>
          <w:sz w:val="27"/>
          <w:szCs w:val="27"/>
          <w:u w:val="none"/>
          <w:shd w:val="clear" w:fill="FFFFFF"/>
          <w:cs/>
          <w:lang w:bidi="hi-IN"/>
        </w:rPr>
        <w:t>अहमदाबाद में हुए एअर इंडिया विमान हादसे की एएआईबी रिपोर्ट में साजिश या बर्ड हिट के संकेत नहीं मिले। रिपोर्ट के अनुसार</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उड़ान भरते ही दोनों इंजनों के फ्यूल स्विच अचानक बंद हो गए</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जिससे विमान क्रैश हुआ। पायलटों के बीच भ्रम की स्थिति भी रिकॉर्ड हुई। यह हादसा हाल के वर्षों में सबसे घातक माना जा रहा है</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 xml:space="preserve">जिसमें </w:t>
      </w:r>
      <w:r>
        <w:rPr>
          <w:rStyle w:val="7"/>
          <w:rFonts w:hint="default" w:ascii="sans-serif" w:hAnsi="sans-serif" w:eastAsia="sans-serif" w:cs="sans-serif"/>
          <w:i w:val="0"/>
          <w:iCs w:val="0"/>
          <w:caps w:val="0"/>
          <w:spacing w:val="0"/>
          <w:sz w:val="27"/>
          <w:szCs w:val="27"/>
          <w:u w:val="none"/>
          <w:shd w:val="clear" w:fill="FFFFFF"/>
          <w:cs w:val="0"/>
        </w:rPr>
        <w:t xml:space="preserve">274 </w:t>
      </w:r>
      <w:r>
        <w:rPr>
          <w:rStyle w:val="7"/>
          <w:rFonts w:hint="default" w:ascii="sans-serif" w:hAnsi="sans-serif" w:eastAsia="sans-serif" w:cs="Mangal"/>
          <w:i w:val="0"/>
          <w:iCs w:val="0"/>
          <w:caps w:val="0"/>
          <w:spacing w:val="0"/>
          <w:sz w:val="27"/>
          <w:szCs w:val="27"/>
          <w:u w:val="none"/>
          <w:shd w:val="clear" w:fill="FFFFFF"/>
          <w:cs/>
          <w:lang w:bidi="hi-IN"/>
        </w:rPr>
        <w:t>लोगोंजान गई।</w:t>
      </w:r>
      <w:r>
        <w:rPr>
          <w:rFonts w:hint="default" w:ascii="sans-serif" w:hAnsi="sans-serif" w:eastAsia="sans-serif" w:cs="sans-serif"/>
          <w:i w:val="0"/>
          <w:iCs w:val="0"/>
          <w:caps w:val="0"/>
          <w:spacing w:val="0"/>
          <w:sz w:val="27"/>
          <w:szCs w:val="27"/>
          <w:u w:val="none"/>
          <w:shd w:val="clear" w:fill="FFFFFF"/>
        </w:rPr>
        <w:fldChar w:fldCharType="end"/>
      </w:r>
      <w:r>
        <w:rPr>
          <w:rFonts w:ascii="sans-serif" w:hAnsi="sans-serif" w:eastAsia="sans-serif" w:cs="sans-serif"/>
          <w:i w:val="0"/>
          <w:iCs w:val="0"/>
          <w:caps w:val="0"/>
          <w:spacing w:val="0"/>
          <w:sz w:val="27"/>
          <w:szCs w:val="27"/>
          <w:u w:val="none"/>
          <w:shd w:val="clear" w:fill="FFFFFF"/>
        </w:rPr>
        <w:fldChar w:fldCharType="begin"/>
      </w:r>
      <w:r>
        <w:rPr>
          <w:rFonts w:ascii="sans-serif" w:hAnsi="sans-serif" w:eastAsia="sans-serif" w:cs="sans-serif"/>
          <w:i w:val="0"/>
          <w:iCs w:val="0"/>
          <w:caps w:val="0"/>
          <w:spacing w:val="0"/>
          <w:sz w:val="27"/>
          <w:szCs w:val="27"/>
          <w:u w:val="none"/>
          <w:shd w:val="clear" w:fill="FFFFFF"/>
        </w:rPr>
        <w:instrText xml:space="preserve"> HYPERLINK "https://www.amarujala.com/india-news/ahemdabad-air-india-plane-crash-investigation-report-no-bird-hit-conspiracy-found-information-revealed-2025-07-12?src=tlh&amp;position=1" \o "</w:instrText>
      </w:r>
      <w:r>
        <w:rPr>
          <w:rFonts w:ascii="sans-serif" w:hAnsi="sans-serif" w:eastAsia="sans-serif" w:cs="sans-serif"/>
          <w:i w:val="0"/>
          <w:iCs w:val="0"/>
          <w:caps w:val="0"/>
          <w:spacing w:val="0"/>
          <w:sz w:val="27"/>
          <w:szCs w:val="27"/>
          <w:u w:val="none"/>
          <w:shd w:val="clear" w:fill="FFFFFF"/>
          <w:cs/>
        </w:rPr>
        <w:instrText xml:space="preserve">विमान हादसे की जांच रिपोर्ट</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पक्षी टकराया</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ही मिले किसी साजिश के संकेत</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रिपोर्ट में सामने आई अहम जानकारी</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Mangal"/>
          <w:i w:val="0"/>
          <w:iCs w:val="0"/>
          <w:caps w:val="0"/>
          <w:spacing w:val="0"/>
          <w:sz w:val="27"/>
          <w:szCs w:val="27"/>
          <w:u w:val="none"/>
          <w:shd w:val="clear" w:fill="FFFFFF"/>
          <w:cs/>
          <w:lang w:bidi="hi-IN"/>
        </w:rPr>
        <w:t>अहमदाबाद में हुए एअर इंडिया विमान हादसे की एएआईबी रिपोर्ट में साजिश या बर्ड हिट के संकेत नहीं मिले। रिपोर्ट के अनुसार</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उड़ान भरते ही दोनों इंजनों के फ्यूल स्विच अचानक बंद हो गए</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जिससे विमान क्रैश हुआ। पायलटों के बीच भ्रम की स्थिति भी रिकॉर्ड हुई। यह हादसा हाल के वर्षों में सबसे घातक माना जा रहा है</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 xml:space="preserve">जिसमें </w:t>
      </w:r>
      <w:r>
        <w:rPr>
          <w:rStyle w:val="7"/>
          <w:rFonts w:hint="default" w:ascii="sans-serif" w:hAnsi="sans-serif" w:eastAsia="sans-serif" w:cs="sans-serif"/>
          <w:i w:val="0"/>
          <w:iCs w:val="0"/>
          <w:caps w:val="0"/>
          <w:spacing w:val="0"/>
          <w:sz w:val="27"/>
          <w:szCs w:val="27"/>
          <w:u w:val="none"/>
          <w:shd w:val="clear" w:fill="FFFFFF"/>
          <w:cs w:val="0"/>
        </w:rPr>
        <w:t xml:space="preserve">274 </w:t>
      </w:r>
      <w:r>
        <w:rPr>
          <w:rStyle w:val="7"/>
          <w:rFonts w:hint="default" w:ascii="sans-serif" w:hAnsi="sans-serif" w:eastAsia="sans-serif" w:cs="Mangal"/>
          <w:i w:val="0"/>
          <w:iCs w:val="0"/>
          <w:caps w:val="0"/>
          <w:spacing w:val="0"/>
          <w:sz w:val="27"/>
          <w:szCs w:val="27"/>
          <w:u w:val="none"/>
          <w:shd w:val="clear" w:fill="FFFFFF"/>
          <w:cs/>
          <w:lang w:bidi="hi-IN"/>
        </w:rPr>
        <w:t>लोगों की जान गई।</w:t>
      </w:r>
      <w:r>
        <w:rPr>
          <w:rFonts w:hint="default" w:ascii="sans-serif" w:hAnsi="sans-serif" w:eastAsia="sans-serif" w:cs="sans-serif"/>
          <w:i w:val="0"/>
          <w:iCs w:val="0"/>
          <w:caps w:val="0"/>
          <w:spacing w:val="0"/>
          <w:sz w:val="27"/>
          <w:szCs w:val="27"/>
          <w:u w:val="none"/>
          <w:shd w:val="clear" w:fill="FFFFFF"/>
        </w:rPr>
        <w:fldChar w:fldCharType="end"/>
      </w:r>
    </w:p>
    <w:p w14:paraId="2F01F95F">
      <w:pPr>
        <w:rPr>
          <w:rFonts w:hint="default"/>
          <w:lang w:val="en-GB"/>
        </w:rPr>
        <w:sectPr>
          <w:type w:val="continuous"/>
          <w:pgSz w:w="11906" w:h="16838"/>
          <w:pgMar w:top="1440" w:right="1800" w:bottom="1440" w:left="1800" w:header="720" w:footer="720" w:gutter="0"/>
          <w:pgBorders>
            <w:top w:val="checkered" w:color="auto" w:sz="4" w:space="1"/>
            <w:left w:val="checkered" w:color="auto" w:sz="4" w:space="4"/>
            <w:bottom w:val="checkered" w:color="auto" w:sz="4" w:space="1"/>
            <w:right w:val="checkered" w:color="auto" w:sz="4" w:space="4"/>
          </w:pgBorders>
          <w:cols w:equalWidth="0" w:num="2">
            <w:col w:w="3940" w:space="425"/>
            <w:col w:w="3940"/>
          </w:cols>
          <w:rtlGutter w:val="0"/>
          <w:docGrid w:linePitch="360" w:charSpace="0"/>
        </w:sectPr>
      </w:pPr>
    </w:p>
    <w:p w14:paraId="18A54DC2">
      <w:pPr>
        <w:rPr>
          <w:rFonts w:hint="default"/>
          <w:lang w:val="en-GB"/>
        </w:rPr>
      </w:pPr>
    </w:p>
    <w:p w14:paraId="00785E3A">
      <w:pPr>
        <w:rPr>
          <w:rFonts w:hint="default"/>
          <w:lang w:val="en-GB"/>
        </w:rPr>
      </w:pPr>
    </w:p>
    <w:p w14:paraId="13052C14">
      <w:pPr>
        <w:rPr>
          <w:rFonts w:hint="default"/>
          <w:lang w:val="en-GB"/>
        </w:rPr>
      </w:pPr>
    </w:p>
    <w:p w14:paraId="4AF90A7D">
      <w:pPr>
        <w:rPr>
          <w:rFonts w:hint="default"/>
          <w:lang w:val="en-GB"/>
        </w:rPr>
      </w:pPr>
    </w:p>
    <w:p w14:paraId="71931B46">
      <w:pPr>
        <w:rPr>
          <w:rFonts w:hint="default"/>
          <w:lang w:val="en-GB"/>
        </w:rPr>
      </w:pPr>
    </w:p>
    <w:p w14:paraId="162605B3">
      <w:pPr>
        <w:rPr>
          <w:rFonts w:hint="default"/>
          <w:lang w:val="en-GB"/>
        </w:rPr>
      </w:pPr>
    </w:p>
    <w:p w14:paraId="1257460E">
      <w:pPr>
        <w:rPr>
          <w:rFonts w:hint="default"/>
          <w:lang w:val="en-GB"/>
        </w:rPr>
      </w:pPr>
    </w:p>
    <w:p w14:paraId="5F053E67">
      <w:pPr>
        <w:rPr>
          <w:rFonts w:hint="default"/>
          <w:lang w:val="en-GB"/>
        </w:rPr>
      </w:pPr>
    </w:p>
    <w:p w14:paraId="14D68FEF">
      <w:pPr>
        <w:rPr>
          <w:rFonts w:hint="default"/>
          <w:lang w:val="en-GB"/>
        </w:rPr>
      </w:pPr>
    </w:p>
    <w:p w14:paraId="6E368E80">
      <w:pPr>
        <w:rPr>
          <w:rFonts w:hint="default"/>
          <w:lang w:val="en-GB"/>
        </w:rPr>
      </w:pPr>
    </w:p>
    <w:p w14:paraId="677DADC1">
      <w:pPr>
        <w:rPr>
          <w:rFonts w:hint="default"/>
          <w:lang w:val="en-GB"/>
        </w:rPr>
      </w:pPr>
    </w:p>
    <w:p w14:paraId="3C82434F">
      <w:pPr>
        <w:rPr>
          <w:rFonts w:hint="default"/>
          <w:lang w:val="en-GB"/>
        </w:rPr>
      </w:pPr>
    </w:p>
    <w:p w14:paraId="50BA279C">
      <w:pPr>
        <w:rPr>
          <w:rFonts w:hint="default"/>
          <w:lang w:val="en-GB"/>
        </w:rPr>
      </w:pPr>
      <w:r>
        <w:rPr>
          <w:sz w:val="20"/>
        </w:rPr>
        <mc:AlternateContent>
          <mc:Choice Requires="wps">
            <w:drawing>
              <wp:anchor distT="0" distB="0" distL="114300" distR="114300" simplePos="0" relativeHeight="251659264" behindDoc="0" locked="0" layoutInCell="1" allowOverlap="1">
                <wp:simplePos x="0" y="0"/>
                <wp:positionH relativeFrom="column">
                  <wp:posOffset>850900</wp:posOffset>
                </wp:positionH>
                <wp:positionV relativeFrom="paragraph">
                  <wp:posOffset>43815</wp:posOffset>
                </wp:positionV>
                <wp:extent cx="1322070" cy="398145"/>
                <wp:effectExtent l="12700" t="12700" r="17780" b="27305"/>
                <wp:wrapNone/>
                <wp:docPr id="1" name="Pentagon 1"/>
                <wp:cNvGraphicFramePr/>
                <a:graphic xmlns:a="http://schemas.openxmlformats.org/drawingml/2006/main">
                  <a:graphicData uri="http://schemas.microsoft.com/office/word/2010/wordprocessingShape">
                    <wps:wsp>
                      <wps:cNvSpPr/>
                      <wps:spPr>
                        <a:xfrm>
                          <a:off x="1993900" y="6273800"/>
                          <a:ext cx="1322070" cy="398145"/>
                        </a:xfrm>
                        <a:prstGeom prst="homePlat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5" type="#_x0000_t15" style="position:absolute;left:0pt;margin-left:67pt;margin-top:3.45pt;height:31.35pt;width:104.1pt;z-index:251659264;v-text-anchor:middle;mso-width-relative:page;mso-height-relative:page;" fillcolor="#FE8637 [3204]" filled="t" stroked="t" coordsize="21600,21600" o:gfxdata="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edRv9YAAAAIAQAADwAAAAAAAAABACAA&#10;AAAiAAAAZHJzL2Rvd25yZXYueG1sUEsBAhQAFAAAAAgAh07iQBMTk+iBAgAAGAUAAA4AAAAAAAAA&#10;AQAgAAAAJQEAAGRycy9lMm9Eb2MueG1sUEsFBgAAAAAGAAYAWQEAABgGAAAAAA==&#10;" adj="18348">
                <v:fill on="t" focussize="0,0"/>
                <v:stroke weight="4.33070866141732pt" color="#E75C01 [2404]" linestyle="thickThin" joinstyle="round"/>
                <v:imagedata o:title=""/>
                <o:lock v:ext="edit" aspectratio="f"/>
              </v:shape>
            </w:pict>
          </mc:Fallback>
        </mc:AlternateContent>
      </w:r>
    </w:p>
    <w:p w14:paraId="58F11AFB">
      <w:pPr>
        <w:rPr>
          <w:rFonts w:hint="default"/>
          <w:lang w:val="en-GB"/>
        </w:rPr>
      </w:pPr>
    </w:p>
    <w:p w14:paraId="085B5980">
      <w:pPr>
        <w:rPr>
          <w:rFonts w:hint="default"/>
          <w:lang w:val="en-GB"/>
        </w:rPr>
      </w:pPr>
    </w:p>
    <w:p w14:paraId="7EC4CB6D">
      <w:pPr>
        <w:rPr>
          <w:rFonts w:hint="default"/>
          <w:lang w:val="en-GB"/>
        </w:rPr>
      </w:pPr>
    </w:p>
    <w:p w14:paraId="1D8BA7CD">
      <w:pPr>
        <w:rPr>
          <w:rFonts w:hint="default"/>
          <w:lang w:val="en-GB"/>
        </w:rPr>
      </w:pPr>
    </w:p>
    <w:p w14:paraId="67EB9E11">
      <w:pPr>
        <w:bidi w:val="0"/>
        <w:rPr>
          <w:rFonts w:hint="default"/>
          <w:color w:val="404040" w:themeColor="text1" w:themeTint="BF"/>
          <w:lang w:val="en-GB"/>
          <w14:textFill>
            <w14:solidFill>
              <w14:schemeClr w14:val="tx1">
                <w14:lumMod w14:val="75000"/>
                <w14:lumOff w14:val="25000"/>
              </w14:schemeClr>
            </w14:solidFill>
          </w14:textFill>
        </w:rPr>
      </w:pPr>
      <w:r>
        <w:rPr>
          <w:rFonts w:hint="default"/>
          <w:lang w:val="en-GB"/>
        </w:rPr>
        <w:drawing>
          <wp:inline distT="0" distB="0" distL="114300" distR="114300">
            <wp:extent cx="5080000" cy="3810000"/>
            <wp:effectExtent l="12700" t="12700" r="1270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2C77C67">
      <w:pPr>
        <w:rPr>
          <w:rFonts w:hint="default"/>
          <w:lang w:val="en-GB"/>
        </w:rPr>
      </w:pPr>
    </w:p>
    <w:p w14:paraId="4DAAFBE4">
      <w:pPr>
        <w:rPr>
          <w:rFonts w:hint="default"/>
          <w:lang w:val="en-GB"/>
        </w:rPr>
      </w:pPr>
    </w:p>
    <w:p w14:paraId="6A3D9BDC">
      <w:pPr>
        <w:rPr>
          <w:rFonts w:hint="default"/>
          <w:lang w:val="en-GB"/>
        </w:rPr>
      </w:pPr>
    </w:p>
    <w:p w14:paraId="778F3F87">
      <w:pPr>
        <w:rPr>
          <w:rFonts w:hint="default"/>
          <w:lang w:val="en-GB"/>
        </w:rPr>
      </w:pPr>
    </w:p>
    <w:p w14:paraId="1AF46636">
      <w:pPr>
        <w:rPr>
          <w:rFonts w:hint="default"/>
          <w:lang w:val="en-GB"/>
        </w:rPr>
      </w:pPr>
    </w:p>
    <w:p w14:paraId="347557AF">
      <w:pPr>
        <w:rPr>
          <w:rFonts w:hint="default"/>
          <w:lang w:val="en-GB"/>
        </w:rPr>
      </w:pPr>
    </w:p>
    <w:p w14:paraId="237621B7">
      <w:pPr>
        <w:rPr>
          <w:rFonts w:hint="default"/>
          <w:lang w:val="en-GB"/>
        </w:rPr>
      </w:pPr>
    </w:p>
    <w:p w14:paraId="74B48986">
      <w:pPr>
        <w:rPr>
          <w:rFonts w:hint="default"/>
          <w:lang w:val="en-GB"/>
        </w:rPr>
      </w:pPr>
    </w:p>
    <w:p w14:paraId="4AE53FFD">
      <w:pPr>
        <w:rPr>
          <w:rFonts w:hint="default"/>
          <w:lang w:val="en-GB"/>
        </w:rPr>
      </w:pPr>
    </w:p>
    <w:p w14:paraId="4E8638C7">
      <w:pPr>
        <w:rPr>
          <w:rFonts w:hint="default"/>
          <w:lang w:val="en-GB"/>
        </w:rPr>
      </w:pPr>
    </w:p>
    <w:p w14:paraId="2C885556">
      <w:pPr>
        <w:rPr>
          <w:rFonts w:hint="default"/>
          <w:lang w:val="en-GB"/>
        </w:rPr>
      </w:pPr>
    </w:p>
    <w:p w14:paraId="4C5AD15B">
      <w:pPr>
        <w:rPr>
          <w:rFonts w:hint="default"/>
          <w:lang w:val="en-GB"/>
        </w:rPr>
      </w:pPr>
      <w:r>
        <w:rPr>
          <w:rFonts w:ascii="sans-serif" w:hAnsi="sans-serif" w:eastAsia="sans-serif" w:cs="sans-serif"/>
          <w:i w:val="0"/>
          <w:iCs w:val="0"/>
          <w:caps w:val="0"/>
          <w:spacing w:val="0"/>
          <w:sz w:val="27"/>
          <w:szCs w:val="27"/>
          <w:u w:val="none"/>
          <w:shd w:val="clear" w:fill="FFFFFF"/>
        </w:rPr>
        <w:fldChar w:fldCharType="begin"/>
      </w:r>
      <w:r>
        <w:rPr>
          <w:rFonts w:ascii="sans-serif" w:hAnsi="sans-serif" w:eastAsia="sans-serif" w:cs="sans-serif"/>
          <w:i w:val="0"/>
          <w:iCs w:val="0"/>
          <w:caps w:val="0"/>
          <w:spacing w:val="0"/>
          <w:sz w:val="27"/>
          <w:szCs w:val="27"/>
          <w:u w:val="none"/>
          <w:shd w:val="clear" w:fill="FFFFFF"/>
        </w:rPr>
        <w:instrText xml:space="preserve"> HYPERLINK "https://www.amarujala.com/india-news/ahemdabad-air-india-plane-crash-investigation-report-no-bird-hit-conspiracy-found-information-revealed-2025-07-12?src=tlh&amp;position=1" \o "</w:instrText>
      </w:r>
      <w:r>
        <w:rPr>
          <w:rFonts w:ascii="sans-serif" w:hAnsi="sans-serif" w:eastAsia="sans-serif" w:cs="sans-serif"/>
          <w:i w:val="0"/>
          <w:iCs w:val="0"/>
          <w:caps w:val="0"/>
          <w:spacing w:val="0"/>
          <w:sz w:val="27"/>
          <w:szCs w:val="27"/>
          <w:u w:val="none"/>
          <w:shd w:val="clear" w:fill="FFFFFF"/>
          <w:cs/>
        </w:rPr>
        <w:instrText xml:space="preserve">विमान हादसे की जांच रिपोर्ट</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पक्षी टकराया</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न ही मिले किसी साजिश के संकेत</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cs/>
        </w:rPr>
        <w:instrText xml:space="preserve">रिपोर्ट में सामने आई अहम जानकारी</w:instrText>
      </w:r>
      <w:r>
        <w:rPr>
          <w:rFonts w:ascii="sans-serif" w:hAnsi="sans-serif" w:eastAsia="sans-serif" w:cs="sans-serif"/>
          <w:i w:val="0"/>
          <w:iCs w:val="0"/>
          <w:caps w:val="0"/>
          <w:spacing w:val="0"/>
          <w:sz w:val="27"/>
          <w:szCs w:val="27"/>
          <w:u w:val="none"/>
          <w:shd w:val="clear" w:fill="FFFFFF"/>
        </w:rPr>
        <w:instrText xml:space="preserve">" </w:instrText>
      </w:r>
      <w:r>
        <w:rPr>
          <w:rFonts w:ascii="sans-serif" w:hAnsi="sans-serif" w:eastAsia="sans-serif" w:cs="sans-serif"/>
          <w:i w:val="0"/>
          <w:iCs w:val="0"/>
          <w:caps w:val="0"/>
          <w:spacing w:val="0"/>
          <w:sz w:val="27"/>
          <w:szCs w:val="27"/>
          <w:u w:val="none"/>
          <w:shd w:val="clear" w:fill="FFFFFF"/>
        </w:rPr>
        <w:fldChar w:fldCharType="separate"/>
      </w:r>
      <w:r>
        <w:rPr>
          <w:rStyle w:val="7"/>
          <w:rFonts w:hint="default" w:ascii="sans-serif" w:hAnsi="sans-serif" w:eastAsia="sans-serif" w:cs="Mangal"/>
          <w:i w:val="0"/>
          <w:iCs w:val="0"/>
          <w:caps w:val="0"/>
          <w:spacing w:val="0"/>
          <w:sz w:val="27"/>
          <w:szCs w:val="27"/>
          <w:u w:val="none"/>
          <w:shd w:val="clear" w:fill="FFFFFF"/>
          <w:cs/>
          <w:lang w:bidi="hi-IN"/>
        </w:rPr>
        <w:t>अहमदाबाद में हुए एअर इंडिया विमान हादसे की एएआईबी रिपोर्ट में साजिश या बर्ड हिट के संकेत नहीं मिले। रिपोर्ट के अनुसार</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उड़ान भरते ही दोनों इंजनों के फ्यूल स्विच अचानक बंद हो गए</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 xml:space="preserve">जिससे विमान क्रैश हुआ। पायलटों के बीच भ्रम की स्थिति भी रिकॉर्ड हुई। यह हादसा हाल के वर्षों में सबसे </w:t>
      </w:r>
      <w:r>
        <w:rPr>
          <w:rStyle w:val="7"/>
          <w:rFonts w:hint="default" w:ascii="sans-serif" w:hAnsi="sans-serif" w:eastAsia="sans-serif" w:cs="sans-serif"/>
          <w:i w:val="0"/>
          <w:iCs w:val="0"/>
          <w:caps w:val="0"/>
          <w:spacing w:val="0"/>
          <w:sz w:val="27"/>
          <w:szCs w:val="27"/>
          <w:u w:val="none"/>
          <w:shd w:val="clear" w:fill="FFFFFF"/>
          <w:cs w:val="0"/>
        </w:rPr>
        <w:t xml:space="preserve"> </w:t>
      </w:r>
      <w:r>
        <w:rPr>
          <w:rStyle w:val="7"/>
          <w:rFonts w:hint="default" w:ascii="sans-serif" w:hAnsi="sans-serif" w:eastAsia="sans-serif" w:cs="Mangal"/>
          <w:i w:val="0"/>
          <w:iCs w:val="0"/>
          <w:caps w:val="0"/>
          <w:spacing w:val="0"/>
          <w:sz w:val="27"/>
          <w:szCs w:val="27"/>
          <w:u w:val="none"/>
          <w:shd w:val="clear" w:fill="FFFFFF"/>
          <w:cs/>
          <w:lang w:bidi="hi-IN"/>
        </w:rPr>
        <w:t>लोगों की जान गई।</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spacing w:val="0"/>
          <w:sz w:val="27"/>
          <w:szCs w:val="27"/>
          <w:u w:val="none"/>
          <w:shd w:val="clear" w:fill="FFFFFF"/>
          <w:lang w:val="en-GB"/>
        </w:rPr>
        <w:t xml:space="preserve">    </w:t>
      </w:r>
    </w:p>
    <w:p w14:paraId="1BD358A4">
      <w:pPr>
        <w:rPr>
          <w:rFonts w:hint="default"/>
          <w:lang w:val="en-GB"/>
        </w:rPr>
      </w:pPr>
    </w:p>
    <w:p w14:paraId="6BC5BD69">
      <w:pPr>
        <w:rPr>
          <w:rFonts w:hint="default"/>
          <w:lang w:val="en-GB"/>
        </w:rPr>
      </w:pPr>
    </w:p>
    <w:p w14:paraId="217867CD">
      <w:pPr>
        <w:rPr>
          <w:rFonts w:hint="default"/>
          <w:lang w:val="en-GB"/>
        </w:rPr>
      </w:pPr>
    </w:p>
    <w:p w14:paraId="54828DC6">
      <w:pPr>
        <w:rPr>
          <w:rFonts w:hint="default"/>
          <w:lang w:val="en-GB"/>
        </w:rPr>
      </w:pPr>
    </w:p>
    <w:p w14:paraId="6089A205">
      <w:pPr>
        <w:rPr>
          <w:rFonts w:hint="default"/>
          <w:lang w:val="en-GB"/>
        </w:rPr>
      </w:pPr>
    </w:p>
    <w:p w14:paraId="71DCAD89">
      <w:pPr>
        <w:rPr>
          <w:rFonts w:hint="default"/>
          <w:lang w:val="en-GB"/>
        </w:rPr>
      </w:pPr>
    </w:p>
    <w:p w14:paraId="0B3E365E">
      <w:pPr>
        <w:rPr>
          <w:rFonts w:hint="default"/>
          <w:lang w:val="en-GB"/>
        </w:rPr>
      </w:pPr>
    </w:p>
    <w:p w14:paraId="1ECFF27A">
      <w:pPr>
        <w:rPr>
          <w:rFonts w:hint="default"/>
          <w:lang w:val="en-GB"/>
        </w:rPr>
      </w:pPr>
    </w:p>
    <w:p w14:paraId="3E6A8361">
      <w:pPr>
        <w:rPr>
          <w:rFonts w:hint="default"/>
          <w:lang w:val="en-GB"/>
        </w:rPr>
      </w:pPr>
    </w:p>
    <w:p w14:paraId="179EA3D0">
      <w:pPr>
        <w:rPr>
          <w:rFonts w:hint="default"/>
          <w:lang w:val="en-GB"/>
        </w:rPr>
      </w:pPr>
    </w:p>
    <w:p w14:paraId="035A76BE">
      <w:pPr>
        <w:rPr>
          <w:rFonts w:hint="default"/>
          <w:lang w:val="en-GB"/>
        </w:rPr>
      </w:pPr>
    </w:p>
    <w:p w14:paraId="6414DA4F">
      <w:pPr>
        <w:rPr>
          <w:rFonts w:hint="default"/>
          <w:lang w:val="en-GB"/>
        </w:rPr>
      </w:pPr>
    </w:p>
    <w:p w14:paraId="4A003E04">
      <w:pPr>
        <w:rPr>
          <w:rFonts w:hint="default"/>
          <w:lang w:val="en-GB"/>
        </w:rPr>
      </w:pPr>
    </w:p>
    <w:p w14:paraId="1590753E">
      <w:pPr>
        <w:rPr>
          <w:rFonts w:hint="default"/>
          <w:lang w:val="en-GB"/>
        </w:rPr>
      </w:pPr>
    </w:p>
    <w:p w14:paraId="4FF0FDC2">
      <w:pPr>
        <w:rPr>
          <w:rFonts w:hint="default"/>
          <w:lang w:val="en-GB"/>
        </w:rPr>
      </w:pPr>
    </w:p>
    <w:p w14:paraId="1FD5BA3E">
      <w:pPr>
        <w:rPr>
          <w:rFonts w:hint="default"/>
          <w:lang w:val="en-GB"/>
        </w:rPr>
        <w:sectPr>
          <w:type w:val="continuous"/>
          <w:pgSz w:w="11906" w:h="16838"/>
          <w:pgMar w:top="1440" w:right="1800" w:bottom="1440" w:left="1800" w:header="720" w:footer="720" w:gutter="0"/>
          <w:pgBorders>
            <w:top w:val="checkered" w:color="auto" w:sz="4" w:space="1"/>
            <w:left w:val="checkered" w:color="auto" w:sz="4" w:space="4"/>
            <w:bottom w:val="checkered" w:color="auto" w:sz="4" w:space="1"/>
            <w:right w:val="checkered" w:color="auto" w:sz="4" w:space="4"/>
          </w:pgBorders>
          <w:cols w:space="425" w:num="1"/>
          <w:rtlGutter w:val="0"/>
          <w:docGrid w:linePitch="360" w:charSpace="0"/>
        </w:sectPr>
      </w:pPr>
    </w:p>
    <w:p w14:paraId="1C8605B8">
      <w:pPr>
        <w:rPr>
          <w:rFonts w:hint="default"/>
          <w:lang w:val="en-GB"/>
        </w:rPr>
        <w:sectPr>
          <w:pgSz w:w="16838" w:h="11906" w:orient="landscape"/>
          <w:pgMar w:top="1800" w:right="1440" w:bottom="1800" w:left="1440" w:header="720" w:footer="720" w:gutter="0"/>
          <w:pgBorders>
            <w:top w:val="checkered" w:color="auto" w:sz="4" w:space="1"/>
            <w:left w:val="checkered" w:color="auto" w:sz="4" w:space="4"/>
            <w:bottom w:val="checkered" w:color="auto" w:sz="4" w:space="1"/>
            <w:right w:val="checkered" w:color="auto" w:sz="4" w:space="4"/>
          </w:pgBorders>
          <w:cols w:space="425" w:num="1"/>
          <w:textDirection w:val="lrTb"/>
          <w:rtlGutter w:val="0"/>
          <w:docGrid w:linePitch="360" w:charSpace="0"/>
        </w:sectPr>
      </w:pPr>
      <w:r>
        <w:rPr>
          <w:rFonts w:hint="default"/>
          <w:lang w:val="en-GB"/>
        </w:rPr>
        <w:t>ddffddddddddddddddddddddddddddddddddddddddddddddddddddddddddddddddddddddddddddddddddddddddddddddddddddddddddddddddddddddddddddddddddddddddddddddddddddddddddddddddddddddddddd</w:t>
      </w:r>
    </w:p>
    <w:p w14:paraId="477F8938">
      <w:pPr>
        <w:bidi w:val="0"/>
        <w:rPr>
          <w:rFonts w:hint="default"/>
          <w:sz w:val="36"/>
          <w:szCs w:val="36"/>
        </w:rPr>
      </w:pPr>
      <w:r>
        <w:rPr>
          <w:sz w:val="36"/>
          <w:szCs w:val="36"/>
        </w:rPr>
        <w:t>A vibrant natural scene unfolds, where sunlight filters through a canopy of green, dappling the forest floor with patches of light and shadow.</w:t>
      </w:r>
      <w:r>
        <w:rPr>
          <w:rFonts w:hint="default"/>
          <w:sz w:val="36"/>
          <w:szCs w:val="36"/>
        </w:rPr>
        <w:t> The air is alive with the gentle rustling of leaves and the cheerful chirping of unseen birds. A clear stream gurgles over smooth stones, its melody adding to the symphony of nature. Towering trees stand as silent sentinels, their bark textured with age and wisdom. Wildflowers in vibrant hues peek out from the undergrowth, adding splashes of color to the scene. The scene evokes a sense of</w:t>
      </w:r>
    </w:p>
    <w:p w14:paraId="01E60B35">
      <w:pPr>
        <w:bidi w:val="0"/>
        <w:rPr>
          <w:rFonts w:hint="default"/>
          <w:sz w:val="36"/>
          <w:szCs w:val="36"/>
        </w:rPr>
      </w:pPr>
      <w:r>
        <w:rPr>
          <w:sz w:val="36"/>
          <w:szCs w:val="36"/>
        </w:rPr>
        <w:t>A vibrant natural scene unfolds, where sunlight filters through a canopy of green, dappling the forest floor with patches of light and shadow.</w:t>
      </w:r>
      <w:r>
        <w:rPr>
          <w:rFonts w:hint="default"/>
          <w:sz w:val="36"/>
          <w:szCs w:val="36"/>
        </w:rPr>
        <w:t> The air is alive with the gentle rustling of leaves and the cheerful chirping of unseen birds. A clear stream gurgles over smooth stones, its melody adding to the symphony of nature. Towering trees stand as silent sentinels, their bark textured with age and wisdom. Wildflowers in vibrant hues peek out from the undergrowth, adding splashes of color to the scene. The scene evokes a sense of</w:t>
      </w:r>
    </w:p>
    <w:p w14:paraId="3B220880">
      <w:pPr>
        <w:bidi w:val="0"/>
        <w:rPr>
          <w:rFonts w:hint="default"/>
          <w:sz w:val="36"/>
          <w:szCs w:val="36"/>
        </w:rPr>
      </w:pPr>
      <w:r>
        <w:rPr>
          <w:sz w:val="36"/>
          <w:szCs w:val="36"/>
        </w:rPr>
        <w:t>A vibrant natural scene unfolds, where sunlight filters through a canopy of green, dappling the forest floor with patches of light and shadow.</w:t>
      </w:r>
      <w:r>
        <w:rPr>
          <w:rFonts w:hint="default"/>
          <w:sz w:val="36"/>
          <w:szCs w:val="36"/>
        </w:rPr>
        <w:t> The air is alive with the gentle rustling of leaves and the cheerful chirping of unseen birds. A clear stream gurgles over smooth stones, its melody adding to the symphony of nature. Towering trees stand as silent sentinels, their bark textured with age and wisdom. Wildflowers in vibrant hues peek out from the undergrowth, adding splashes of color to the scene. The scene evokes a sense of</w:t>
      </w:r>
    </w:p>
    <w:p w14:paraId="79309A94">
      <w:pPr>
        <w:bidi w:val="0"/>
        <w:rPr>
          <w:rFonts w:hint="default"/>
          <w:sz w:val="36"/>
          <w:szCs w:val="36"/>
        </w:rPr>
      </w:pPr>
    </w:p>
    <w:p w14:paraId="51B22004">
      <w:pPr>
        <w:bidi w:val="0"/>
        <w:rPr>
          <w:rFonts w:hint="default"/>
          <w:sz w:val="36"/>
          <w:szCs w:val="36"/>
          <w:lang w:val="en-GB"/>
        </w:rPr>
      </w:pPr>
      <w:r>
        <w:rPr>
          <w:rFonts w:hint="default"/>
          <w:sz w:val="36"/>
          <w:szCs w:val="36"/>
          <w:lang w:val="en-GB"/>
        </w:rPr>
        <w:t>-UYY</w:t>
      </w:r>
      <w:bookmarkStart w:id="0" w:name="_GoBack"/>
      <w:bookmarkEnd w:id="0"/>
    </w:p>
    <w:p w14:paraId="166A7A82">
      <w:pPr>
        <w:bidi w:val="0"/>
        <w:rPr>
          <w:rFonts w:hint="default"/>
          <w:lang w:val="en-GB"/>
        </w:rPr>
      </w:pPr>
      <w:r>
        <w:rPr>
          <w:rFonts w:hint="default"/>
          <w:sz w:val="36"/>
          <w:szCs w:val="36"/>
          <w:lang w:val="en-GB"/>
        </w:rPr>
        <w:t>C</w:t>
      </w:r>
    </w:p>
    <w:sectPr>
      <w:pgSz w:w="11906" w:h="16838"/>
      <w:pgMar w:top="1440" w:right="1800" w:bottom="1440" w:left="1800" w:header="720" w:footer="720" w:gutter="0"/>
      <w:pgBorders>
        <w:top w:val="checkered" w:color="auto" w:sz="4" w:space="1"/>
        <w:left w:val="checkered" w:color="auto" w:sz="4" w:space="4"/>
        <w:bottom w:val="checkered" w:color="auto" w:sz="4" w:space="1"/>
        <w:right w:val="checkered" w:color="auto" w:sz="4" w:space="4"/>
      </w:pgBorders>
      <w:lnNumType w:countBy="1" w:restart="newSection"/>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Euphorigenic"/>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Euphorigenic">
    <w:panose1 w:val="02000400000000000000"/>
    <w:charset w:val="00"/>
    <w:family w:val="auto"/>
    <w:pitch w:val="default"/>
    <w:sig w:usb0="80000027" w:usb1="0000000A" w:usb2="00000000" w:usb3="00000000" w:csb0="00000001" w:csb1="00000000"/>
  </w:font>
  <w:font w:name="Book Antiqua">
    <w:altName w:val="Euphorigenic"/>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Century Gothic">
    <w:altName w:val="Euphorigenic"/>
    <w:panose1 w:val="00000000000000000000"/>
    <w:charset w:val="00"/>
    <w:family w:val="auto"/>
    <w:pitch w:val="default"/>
    <w:sig w:usb0="00000000" w:usb1="00000000" w:usb2="00000000" w:usb3="00000000" w:csb0="00000000" w:csb1="00000000"/>
  </w:font>
  <w:font w:name="Gill Sans MT">
    <w:altName w:val="Euphorigenic"/>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Century Schoolbook">
    <w:altName w:val="Euphorigenic"/>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Condensed">
    <w:panose1 w:val="020B0502040204020203"/>
    <w:charset w:val="00"/>
    <w:family w:val="auto"/>
    <w:pitch w:val="default"/>
    <w:sig w:usb0="A00002C7" w:usb1="00000002" w:usb2="00000000" w:usb3="00000000" w:csb0="2000019F" w:csb1="00000000"/>
  </w:font>
  <w:font w:name="Wendy One">
    <w:panose1 w:val="02000000000000000000"/>
    <w:charset w:val="00"/>
    <w:family w:val="auto"/>
    <w:pitch w:val="default"/>
    <w:sig w:usb0="80000027" w:usb1="00000040" w:usb2="00000000" w:usb3="00000000" w:csb0="20000001" w:csb1="00000000"/>
  </w:font>
  <w:font w:name="Bahnschrift SemiBol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scadia Code SemiLight">
    <w:panose1 w:val="020B0609020000020004"/>
    <w:charset w:val="00"/>
    <w:family w:val="auto"/>
    <w:pitch w:val="default"/>
    <w:sig w:usb0="A1002AFF" w:usb1="C200F9FB" w:usb2="00040020" w:usb3="00000000" w:csb0="600001FF" w:csb1="FFFF0000"/>
  </w:font>
  <w:font w:name="Cascadia Code Light">
    <w:panose1 w:val="020B0609020000020004"/>
    <w:charset w:val="00"/>
    <w:family w:val="auto"/>
    <w:pitch w:val="default"/>
    <w:sig w:usb0="A1002AFF" w:usb1="C200F9FB" w:usb2="00040020" w:usb3="00000000" w:csb0="600001FF" w:csb1="FFFF0000"/>
  </w:font>
  <w:font w:name="Cascadia Code">
    <w:panose1 w:val="020B0609020000020004"/>
    <w:charset w:val="00"/>
    <w:family w:val="auto"/>
    <w:pitch w:val="default"/>
    <w:sig w:usb0="A1002AFF" w:usb1="C200F9FB" w:usb2="00040020" w:usb3="00000000" w:csb0="600001FF" w:csb1="FFFF0000"/>
  </w:font>
  <w:font w:name="Cascadia Mono SemiBold">
    <w:panose1 w:val="020B0609020000020004"/>
    <w:charset w:val="00"/>
    <w:family w:val="auto"/>
    <w:pitch w:val="default"/>
    <w:sig w:usb0="A1002AFF" w:usb1="C200F9FB" w:usb2="00040020" w:usb3="00000000" w:csb0="600001FF" w:csb1="FFFF0000"/>
  </w:font>
  <w:font w:name="Cascadia Mono Light">
    <w:panose1 w:val="020B0609020000020004"/>
    <w:charset w:val="00"/>
    <w:family w:val="auto"/>
    <w:pitch w:val="default"/>
    <w:sig w:usb0="A1002AFF" w:usb1="C200F9FB" w:usb2="00040020" w:usb3="00000000" w:csb0="600001FF" w:csb1="FFFF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Edu VIC WA NT Beginner SemiBold">
    <w:panose1 w:val="00000000000000000000"/>
    <w:charset w:val="00"/>
    <w:family w:val="auto"/>
    <w:pitch w:val="default"/>
    <w:sig w:usb0="80000023" w:usb1="0000004A" w:usb2="00000000" w:usb3="00000000" w:csb0="00000001" w:csb1="00000000"/>
  </w:font>
  <w:font w:name="Georgia">
    <w:panose1 w:val="02040502050405020303"/>
    <w:charset w:val="00"/>
    <w:family w:val="auto"/>
    <w:pitch w:val="default"/>
    <w:sig w:usb0="00000287" w:usb1="00000000" w:usb2="00000000" w:usb3="00000000" w:csb0="2000009F" w:csb1="00000000"/>
  </w:font>
  <w:font w:name="Great Vibes">
    <w:panose1 w:val="02000507080000020002"/>
    <w:charset w:val="00"/>
    <w:family w:val="auto"/>
    <w:pitch w:val="default"/>
    <w:sig w:usb0="A000002F" w:usb1="5000205B" w:usb2="00000000" w:usb3="00000000" w:csb0="20000093" w:csb1="00000000"/>
  </w:font>
  <w:font w:name="Ink Free">
    <w:panose1 w:val="03080402000500000000"/>
    <w:charset w:val="00"/>
    <w:family w:val="auto"/>
    <w:pitch w:val="default"/>
    <w:sig w:usb0="0000068F" w:usb1="4000000A" w:usb2="00000000" w:usb3="00000000" w:csb0="0000019F"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E23AFE">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8E8299E">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38E8299E">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434B1">
    <w:pPr>
      <w:pStyle w:val="6"/>
    </w:pPr>
    <w:r>
      <w:rPr>
        <w:sz w:val="18"/>
      </w:rPr>
      <w:pict>
        <v:shape id="PowerPlusWaterMarkObject39991" o:spid="_x0000_s2053" o:spt="136" type="#_x0000_t136" style="position:absolute;left:0pt;height:120.75pt;width:218.35pt;mso-position-horizontal:center;mso-position-horizontal-relative:margin;mso-position-vertical:top;mso-position-vertical-relative:margin;rotation:-2949120f;z-index:-251657216;mso-width-relative:page;mso-height-relative:page;" fillcolor="#262626 [2749]" filled="t" stroked="f" coordsize="21600,21600" adj="10800">
          <v:path/>
          <v:fill on="t" opacity="11796f" focussize="0,0"/>
          <v:stroke on="f"/>
          <v:imagedata o:title=""/>
          <o:lock v:ext="edit" aspectratio="t"/>
          <v:textpath on="t" fitpath="t" trim="t" xscale="f" string="IANT" style="font-family:Microsoft YaHei;font-size:120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E34316"/>
    <w:rsid w:val="049C4F1D"/>
    <w:rsid w:val="07D14A60"/>
    <w:rsid w:val="0F6273CA"/>
    <w:rsid w:val="118A022D"/>
    <w:rsid w:val="12922A85"/>
    <w:rsid w:val="1F0463E6"/>
    <w:rsid w:val="21FA4D96"/>
    <w:rsid w:val="29741F0F"/>
    <w:rsid w:val="2B511820"/>
    <w:rsid w:val="38494EE6"/>
    <w:rsid w:val="385D110F"/>
    <w:rsid w:val="3AE34316"/>
    <w:rsid w:val="3DB644B6"/>
    <w:rsid w:val="3E6F41F1"/>
    <w:rsid w:val="3E9726BC"/>
    <w:rsid w:val="3F1F4F1F"/>
    <w:rsid w:val="41120622"/>
    <w:rsid w:val="42870BA2"/>
    <w:rsid w:val="446908C9"/>
    <w:rsid w:val="45453ED9"/>
    <w:rsid w:val="4A4628E8"/>
    <w:rsid w:val="4D053D7D"/>
    <w:rsid w:val="5014473A"/>
    <w:rsid w:val="5697231E"/>
    <w:rsid w:val="5BA01147"/>
    <w:rsid w:val="5DF32230"/>
    <w:rsid w:val="5E1B45C5"/>
    <w:rsid w:val="5E966802"/>
    <w:rsid w:val="691959FB"/>
    <w:rsid w:val="697C221C"/>
    <w:rsid w:val="6C1A3DE9"/>
    <w:rsid w:val="752C1A4A"/>
    <w:rsid w:val="7BD44AB5"/>
    <w:rsid w:val="7F055BF1"/>
    <w:rsid w:val="7F3B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microsoft.com/office/2007/relationships/diagramDrawing" Target="diagrams/drawing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CB2E4C7-2DBC-45BC-B933-FAAF417E8C6B}" type="doc">
      <dgm:prSet loTypeId="list" loCatId="list" qsTypeId="urn:microsoft.com/office/officeart/2005/8/quickstyle/simple5" qsCatId="simple" csTypeId="urn:microsoft.com/office/officeart/2005/8/colors/colorful3" csCatId="accent1" phldr="1"/>
      <dgm:spPr/>
      <dgm:t>
        <a:bodyPr/>
        <a:p>
          <a:endParaRPr lang="en-US"/>
        </a:p>
      </dgm:t>
    </dgm:pt>
    <dgm:pt modelId="{DA8A2D07-F387-4404-9FCB-397A6A028210}">
      <dgm:prSet phldrT="[Text]" phldr="0" custT="0"/>
      <dgm:spPr/>
      <dgm:t>
        <a:bodyPr vert="horz" wrap="square"/>
        <a:p>
          <a:pPr algn="ctr">
            <a:lnSpc>
              <a:spcPct val="100000"/>
            </a:lnSpc>
            <a:spcBef>
              <a:spcPct val="0"/>
            </a:spcBef>
            <a:spcAft>
              <a:spcPct val="35000"/>
            </a:spcAft>
          </a:pPr>
          <a:r>
            <a:rPr lang="en-GB" altLang="en-US" b="1">
              <a:latin typeface="Ink Free" panose="03080402000500000000" charset="0"/>
              <a:cs typeface="Ink Free" panose="03080402000500000000" charset="0"/>
            </a:rPr>
            <a:t>ANIMALS</a:t>
          </a:r>
          <a:r>
            <a:rPr lang="en-US" b="1">
              <a:latin typeface="Ink Free" panose="03080402000500000000" charset="0"/>
              <a:cs typeface="Ink Free" panose="03080402000500000000" charset="0"/>
            </a:rPr>
            <a:t/>
          </a:r>
          <a:endParaRPr lang="en-US" b="1">
            <a:latin typeface="Ink Free" panose="03080402000500000000" charset="0"/>
            <a:cs typeface="Ink Free" panose="03080402000500000000" charset="0"/>
          </a:endParaRPr>
        </a:p>
      </dgm:t>
    </dgm:pt>
    <dgm:pt modelId="{6834AA20-CCB2-4B69-B573-CB4D31C014E6}" cxnId="{76978861-F650-4AA4-929C-7F8C7235E0CF}" type="parTrans">
      <dgm:prSet/>
      <dgm:spPr/>
      <dgm:t>
        <a:bodyPr/>
        <a:p>
          <a:endParaRPr lang="en-US"/>
        </a:p>
      </dgm:t>
    </dgm:pt>
    <dgm:pt modelId="{8755279E-20A5-4AEE-BDD2-C54EFA6328A6}" cxnId="{76978861-F650-4AA4-929C-7F8C7235E0CF}" type="sibTrans">
      <dgm:prSet/>
      <dgm:spPr/>
      <dgm:t>
        <a:bodyPr/>
        <a:p>
          <a:endParaRPr lang="en-US"/>
        </a:p>
      </dgm:t>
    </dgm:pt>
    <dgm:pt modelId="{01657279-1038-4C8C-8795-9EAC83B4817B}">
      <dgm:prSet phldr="0" custT="0"/>
      <dgm:spPr/>
      <dgm:t>
        <a:bodyPr vert="horz" wrap="square"/>
        <a:p>
          <a:pPr>
            <a:lnSpc>
              <a:spcPct val="100000"/>
            </a:lnSpc>
            <a:spcBef>
              <a:spcPct val="0"/>
            </a:spcBef>
            <a:spcAft>
              <a:spcPct val="15000"/>
            </a:spcAft>
          </a:pPr>
          <a:r>
            <a:rPr lang="en-GB" altLang="en-US"/>
            <a:t>DONKEY</a:t>
          </a:r>
          <a:r>
            <a:rPr lang="en-GB" altLang="en-US"/>
            <a:t/>
          </a:r>
          <a:endParaRPr lang="en-GB" altLang="en-US"/>
        </a:p>
      </dgm:t>
    </dgm:pt>
    <dgm:pt modelId="{1108AED2-5760-40E6-84C6-A7D214795A89}" cxnId="{41D462E8-6975-4367-91F5-FD6EDE608D3E}" type="parTrans">
      <dgm:prSet/>
      <dgm:spPr/>
    </dgm:pt>
    <dgm:pt modelId="{68A159AA-AB90-4D0F-9E50-C7F95738E0DF}" cxnId="{41D462E8-6975-4367-91F5-FD6EDE608D3E}" type="sibTrans">
      <dgm:prSet/>
      <dgm:spPr/>
    </dgm:pt>
    <dgm:pt modelId="{8ACAAA75-1142-4DB4-8815-99E5929B06B9}">
      <dgm:prSet phldr="0" custT="0"/>
      <dgm:spPr/>
      <dgm:t>
        <a:bodyPr vert="horz" wrap="square"/>
        <a:p>
          <a:pPr>
            <a:lnSpc>
              <a:spcPct val="100000"/>
            </a:lnSpc>
            <a:spcBef>
              <a:spcPct val="0"/>
            </a:spcBef>
            <a:spcAft>
              <a:spcPct val="15000"/>
            </a:spcAft>
          </a:pPr>
          <a:r>
            <a:rPr lang="en-GB" altLang="en-US"/>
            <a:t>CAT</a:t>
          </a:r>
          <a:r>
            <a:rPr lang="en-GB" altLang="en-US"/>
            <a:t/>
          </a:r>
          <a:endParaRPr lang="en-GB" altLang="en-US"/>
        </a:p>
      </dgm:t>
    </dgm:pt>
    <dgm:pt modelId="{B026F41F-75E5-443C-936A-8D0686523213}" cxnId="{6CB481AF-DA44-440D-94B1-1598B77917FF}" type="parTrans">
      <dgm:prSet/>
      <dgm:spPr/>
    </dgm:pt>
    <dgm:pt modelId="{A27723D0-FCFB-4410-BFF6-401B603E6A9A}" cxnId="{6CB481AF-DA44-440D-94B1-1598B77917FF}" type="sibTrans">
      <dgm:prSet/>
      <dgm:spPr/>
    </dgm:pt>
    <dgm:pt modelId="{4752CBF0-25A3-4FF8-B00D-1C8A014EAAE4}">
      <dgm:prSet phldr="0" custT="0"/>
      <dgm:spPr/>
      <dgm:t>
        <a:bodyPr vert="horz" wrap="square"/>
        <a:p>
          <a:pPr>
            <a:lnSpc>
              <a:spcPct val="100000"/>
            </a:lnSpc>
            <a:spcBef>
              <a:spcPct val="0"/>
            </a:spcBef>
            <a:spcAft>
              <a:spcPct val="15000"/>
            </a:spcAft>
          </a:pPr>
          <a:r>
            <a:rPr lang="en-GB" altLang="en-US"/>
            <a:t>MONKEY</a:t>
          </a:r>
          <a:r>
            <a:rPr lang="en-GB" altLang="en-US"/>
            <a:t/>
          </a:r>
          <a:endParaRPr lang="en-GB" altLang="en-US"/>
        </a:p>
      </dgm:t>
    </dgm:pt>
    <dgm:pt modelId="{2267F674-BCA2-49A6-8993-96D423D97094}" cxnId="{019F733C-09CF-40E3-B1B7-DE89F49BEFEA}" type="parTrans">
      <dgm:prSet/>
      <dgm:spPr/>
    </dgm:pt>
    <dgm:pt modelId="{B629B9D0-50AF-4AA4-9FB6-72DF1370CB35}" cxnId="{019F733C-09CF-40E3-B1B7-DE89F49BEFEA}" type="sibTrans">
      <dgm:prSet/>
      <dgm:spPr/>
    </dgm:pt>
    <dgm:pt modelId="{D7AF1C1D-144B-4B25-A777-792381B7ED5B}">
      <dgm:prSet phldrT="[Text]" phldr="0" custT="0"/>
      <dgm:spPr/>
      <dgm:t>
        <a:bodyPr vert="horz" wrap="square"/>
        <a:p>
          <a:pPr algn="ctr">
            <a:lnSpc>
              <a:spcPct val="100000"/>
            </a:lnSpc>
            <a:spcBef>
              <a:spcPct val="0"/>
            </a:spcBef>
            <a:spcAft>
              <a:spcPct val="15000"/>
            </a:spcAft>
          </a:pPr>
          <a:r>
            <a:rPr lang="en-GB" altLang="en-US" b="1">
              <a:latin typeface="Ink Free" panose="03080402000500000000" charset="0"/>
              <a:cs typeface="Ink Free" panose="03080402000500000000" charset="0"/>
            </a:rPr>
            <a:t>BIRDS</a:t>
          </a:r>
          <a:r>
            <a:rPr lang="en-US"/>
            <a:t/>
          </a:r>
          <a:endParaRPr lang="en-US"/>
        </a:p>
      </dgm:t>
    </dgm:pt>
    <dgm:pt modelId="{24B9E243-8415-4A77-8486-6B84ADEA7DB0}" cxnId="{7A761040-F3C0-46D2-BA79-7D76760487AE}" type="parTrans">
      <dgm:prSet/>
      <dgm:spPr/>
      <dgm:t>
        <a:bodyPr/>
        <a:p>
          <a:endParaRPr lang="en-US"/>
        </a:p>
      </dgm:t>
    </dgm:pt>
    <dgm:pt modelId="{B5AE4F68-C44C-4384-AF42-66197C13C64E}" cxnId="{7A761040-F3C0-46D2-BA79-7D76760487AE}" type="sibTrans">
      <dgm:prSet/>
      <dgm:spPr/>
      <dgm:t>
        <a:bodyPr/>
        <a:p>
          <a:endParaRPr lang="en-US"/>
        </a:p>
      </dgm:t>
    </dgm:pt>
    <dgm:pt modelId="{A3997DB5-EF3C-4A83-B33A-6FA8C553BF60}">
      <dgm:prSet phldr="0" custT="0"/>
      <dgm:spPr/>
      <dgm:t>
        <a:bodyPr vert="horz" wrap="square"/>
        <a:p>
          <a:pPr>
            <a:lnSpc>
              <a:spcPct val="100000"/>
            </a:lnSpc>
            <a:spcBef>
              <a:spcPct val="0"/>
            </a:spcBef>
            <a:spcAft>
              <a:spcPct val="15000"/>
            </a:spcAft>
          </a:pPr>
          <a:r>
            <a:rPr lang="en-GB" altLang="en-US"/>
            <a:t>FLAMINGO</a:t>
          </a:r>
          <a:r>
            <a:rPr lang="en-GB" altLang="en-US"/>
            <a:t/>
          </a:r>
          <a:endParaRPr lang="en-GB" altLang="en-US"/>
        </a:p>
      </dgm:t>
    </dgm:pt>
    <dgm:pt modelId="{3B065474-5E80-417E-8867-DBD3ACB95B38}" cxnId="{3226B70B-B5C6-440B-BDBE-0ACD0C786886}" type="parTrans">
      <dgm:prSet/>
      <dgm:spPr/>
    </dgm:pt>
    <dgm:pt modelId="{91A8F364-DB5A-4147-8F6C-17D86DE99A5A}" cxnId="{3226B70B-B5C6-440B-BDBE-0ACD0C786886}" type="sibTrans">
      <dgm:prSet/>
      <dgm:spPr/>
    </dgm:pt>
    <dgm:pt modelId="{73DCB540-13FE-4CA3-B872-70C7CF06D42E}">
      <dgm:prSet phldr="0" custT="0"/>
      <dgm:spPr/>
      <dgm:t>
        <a:bodyPr vert="horz" wrap="square"/>
        <a:p>
          <a:pPr>
            <a:lnSpc>
              <a:spcPct val="100000"/>
            </a:lnSpc>
            <a:spcBef>
              <a:spcPct val="0"/>
            </a:spcBef>
            <a:spcAft>
              <a:spcPct val="15000"/>
            </a:spcAft>
          </a:pPr>
          <a:r>
            <a:rPr lang="en-GB" altLang="en-US"/>
            <a:t>SPARROW</a:t>
          </a:r>
          <a:r>
            <a:rPr lang="en-GB" altLang="en-US"/>
            <a:t/>
          </a:r>
          <a:endParaRPr lang="en-GB" altLang="en-US"/>
        </a:p>
      </dgm:t>
    </dgm:pt>
    <dgm:pt modelId="{184BC86C-D6C8-45C3-9AD5-78FDB4B9F77C}" cxnId="{31799197-A38D-4038-813C-16A6ECEC8FB7}" type="parTrans">
      <dgm:prSet/>
      <dgm:spPr/>
    </dgm:pt>
    <dgm:pt modelId="{C5C699CF-05D2-4F79-9936-78F9C27F92DA}" cxnId="{31799197-A38D-4038-813C-16A6ECEC8FB7}" type="sibTrans">
      <dgm:prSet/>
      <dgm:spPr/>
    </dgm:pt>
    <dgm:pt modelId="{20D6A703-EDD6-4E7D-A98B-A206D9E425F8}">
      <dgm:prSet phldr="0" custT="0"/>
      <dgm:spPr/>
      <dgm:t>
        <a:bodyPr vert="horz" wrap="square"/>
        <a:p>
          <a:pPr>
            <a:lnSpc>
              <a:spcPct val="100000"/>
            </a:lnSpc>
            <a:spcBef>
              <a:spcPct val="0"/>
            </a:spcBef>
            <a:spcAft>
              <a:spcPct val="15000"/>
            </a:spcAft>
          </a:pPr>
          <a:r>
            <a:rPr lang="en-GB" altLang="en-US"/>
            <a:t>PEACOCK</a:t>
          </a:r>
          <a:r>
            <a:rPr lang="en-GB" altLang="en-US"/>
            <a:t/>
          </a:r>
          <a:endParaRPr lang="en-GB" altLang="en-US"/>
        </a:p>
      </dgm:t>
    </dgm:pt>
    <dgm:pt modelId="{8D9ECE09-0DB1-42B7-BF7B-35660A21F090}" cxnId="{C2A7639A-F691-48F1-AB80-A9B86F0AADCC}" type="parTrans">
      <dgm:prSet/>
      <dgm:spPr/>
    </dgm:pt>
    <dgm:pt modelId="{4F018B3F-6E38-4DFA-8991-A8DD31694125}" cxnId="{C2A7639A-F691-48F1-AB80-A9B86F0AADCC}" type="sibTrans">
      <dgm:prSet/>
      <dgm:spPr/>
    </dgm:pt>
    <dgm:pt modelId="{07FA4ADD-8D96-4B06-AE7F-902B878DD8B1}">
      <dgm:prSet phldrT="[Text]" phldr="0" custT="0"/>
      <dgm:spPr/>
      <dgm:t>
        <a:bodyPr vert="horz" wrap="square"/>
        <a:p>
          <a:pPr algn="ctr">
            <a:lnSpc>
              <a:spcPct val="100000"/>
            </a:lnSpc>
            <a:spcBef>
              <a:spcPct val="0"/>
            </a:spcBef>
            <a:spcAft>
              <a:spcPct val="35000"/>
            </a:spcAft>
          </a:pPr>
          <a:r>
            <a:rPr lang="en-GB" altLang="en-US" b="1">
              <a:latin typeface="Ink Free" panose="03080402000500000000" charset="0"/>
              <a:cs typeface="Ink Free" panose="03080402000500000000" charset="0"/>
            </a:rPr>
            <a:t>WATER</a:t>
          </a:r>
          <a:r>
            <a:rPr lang="en-GB" altLang="en-US">
              <a:latin typeface="Ink Free" panose="03080402000500000000" charset="0"/>
              <a:cs typeface="Ink Free" panose="03080402000500000000" charset="0"/>
            </a:rPr>
            <a:t/>
          </a:r>
          <a:endParaRPr lang="en-GB" altLang="en-US">
            <a:latin typeface="Ink Free" panose="03080402000500000000" charset="0"/>
            <a:cs typeface="Ink Free" panose="03080402000500000000" charset="0"/>
          </a:endParaRPr>
        </a:p>
        <a:p>
          <a:pPr algn="ctr">
            <a:lnSpc>
              <a:spcPct val="100000"/>
            </a:lnSpc>
            <a:spcBef>
              <a:spcPct val="0"/>
            </a:spcBef>
            <a:spcAft>
              <a:spcPct val="35000"/>
            </a:spcAft>
          </a:pPr>
          <a:r>
            <a:rPr lang="en-GB" altLang="en-US">
              <a:latin typeface="Ink Free" panose="03080402000500000000" charset="0"/>
              <a:cs typeface="Ink Free" panose="03080402000500000000" charset="0"/>
            </a:rPr>
            <a:t>ANIMALS</a:t>
          </a:r>
          <a:r>
            <a:rPr lang="en-US"/>
            <a:t/>
          </a:r>
          <a:endParaRPr lang="en-US"/>
        </a:p>
      </dgm:t>
    </dgm:pt>
    <dgm:pt modelId="{A8B4A2D4-51F6-4657-92F3-DB580AE5F569}" cxnId="{C7509C82-26D7-4F19-8D60-5B16DAF65FD8}" type="parTrans">
      <dgm:prSet/>
      <dgm:spPr/>
      <dgm:t>
        <a:bodyPr/>
        <a:p>
          <a:endParaRPr lang="en-US"/>
        </a:p>
      </dgm:t>
    </dgm:pt>
    <dgm:pt modelId="{33BF6C47-5256-4D8E-874B-728742A8CEC4}" cxnId="{C7509C82-26D7-4F19-8D60-5B16DAF65FD8}" type="sibTrans">
      <dgm:prSet/>
      <dgm:spPr/>
      <dgm:t>
        <a:bodyPr/>
        <a:p>
          <a:endParaRPr lang="en-US"/>
        </a:p>
      </dgm:t>
    </dgm:pt>
    <dgm:pt modelId="{3F9F5453-63BB-4B26-8884-03DFEAADCAD4}">
      <dgm:prSet phldr="0" custT="0"/>
      <dgm:spPr/>
      <dgm:t>
        <a:bodyPr vert="horz" wrap="square"/>
        <a:p>
          <a:pPr>
            <a:lnSpc>
              <a:spcPct val="100000"/>
            </a:lnSpc>
            <a:spcBef>
              <a:spcPct val="0"/>
            </a:spcBef>
            <a:spcAft>
              <a:spcPct val="15000"/>
            </a:spcAft>
          </a:pPr>
          <a:r>
            <a:rPr lang="en-GB" altLang="en-US"/>
            <a:t>TURTLE</a:t>
          </a:r>
          <a:r>
            <a:rPr lang="en-GB" altLang="en-US"/>
            <a:t/>
          </a:r>
          <a:endParaRPr lang="en-GB" altLang="en-US"/>
        </a:p>
      </dgm:t>
    </dgm:pt>
    <dgm:pt modelId="{1D88C869-0925-4E69-8D28-9900D8C6ED5D}" cxnId="{3922F202-CC14-4E31-B574-1FD286A2EF15}" type="parTrans">
      <dgm:prSet/>
      <dgm:spPr/>
    </dgm:pt>
    <dgm:pt modelId="{D08CD943-AF6C-4E40-8BDC-67DD71794F39}" cxnId="{3922F202-CC14-4E31-B574-1FD286A2EF15}" type="sibTrans">
      <dgm:prSet/>
      <dgm:spPr/>
    </dgm:pt>
    <dgm:pt modelId="{9773894C-487F-4128-8843-41CE2D73052C}">
      <dgm:prSet phldr="0" custT="0"/>
      <dgm:spPr/>
      <dgm:t>
        <a:bodyPr vert="horz" wrap="square"/>
        <a:p>
          <a:pPr>
            <a:lnSpc>
              <a:spcPct val="100000"/>
            </a:lnSpc>
            <a:spcBef>
              <a:spcPct val="0"/>
            </a:spcBef>
            <a:spcAft>
              <a:spcPct val="15000"/>
            </a:spcAft>
          </a:pPr>
          <a:r>
            <a:rPr lang="en-GB" altLang="en-US"/>
            <a:t>SHARK</a:t>
          </a:r>
          <a:r>
            <a:rPr lang="en-GB" altLang="en-US"/>
            <a:t/>
          </a:r>
          <a:endParaRPr lang="en-GB" altLang="en-US"/>
        </a:p>
      </dgm:t>
    </dgm:pt>
    <dgm:pt modelId="{86903F0A-EBE3-45E2-9CDD-9330409218E7}" cxnId="{A6EE4E87-C39D-4E09-A904-5EC8AEF6F4C4}" type="parTrans">
      <dgm:prSet/>
      <dgm:spPr/>
    </dgm:pt>
    <dgm:pt modelId="{80C28EF3-BEB9-4F08-8E44-1E18F5C9A8CA}" cxnId="{A6EE4E87-C39D-4E09-A904-5EC8AEF6F4C4}" type="sibTrans">
      <dgm:prSet/>
      <dgm:spPr/>
    </dgm:pt>
    <dgm:pt modelId="{87324BBA-7560-4EB7-92EE-92B58EEA62DA}">
      <dgm:prSet phldr="0" custT="0"/>
      <dgm:spPr/>
      <dgm:t>
        <a:bodyPr vert="horz" wrap="square"/>
        <a:p>
          <a:pPr>
            <a:lnSpc>
              <a:spcPct val="100000"/>
            </a:lnSpc>
            <a:spcBef>
              <a:spcPct val="0"/>
            </a:spcBef>
            <a:spcAft>
              <a:spcPct val="15000"/>
            </a:spcAft>
          </a:pPr>
          <a:r>
            <a:rPr lang="en-GB" altLang="en-US"/>
            <a:t>WHALE</a:t>
          </a:r>
          <a:r>
            <a:rPr lang="en-US"/>
            <a:t/>
          </a:r>
          <a:endParaRPr lang="en-US"/>
        </a:p>
      </dgm:t>
    </dgm:pt>
    <dgm:pt modelId="{2AD6D078-80D1-48CB-9A50-B804B2D5956B}" cxnId="{666985E5-0725-4AC5-8FAC-E7F307013307}" type="parTrans">
      <dgm:prSet/>
      <dgm:spPr/>
    </dgm:pt>
    <dgm:pt modelId="{9C3D4D1A-AA84-4B53-89DD-9A50140FB03B}" cxnId="{666985E5-0725-4AC5-8FAC-E7F307013307}" type="sibTrans">
      <dgm:prSet/>
      <dgm:spPr/>
    </dgm:pt>
    <dgm:pt modelId="{DE36D10E-86CD-4C6D-B150-31E525EF527D}" type="pres">
      <dgm:prSet presAssocID="{ACB2E4C7-2DBC-45BC-B933-FAAF417E8C6B}" presName="Name0" presStyleCnt="0">
        <dgm:presLayoutVars>
          <dgm:dir/>
          <dgm:resizeHandles val="exact"/>
        </dgm:presLayoutVars>
      </dgm:prSet>
      <dgm:spPr/>
    </dgm:pt>
    <dgm:pt modelId="{E561ED5B-86C5-4F33-9AFB-CF29287F5ADA}" type="pres">
      <dgm:prSet presAssocID="{DA8A2D07-F387-4404-9FCB-397A6A028210}" presName="node" presStyleLbl="node1" presStyleIdx="0" presStyleCnt="3">
        <dgm:presLayoutVars>
          <dgm:bulletEnabled val="1"/>
        </dgm:presLayoutVars>
      </dgm:prSet>
      <dgm:spPr/>
    </dgm:pt>
    <dgm:pt modelId="{BBBE997F-F139-4FBD-B0EB-CEF64F2B7B23}" type="pres">
      <dgm:prSet presAssocID="{8755279E-20A5-4AEE-BDD2-C54EFA6328A6}" presName="sibTrans" presStyleCnt="0"/>
      <dgm:spPr/>
    </dgm:pt>
    <dgm:pt modelId="{CB90536C-45AA-4FBE-BCAF-99890DDD97C8}" type="pres">
      <dgm:prSet presAssocID="{D7AF1C1D-144B-4B25-A777-792381B7ED5B}" presName="node" presStyleLbl="node1" presStyleIdx="1" presStyleCnt="3">
        <dgm:presLayoutVars>
          <dgm:bulletEnabled val="1"/>
        </dgm:presLayoutVars>
      </dgm:prSet>
      <dgm:spPr/>
    </dgm:pt>
    <dgm:pt modelId="{155DCBB0-73F9-4F8F-A361-B90F0294764B}" type="pres">
      <dgm:prSet presAssocID="{B5AE4F68-C44C-4384-AF42-66197C13C64E}" presName="sibTrans" presStyleCnt="0"/>
      <dgm:spPr/>
    </dgm:pt>
    <dgm:pt modelId="{35A89FA7-451D-44F0-A02E-1277ECD1BBE6}" type="pres">
      <dgm:prSet presAssocID="{07FA4ADD-8D96-4B06-AE7F-902B878DD8B1}" presName="node" presStyleLbl="node1" presStyleIdx="2" presStyleCnt="3">
        <dgm:presLayoutVars>
          <dgm:bulletEnabled val="1"/>
        </dgm:presLayoutVars>
      </dgm:prSet>
      <dgm:spPr/>
    </dgm:pt>
  </dgm:ptLst>
  <dgm:cxnLst>
    <dgm:cxn modelId="{76978861-F650-4AA4-929C-7F8C7235E0CF}" srcId="{ACB2E4C7-2DBC-45BC-B933-FAAF417E8C6B}" destId="{DA8A2D07-F387-4404-9FCB-397A6A028210}" srcOrd="0" destOrd="0" parTransId="{6834AA20-CCB2-4B69-B573-CB4D31C014E6}" sibTransId="{8755279E-20A5-4AEE-BDD2-C54EFA6328A6}"/>
    <dgm:cxn modelId="{41D462E8-6975-4367-91F5-FD6EDE608D3E}" srcId="{DA8A2D07-F387-4404-9FCB-397A6A028210}" destId="{01657279-1038-4C8C-8795-9EAC83B4817B}" srcOrd="0" destOrd="0" parTransId="{1108AED2-5760-40E6-84C6-A7D214795A89}" sibTransId="{68A159AA-AB90-4D0F-9E50-C7F95738E0DF}"/>
    <dgm:cxn modelId="{6CB481AF-DA44-440D-94B1-1598B77917FF}" srcId="{DA8A2D07-F387-4404-9FCB-397A6A028210}" destId="{8ACAAA75-1142-4DB4-8815-99E5929B06B9}" srcOrd="1" destOrd="0" parTransId="{B026F41F-75E5-443C-936A-8D0686523213}" sibTransId="{A27723D0-FCFB-4410-BFF6-401B603E6A9A}"/>
    <dgm:cxn modelId="{019F733C-09CF-40E3-B1B7-DE89F49BEFEA}" srcId="{DA8A2D07-F387-4404-9FCB-397A6A028210}" destId="{4752CBF0-25A3-4FF8-B00D-1C8A014EAAE4}" srcOrd="2" destOrd="0" parTransId="{2267F674-BCA2-49A6-8993-96D423D97094}" sibTransId="{B629B9D0-50AF-4AA4-9FB6-72DF1370CB35}"/>
    <dgm:cxn modelId="{7A761040-F3C0-46D2-BA79-7D76760487AE}" srcId="{ACB2E4C7-2DBC-45BC-B933-FAAF417E8C6B}" destId="{D7AF1C1D-144B-4B25-A777-792381B7ED5B}" srcOrd="1" destOrd="0" parTransId="{24B9E243-8415-4A77-8486-6B84ADEA7DB0}" sibTransId="{B5AE4F68-C44C-4384-AF42-66197C13C64E}"/>
    <dgm:cxn modelId="{3226B70B-B5C6-440B-BDBE-0ACD0C786886}" srcId="{D7AF1C1D-144B-4B25-A777-792381B7ED5B}" destId="{A3997DB5-EF3C-4A83-B33A-6FA8C553BF60}" srcOrd="0" destOrd="1" parTransId="{3B065474-5E80-417E-8867-DBD3ACB95B38}" sibTransId="{91A8F364-DB5A-4147-8F6C-17D86DE99A5A}"/>
    <dgm:cxn modelId="{31799197-A38D-4038-813C-16A6ECEC8FB7}" srcId="{D7AF1C1D-144B-4B25-A777-792381B7ED5B}" destId="{73DCB540-13FE-4CA3-B872-70C7CF06D42E}" srcOrd="1" destOrd="1" parTransId="{184BC86C-D6C8-45C3-9AD5-78FDB4B9F77C}" sibTransId="{C5C699CF-05D2-4F79-9936-78F9C27F92DA}"/>
    <dgm:cxn modelId="{C2A7639A-F691-48F1-AB80-A9B86F0AADCC}" srcId="{D7AF1C1D-144B-4B25-A777-792381B7ED5B}" destId="{20D6A703-EDD6-4E7D-A98B-A206D9E425F8}" srcOrd="2" destOrd="1" parTransId="{8D9ECE09-0DB1-42B7-BF7B-35660A21F090}" sibTransId="{4F018B3F-6E38-4DFA-8991-A8DD31694125}"/>
    <dgm:cxn modelId="{C7509C82-26D7-4F19-8D60-5B16DAF65FD8}" srcId="{ACB2E4C7-2DBC-45BC-B933-FAAF417E8C6B}" destId="{07FA4ADD-8D96-4B06-AE7F-902B878DD8B1}" srcOrd="2" destOrd="0" parTransId="{A8B4A2D4-51F6-4657-92F3-DB580AE5F569}" sibTransId="{33BF6C47-5256-4D8E-874B-728742A8CEC4}"/>
    <dgm:cxn modelId="{3922F202-CC14-4E31-B574-1FD286A2EF15}" srcId="{07FA4ADD-8D96-4B06-AE7F-902B878DD8B1}" destId="{3F9F5453-63BB-4B26-8884-03DFEAADCAD4}" srcOrd="0" destOrd="2" parTransId="{1D88C869-0925-4E69-8D28-9900D8C6ED5D}" sibTransId="{D08CD943-AF6C-4E40-8BDC-67DD71794F39}"/>
    <dgm:cxn modelId="{A6EE4E87-C39D-4E09-A904-5EC8AEF6F4C4}" srcId="{07FA4ADD-8D96-4B06-AE7F-902B878DD8B1}" destId="{9773894C-487F-4128-8843-41CE2D73052C}" srcOrd="1" destOrd="2" parTransId="{86903F0A-EBE3-45E2-9CDD-9330409218E7}" sibTransId="{80C28EF3-BEB9-4F08-8E44-1E18F5C9A8CA}"/>
    <dgm:cxn modelId="{666985E5-0725-4AC5-8FAC-E7F307013307}" srcId="{07FA4ADD-8D96-4B06-AE7F-902B878DD8B1}" destId="{87324BBA-7560-4EB7-92EE-92B58EEA62DA}" srcOrd="2" destOrd="2" parTransId="{2AD6D078-80D1-48CB-9A50-B804B2D5956B}" sibTransId="{9C3D4D1A-AA84-4B53-89DD-9A50140FB03B}"/>
    <dgm:cxn modelId="{D65DFA7C-8662-4090-A2E8-69BDCF6B9B78}" type="presOf" srcId="{ACB2E4C7-2DBC-45BC-B933-FAAF417E8C6B}" destId="{DE36D10E-86CD-4C6D-B150-31E525EF527D}" srcOrd="0" destOrd="0" presId="urn:microsoft.com/office/officeart/2005/8/layout/hList6"/>
    <dgm:cxn modelId="{F0E4C11C-BE88-468D-9F5A-DDB1FF40B6DE}" type="presParOf" srcId="{DE36D10E-86CD-4C6D-B150-31E525EF527D}" destId="{E561ED5B-86C5-4F33-9AFB-CF29287F5ADA}" srcOrd="0" destOrd="0" presId="urn:microsoft.com/office/officeart/2005/8/layout/hList6"/>
    <dgm:cxn modelId="{C82011D4-06C9-4B99-9FFC-F2ECA71E28E7}" type="presOf" srcId="{DA8A2D07-F387-4404-9FCB-397A6A028210}" destId="{E561ED5B-86C5-4F33-9AFB-CF29287F5ADA}" srcOrd="0" destOrd="0" presId="urn:microsoft.com/office/officeart/2005/8/layout/hList6"/>
    <dgm:cxn modelId="{A7B76991-418A-4042-A4E8-DE63FBD52F6F}" type="presOf" srcId="{01657279-1038-4C8C-8795-9EAC83B4817B}" destId="{E561ED5B-86C5-4F33-9AFB-CF29287F5ADA}" srcOrd="0" destOrd="1" presId="urn:microsoft.com/office/officeart/2005/8/layout/hList6"/>
    <dgm:cxn modelId="{32655472-0643-47CE-B9E5-1EAD199695EA}" type="presOf" srcId="{8ACAAA75-1142-4DB4-8815-99E5929B06B9}" destId="{E561ED5B-86C5-4F33-9AFB-CF29287F5ADA}" srcOrd="0" destOrd="2" presId="urn:microsoft.com/office/officeart/2005/8/layout/hList6"/>
    <dgm:cxn modelId="{3774549A-CF2D-443C-800E-27AA35EB5F72}" type="presOf" srcId="{4752CBF0-25A3-4FF8-B00D-1C8A014EAAE4}" destId="{E561ED5B-86C5-4F33-9AFB-CF29287F5ADA}" srcOrd="0" destOrd="3" presId="urn:microsoft.com/office/officeart/2005/8/layout/hList6"/>
    <dgm:cxn modelId="{73F2B01E-DB4C-4CAE-A309-1967FE508C5C}" type="presParOf" srcId="{DE36D10E-86CD-4C6D-B150-31E525EF527D}" destId="{BBBE997F-F139-4FBD-B0EB-CEF64F2B7B23}" srcOrd="1" destOrd="0" presId="urn:microsoft.com/office/officeart/2005/8/layout/hList6"/>
    <dgm:cxn modelId="{B03FD2A2-9C6D-4DAB-9171-316332E59037}" type="presParOf" srcId="{DE36D10E-86CD-4C6D-B150-31E525EF527D}" destId="{CB90536C-45AA-4FBE-BCAF-99890DDD97C8}" srcOrd="2" destOrd="0" presId="urn:microsoft.com/office/officeart/2005/8/layout/hList6"/>
    <dgm:cxn modelId="{76C23A35-D8D3-43E4-B260-045CE61C8C2B}" type="presOf" srcId="{D7AF1C1D-144B-4B25-A777-792381B7ED5B}" destId="{CB90536C-45AA-4FBE-BCAF-99890DDD97C8}" srcOrd="0" destOrd="0" presId="urn:microsoft.com/office/officeart/2005/8/layout/hList6"/>
    <dgm:cxn modelId="{787E0034-812A-441E-A9AD-604B6C14C2A9}" type="presOf" srcId="{A3997DB5-EF3C-4A83-B33A-6FA8C553BF60}" destId="{CB90536C-45AA-4FBE-BCAF-99890DDD97C8}" srcOrd="0" destOrd="1" presId="urn:microsoft.com/office/officeart/2005/8/layout/hList6"/>
    <dgm:cxn modelId="{5F25BE54-19B2-4E74-AE00-3FF4FEE32C87}" type="presOf" srcId="{73DCB540-13FE-4CA3-B872-70C7CF06D42E}" destId="{CB90536C-45AA-4FBE-BCAF-99890DDD97C8}" srcOrd="0" destOrd="2" presId="urn:microsoft.com/office/officeart/2005/8/layout/hList6"/>
    <dgm:cxn modelId="{00597339-58B6-4BEB-AD0C-5F7AD7178DD9}" type="presOf" srcId="{20D6A703-EDD6-4E7D-A98B-A206D9E425F8}" destId="{CB90536C-45AA-4FBE-BCAF-99890DDD97C8}" srcOrd="0" destOrd="3" presId="urn:microsoft.com/office/officeart/2005/8/layout/hList6"/>
    <dgm:cxn modelId="{CCBBEBB1-EC62-4718-9F99-6B224468B352}" type="presParOf" srcId="{DE36D10E-86CD-4C6D-B150-31E525EF527D}" destId="{155DCBB0-73F9-4F8F-A361-B90F0294764B}" srcOrd="3" destOrd="0" presId="urn:microsoft.com/office/officeart/2005/8/layout/hList6"/>
    <dgm:cxn modelId="{468BAF50-9040-4181-A5F4-1EDB6B4FC9B1}" type="presParOf" srcId="{DE36D10E-86CD-4C6D-B150-31E525EF527D}" destId="{35A89FA7-451D-44F0-A02E-1277ECD1BBE6}" srcOrd="4" destOrd="0" presId="urn:microsoft.com/office/officeart/2005/8/layout/hList6"/>
    <dgm:cxn modelId="{3AE46178-B657-423A-9115-90F1238DC57A}" type="presOf" srcId="{07FA4ADD-8D96-4B06-AE7F-902B878DD8B1}" destId="{35A89FA7-451D-44F0-A02E-1277ECD1BBE6}" srcOrd="0" destOrd="0" presId="urn:microsoft.com/office/officeart/2005/8/layout/hList6"/>
    <dgm:cxn modelId="{1F046ED9-D0E6-489B-A263-B869784F19E4}" type="presOf" srcId="{3F9F5453-63BB-4B26-8884-03DFEAADCAD4}" destId="{35A89FA7-451D-44F0-A02E-1277ECD1BBE6}" srcOrd="0" destOrd="1" presId="urn:microsoft.com/office/officeart/2005/8/layout/hList6"/>
    <dgm:cxn modelId="{9BDA87DA-022C-4774-B70D-F6A3DD98CE60}" type="presOf" srcId="{9773894C-487F-4128-8843-41CE2D73052C}" destId="{35A89FA7-451D-44F0-A02E-1277ECD1BBE6}" srcOrd="0" destOrd="2" presId="urn:microsoft.com/office/officeart/2005/8/layout/hList6"/>
    <dgm:cxn modelId="{5B7C36C0-1128-4594-A9E2-9D2707AEB88D}" type="presOf" srcId="{87324BBA-7560-4EB7-92EE-92B58EEA62DA}" destId="{35A89FA7-451D-44F0-A02E-1277ECD1BBE6}" srcOrd="0" destOrd="3" presId="urn:microsoft.com/office/officeart/2005/8/layout/hList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080000" cy="3810000"/>
        <a:chOff x="0" y="0"/>
        <a:chExt cx="5080000" cy="3810000"/>
      </a:xfrm>
    </dsp:grpSpPr>
    <dsp:sp modelId="{E561ED5B-86C5-4F33-9AFB-CF29287F5ADA}">
      <dsp:nvSpPr>
        <dsp:cNvPr id="3" name="Flowchart: Manual Operation 2"/>
        <dsp:cNvSpPr/>
      </dsp:nvSpPr>
      <dsp:spPr bwMode="white">
        <a:xfrm rot="-5400000">
          <a:off x="-1098651" y="1098651"/>
          <a:ext cx="3810000" cy="1612698"/>
        </a:xfrm>
        <a:prstGeom prst="flowChartManualOperation">
          <a:avLst/>
        </a:prstGeom>
      </dsp:spPr>
      <dsp:style>
        <a:lnRef idx="0">
          <a:schemeClr val="lt1"/>
        </a:lnRef>
        <a:fillRef idx="3">
          <a:schemeClr val="accent3">
            <a:hueOff val="0"/>
            <a:satOff val="0"/>
            <a:lumOff val="0"/>
            <a:alpha val="100000"/>
          </a:schemeClr>
        </a:fillRef>
        <a:effectRef idx="3">
          <a:scrgbClr r="0" g="0" b="0"/>
        </a:effectRef>
        <a:fontRef idx="minor">
          <a:schemeClr val="lt1"/>
        </a:fontRef>
      </dsp:style>
      <dsp:txBody>
        <a:bodyPr rot="5400000" vert="horz" wrap="square" lIns="139700" tIns="0" rIns="139700" bIns="0" anchor="t"/>
        <a:lstStyle>
          <a:lvl1pPr algn="l">
            <a:defRPr sz="2200"/>
          </a:lvl1pPr>
          <a:lvl2pPr marL="171450" indent="-171450" algn="l">
            <a:defRPr sz="1700"/>
          </a:lvl2pPr>
          <a:lvl3pPr marL="342900" indent="-171450" algn="l">
            <a:defRPr sz="1700"/>
          </a:lvl3pPr>
          <a:lvl4pPr marL="514350" indent="-171450" algn="l">
            <a:defRPr sz="1700"/>
          </a:lvl4pPr>
          <a:lvl5pPr marL="685800" indent="-171450" algn="l">
            <a:defRPr sz="1700"/>
          </a:lvl5pPr>
          <a:lvl6pPr marL="857250" indent="-171450" algn="l">
            <a:defRPr sz="1700"/>
          </a:lvl6pPr>
          <a:lvl7pPr marL="1028700" indent="-171450" algn="l">
            <a:defRPr sz="1700"/>
          </a:lvl7pPr>
          <a:lvl8pPr marL="1200150" indent="-171450" algn="l">
            <a:defRPr sz="1700"/>
          </a:lvl8pPr>
          <a:lvl9pPr marL="1371600" indent="-171450" algn="l">
            <a:defRPr sz="1700"/>
          </a:lvl9pPr>
        </a:lstStyle>
        <a:p>
          <a:pPr lvl="0" algn="ctr">
            <a:lnSpc>
              <a:spcPct val="100000"/>
            </a:lnSpc>
            <a:spcBef>
              <a:spcPct val="0"/>
            </a:spcBef>
            <a:spcAft>
              <a:spcPct val="35000"/>
            </a:spcAft>
          </a:pPr>
          <a:r>
            <a:rPr lang="en-GB" altLang="en-US" b="1">
              <a:latin typeface="Ink Free" panose="03080402000500000000" charset="0"/>
              <a:cs typeface="Ink Free" panose="03080402000500000000" charset="0"/>
            </a:rPr>
            <a:t>ANIMALS</a:t>
          </a:r>
          <a:endParaRPr lang="en-US" b="1">
            <a:latin typeface="Ink Free" panose="03080402000500000000" charset="0"/>
            <a:cs typeface="Ink Free" panose="03080402000500000000" charset="0"/>
          </a:endParaRPr>
        </a:p>
        <a:p>
          <a:pPr lvl="1">
            <a:lnSpc>
              <a:spcPct val="100000"/>
            </a:lnSpc>
            <a:spcBef>
              <a:spcPct val="0"/>
            </a:spcBef>
            <a:spcAft>
              <a:spcPct val="15000"/>
            </a:spcAft>
            <a:buChar char="•"/>
          </a:pPr>
          <a:r>
            <a:rPr lang="en-GB" altLang="en-US"/>
            <a:t>DONKEY</a:t>
          </a:r>
          <a:endParaRPr lang="en-GB" altLang="en-US"/>
        </a:p>
        <a:p>
          <a:pPr lvl="1">
            <a:lnSpc>
              <a:spcPct val="100000"/>
            </a:lnSpc>
            <a:spcBef>
              <a:spcPct val="0"/>
            </a:spcBef>
            <a:spcAft>
              <a:spcPct val="15000"/>
            </a:spcAft>
            <a:buChar char="•"/>
          </a:pPr>
          <a:r>
            <a:rPr lang="en-GB" altLang="en-US"/>
            <a:t>CAT</a:t>
          </a:r>
          <a:endParaRPr lang="en-GB" altLang="en-US"/>
        </a:p>
        <a:p>
          <a:pPr lvl="1">
            <a:lnSpc>
              <a:spcPct val="100000"/>
            </a:lnSpc>
            <a:spcBef>
              <a:spcPct val="0"/>
            </a:spcBef>
            <a:spcAft>
              <a:spcPct val="15000"/>
            </a:spcAft>
            <a:buChar char="•"/>
          </a:pPr>
          <a:r>
            <a:rPr lang="en-GB" altLang="en-US"/>
            <a:t>MONKEY</a:t>
          </a:r>
          <a:endParaRPr lang="en-GB" altLang="en-US"/>
        </a:p>
      </dsp:txBody>
      <dsp:txXfrm rot="-5400000">
        <a:off x="-1098651" y="1098651"/>
        <a:ext cx="3810000" cy="1612698"/>
      </dsp:txXfrm>
    </dsp:sp>
    <dsp:sp modelId="{CB90536C-45AA-4FBE-BCAF-99890DDD97C8}">
      <dsp:nvSpPr>
        <dsp:cNvPr id="4" name="Flowchart: Manual Operation 3"/>
        <dsp:cNvSpPr/>
      </dsp:nvSpPr>
      <dsp:spPr bwMode="white">
        <a:xfrm rot="-5400000">
          <a:off x="635000" y="1098651"/>
          <a:ext cx="3810000" cy="1612698"/>
        </a:xfrm>
        <a:prstGeom prst="flowChartManualOperation">
          <a:avLst/>
        </a:prstGeom>
      </dsp:spPr>
      <dsp:style>
        <a:lnRef idx="0">
          <a:schemeClr val="lt1"/>
        </a:lnRef>
        <a:fillRef idx="3">
          <a:schemeClr val="accent3">
            <a:hueOff val="1200000"/>
            <a:satOff val="6471"/>
            <a:lumOff val="8824"/>
            <a:alpha val="100000"/>
          </a:schemeClr>
        </a:fillRef>
        <a:effectRef idx="3">
          <a:scrgbClr r="0" g="0" b="0"/>
        </a:effectRef>
        <a:fontRef idx="minor">
          <a:schemeClr val="lt1"/>
        </a:fontRef>
      </dsp:style>
      <dsp:txBody>
        <a:bodyPr rot="5400000" vert="horz" wrap="square" lIns="139700" tIns="0" rIns="139700" bIns="0" anchor="t"/>
        <a:lstStyle>
          <a:lvl1pPr algn="l">
            <a:defRPr sz="2200"/>
          </a:lvl1pPr>
          <a:lvl2pPr marL="171450" indent="-171450" algn="l">
            <a:defRPr sz="1700"/>
          </a:lvl2pPr>
          <a:lvl3pPr marL="342900" indent="-171450" algn="l">
            <a:defRPr sz="1700"/>
          </a:lvl3pPr>
          <a:lvl4pPr marL="514350" indent="-171450" algn="l">
            <a:defRPr sz="1700"/>
          </a:lvl4pPr>
          <a:lvl5pPr marL="685800" indent="-171450" algn="l">
            <a:defRPr sz="1700"/>
          </a:lvl5pPr>
          <a:lvl6pPr marL="857250" indent="-171450" algn="l">
            <a:defRPr sz="1700"/>
          </a:lvl6pPr>
          <a:lvl7pPr marL="1028700" indent="-171450" algn="l">
            <a:defRPr sz="1700"/>
          </a:lvl7pPr>
          <a:lvl8pPr marL="1200150" indent="-171450" algn="l">
            <a:defRPr sz="1700"/>
          </a:lvl8pPr>
          <a:lvl9pPr marL="1371600" indent="-171450" algn="l">
            <a:defRPr sz="1700"/>
          </a:lvl9pPr>
        </a:lstStyle>
        <a:p>
          <a:pPr lvl="0" algn="ctr">
            <a:lnSpc>
              <a:spcPct val="100000"/>
            </a:lnSpc>
            <a:spcBef>
              <a:spcPct val="0"/>
            </a:spcBef>
            <a:spcAft>
              <a:spcPct val="15000"/>
            </a:spcAft>
          </a:pPr>
          <a:r>
            <a:rPr lang="en-GB" altLang="en-US" b="1">
              <a:latin typeface="Ink Free" panose="03080402000500000000" charset="0"/>
              <a:cs typeface="Ink Free" panose="03080402000500000000" charset="0"/>
            </a:rPr>
            <a:t>BIRDS</a:t>
          </a:r>
          <a:endParaRPr lang="en-US"/>
        </a:p>
        <a:p>
          <a:pPr lvl="1">
            <a:lnSpc>
              <a:spcPct val="100000"/>
            </a:lnSpc>
            <a:spcBef>
              <a:spcPct val="0"/>
            </a:spcBef>
            <a:spcAft>
              <a:spcPct val="15000"/>
            </a:spcAft>
            <a:buChar char="•"/>
          </a:pPr>
          <a:r>
            <a:rPr lang="en-GB" altLang="en-US"/>
            <a:t>FLAMINGO</a:t>
          </a:r>
          <a:endParaRPr lang="en-GB" altLang="en-US"/>
        </a:p>
        <a:p>
          <a:pPr lvl="1">
            <a:lnSpc>
              <a:spcPct val="100000"/>
            </a:lnSpc>
            <a:spcBef>
              <a:spcPct val="0"/>
            </a:spcBef>
            <a:spcAft>
              <a:spcPct val="15000"/>
            </a:spcAft>
            <a:buChar char="•"/>
          </a:pPr>
          <a:r>
            <a:rPr lang="en-GB" altLang="en-US"/>
            <a:t>SPARROW</a:t>
          </a:r>
          <a:endParaRPr lang="en-GB" altLang="en-US"/>
        </a:p>
        <a:p>
          <a:pPr lvl="1">
            <a:lnSpc>
              <a:spcPct val="100000"/>
            </a:lnSpc>
            <a:spcBef>
              <a:spcPct val="0"/>
            </a:spcBef>
            <a:spcAft>
              <a:spcPct val="15000"/>
            </a:spcAft>
            <a:buChar char="•"/>
          </a:pPr>
          <a:r>
            <a:rPr lang="en-GB" altLang="en-US"/>
            <a:t>PEACOCK</a:t>
          </a:r>
          <a:endParaRPr lang="en-GB" altLang="en-US"/>
        </a:p>
      </dsp:txBody>
      <dsp:txXfrm rot="-5400000">
        <a:off x="635000" y="1098651"/>
        <a:ext cx="3810000" cy="1612698"/>
      </dsp:txXfrm>
    </dsp:sp>
    <dsp:sp modelId="{35A89FA7-451D-44F0-A02E-1277ECD1BBE6}">
      <dsp:nvSpPr>
        <dsp:cNvPr id="5" name="Flowchart: Manual Operation 4"/>
        <dsp:cNvSpPr/>
      </dsp:nvSpPr>
      <dsp:spPr bwMode="white">
        <a:xfrm rot="-5400000">
          <a:off x="2368651" y="1098651"/>
          <a:ext cx="3810000" cy="1612698"/>
        </a:xfrm>
        <a:prstGeom prst="flowChartManualOperation">
          <a:avLst/>
        </a:prstGeom>
      </dsp:spPr>
      <dsp:style>
        <a:lnRef idx="0">
          <a:schemeClr val="lt1"/>
        </a:lnRef>
        <a:fillRef idx="3">
          <a:schemeClr val="accent3">
            <a:hueOff val="2400000"/>
            <a:satOff val="12941"/>
            <a:lumOff val="17647"/>
            <a:alpha val="100000"/>
          </a:schemeClr>
        </a:fillRef>
        <a:effectRef idx="3">
          <a:scrgbClr r="0" g="0" b="0"/>
        </a:effectRef>
        <a:fontRef idx="minor">
          <a:schemeClr val="lt1"/>
        </a:fontRef>
      </dsp:style>
      <dsp:txBody>
        <a:bodyPr rot="5400000" vert="horz" wrap="square" lIns="139700" tIns="0" rIns="139700" bIns="0" anchor="t"/>
        <a:lstStyle>
          <a:lvl1pPr algn="l">
            <a:defRPr sz="2200"/>
          </a:lvl1pPr>
          <a:lvl2pPr marL="171450" indent="-171450" algn="l">
            <a:defRPr sz="1700"/>
          </a:lvl2pPr>
          <a:lvl3pPr marL="342900" indent="-171450" algn="l">
            <a:defRPr sz="1700"/>
          </a:lvl3pPr>
          <a:lvl4pPr marL="514350" indent="-171450" algn="l">
            <a:defRPr sz="1700"/>
          </a:lvl4pPr>
          <a:lvl5pPr marL="685800" indent="-171450" algn="l">
            <a:defRPr sz="1700"/>
          </a:lvl5pPr>
          <a:lvl6pPr marL="857250" indent="-171450" algn="l">
            <a:defRPr sz="1700"/>
          </a:lvl6pPr>
          <a:lvl7pPr marL="1028700" indent="-171450" algn="l">
            <a:defRPr sz="1700"/>
          </a:lvl7pPr>
          <a:lvl8pPr marL="1200150" indent="-171450" algn="l">
            <a:defRPr sz="1700"/>
          </a:lvl8pPr>
          <a:lvl9pPr marL="1371600" indent="-171450" algn="l">
            <a:defRPr sz="1700"/>
          </a:lvl9pPr>
        </a:lstStyle>
        <a:p>
          <a:pPr lvl="0" algn="ctr">
            <a:lnSpc>
              <a:spcPct val="100000"/>
            </a:lnSpc>
            <a:spcBef>
              <a:spcPct val="0"/>
            </a:spcBef>
            <a:spcAft>
              <a:spcPct val="35000"/>
            </a:spcAft>
          </a:pPr>
          <a:r>
            <a:rPr lang="en-GB" altLang="en-US" b="1">
              <a:latin typeface="Ink Free" panose="03080402000500000000" charset="0"/>
              <a:cs typeface="Ink Free" panose="03080402000500000000" charset="0"/>
            </a:rPr>
            <a:t>WATER</a:t>
          </a:r>
          <a:endParaRPr lang="en-GB" altLang="en-US">
            <a:latin typeface="Ink Free" panose="03080402000500000000" charset="0"/>
            <a:cs typeface="Ink Free" panose="03080402000500000000" charset="0"/>
          </a:endParaRPr>
        </a:p>
        <a:p>
          <a:pPr lvl="0" algn="ctr">
            <a:lnSpc>
              <a:spcPct val="100000"/>
            </a:lnSpc>
            <a:spcBef>
              <a:spcPct val="0"/>
            </a:spcBef>
            <a:spcAft>
              <a:spcPct val="35000"/>
            </a:spcAft>
          </a:pPr>
          <a:r>
            <a:rPr lang="en-GB" altLang="en-US">
              <a:latin typeface="Ink Free" panose="03080402000500000000" charset="0"/>
              <a:cs typeface="Ink Free" panose="03080402000500000000" charset="0"/>
            </a:rPr>
            <a:t>ANIMALS</a:t>
          </a:r>
          <a:endParaRPr lang="en-US"/>
        </a:p>
        <a:p>
          <a:pPr lvl="1">
            <a:lnSpc>
              <a:spcPct val="100000"/>
            </a:lnSpc>
            <a:spcBef>
              <a:spcPct val="0"/>
            </a:spcBef>
            <a:spcAft>
              <a:spcPct val="15000"/>
            </a:spcAft>
            <a:buChar char="•"/>
          </a:pPr>
          <a:r>
            <a:rPr lang="en-GB" altLang="en-US"/>
            <a:t>TURTLE</a:t>
          </a:r>
          <a:endParaRPr lang="en-GB" altLang="en-US"/>
        </a:p>
        <a:p>
          <a:pPr lvl="1">
            <a:lnSpc>
              <a:spcPct val="100000"/>
            </a:lnSpc>
            <a:spcBef>
              <a:spcPct val="0"/>
            </a:spcBef>
            <a:spcAft>
              <a:spcPct val="15000"/>
            </a:spcAft>
            <a:buChar char="•"/>
          </a:pPr>
          <a:r>
            <a:rPr lang="en-GB" altLang="en-US"/>
            <a:t>SHARK</a:t>
          </a:r>
          <a:endParaRPr lang="en-GB" altLang="en-US"/>
        </a:p>
        <a:p>
          <a:pPr lvl="1">
            <a:lnSpc>
              <a:spcPct val="100000"/>
            </a:lnSpc>
            <a:spcBef>
              <a:spcPct val="0"/>
            </a:spcBef>
            <a:spcAft>
              <a:spcPct val="15000"/>
            </a:spcAft>
            <a:buChar char="•"/>
          </a:pPr>
          <a:r>
            <a:rPr lang="en-GB" altLang="en-US"/>
            <a:t>WHALE</a:t>
          </a:r>
          <a:endParaRPr lang="en-US"/>
        </a:p>
      </dsp:txBody>
      <dsp:txXfrm rot="-5400000">
        <a:off x="2368651" y="1098651"/>
        <a:ext cx="3810000" cy="1612698"/>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rSet qsTypeId="urn:microsoft.com/office/officeart/2005/8/quickstyle/simple5"/>
        </dgm:pt>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rSet csTypeId="urn:microsoft.com/office/officeart/2005/8/colors/accent6_5"/>
        </dgm:pt>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type="flowChartManualOperation" r:blip="" rot="-90">
              <dgm:adjLst/>
            </dgm:shape>
          </dgm:if>
          <dgm:else name="Name6">
            <dgm:shape xmlns:r="http://schemas.openxmlformats.org/officeDocument/2006/relationships" type="flowChartManualOperation" r:blip="" rot="90">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textDirection val="V_L2R_D2U_T"/>
    </customSectPr>
  </customSectProps>
  <customShpExts>
    <customShpInfo spid="_x0000_s205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2025-07-14T05:04:00Z</dcterms:created>
  <dc:creator>gautam patel</dc:creator>
  <cp:lastModifiedBy>shubh</cp:lastModifiedBy>
  <dcterms:modified xsi:type="dcterms:W3CDTF">2025-07-16T05:07:43Z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E554FC33108345138F85FA427E92FE47_11</vt:lpwstr>
  </property>
</Properties>
</file>