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pPr>
    </w:p>
    <w:p>
      <w:pPr>
        <w:spacing w:before="0" w:after="0" w:line="240" w:lineRule="auto"/>
      </w:pPr>
    </w:p>
    <w:p>
      <w:pPr>
        <w:spacing w:before="0" w:after="0" w:line="240" w:lineRule="auto"/>
      </w:pPr>
    </w:p>
    <w:p>
      <w:pPr>
        <w:spacing w:before="0" w:after="360" w:line="276" w:lineRule="auto"/>
        <w:jc w:val="center"/>
      </w:pPr>
      <w:r>
        <w:rPr>
          <w:b/>
          <w:sz w:val="40"/>
        </w:rPr>
        <w:t>TASK-AWARE OBJECT IDENTIFICATION FOR ASSISTIVE ROBOTICS USING PYNQ-Z2</w:t>
      </w:r>
    </w:p>
    <w:p>
      <w:pPr>
        <w:spacing w:before="0" w:after="0" w:line="240" w:lineRule="auto"/>
        <w:jc w:val="center"/>
      </w:pPr>
      <w:r>
        <w:rPr/>
        <w:t>A project report submitted in partial fulfilment</w:t>
      </w:r>
    </w:p>
    <w:p>
      <w:pPr>
        <w:spacing w:before="0" w:after="240" w:line="240" w:lineRule="auto"/>
        <w:jc w:val="center"/>
      </w:pPr>
      <w:r>
        <w:rPr/>
        <w:t>of the requirements for the degree of</w:t>
      </w:r>
    </w:p>
    <w:p>
      <w:pPr>
        <w:spacing w:before="0" w:after="80" w:line="240" w:lineRule="auto"/>
        <w:jc w:val="center"/>
      </w:pPr>
      <w:r>
        <w:rPr>
          <w:sz w:val="28"/>
        </w:rPr>
        <w:t>Bachelor of Technology</w:t>
      </w:r>
    </w:p>
    <w:p>
      <w:pPr>
        <w:spacing w:before="0" w:after="80" w:line="240" w:lineRule="auto"/>
        <w:jc w:val="center"/>
      </w:pPr>
      <w:r>
        <w:rPr/>
        <w:t>in</w:t>
      </w:r>
    </w:p>
    <w:p>
      <w:pPr>
        <w:spacing w:before="0" w:after="240" w:line="240" w:lineRule="auto"/>
        <w:jc w:val="center"/>
      </w:pPr>
      <w:r>
        <w:rPr>
          <w:sz w:val="28"/>
        </w:rPr>
        <w:t>Electronics and Computer Engineering</w:t>
      </w:r>
    </w:p>
    <w:p>
      <w:pPr>
        <w:spacing w:before="0" w:after="120" w:line="240" w:lineRule="auto"/>
        <w:jc w:val="center"/>
      </w:pPr>
      <w:r>
        <w:rPr>
          <w:i/>
        </w:rPr>
        <w:t>by</w:t>
      </w:r>
    </w:p>
    <w:p>
      <w:pPr>
        <w:spacing w:before="0" w:after="0" w:line="240" w:lineRule="auto"/>
        <w:jc w:val="center"/>
      </w:pPr>
      <w:r>
        <w:rPr>
          <w:sz w:val="28"/>
        </w:rPr>
        <w:t>Shubh Gupta</w:t>
      </w:r>
    </w:p>
    <w:p>
      <w:pPr>
        <w:spacing w:before="0" w:after="120" w:line="240" w:lineRule="auto"/>
        <w:jc w:val="center"/>
      </w:pPr>
      <w:r>
        <w:rPr/>
        <w:t>23BLC1322</w:t>
      </w:r>
    </w:p>
    <w:p>
      <w:pPr>
        <w:spacing w:before="0" w:after="0" w:line="240" w:lineRule="auto"/>
        <w:jc w:val="center"/>
      </w:pPr>
      <w:r>
        <w:rPr>
          <w:sz w:val="28"/>
        </w:rPr>
        <w:t>Aarav Sharma</w:t>
      </w:r>
    </w:p>
    <w:p>
      <w:pPr>
        <w:spacing w:before="0" w:after="120" w:line="240" w:lineRule="auto"/>
        <w:jc w:val="center"/>
      </w:pPr>
      <w:r>
        <w:rPr/>
        <w:t>23BLC1300</w:t>
      </w:r>
    </w:p>
    <w:p>
      <w:pPr>
        <w:spacing w:before="0" w:after="0" w:line="240" w:lineRule="auto"/>
        <w:jc w:val="center"/>
      </w:pPr>
      <w:r>
        <w:rPr>
          <w:sz w:val="28"/>
        </w:rPr>
        <w:t>Ankush Kumar Jaiswal</w:t>
      </w:r>
    </w:p>
    <w:p>
      <w:pPr>
        <w:spacing w:before="0" w:after="120" w:line="240" w:lineRule="auto"/>
        <w:jc w:val="center"/>
      </w:pPr>
      <w:r>
        <w:rPr/>
        <w:t>23BLC1179</w:t>
      </w:r>
    </w:p>
    <w:p>
      <w:pPr>
        <w:spacing w:before="120" w:after="40" w:line="240" w:lineRule="auto"/>
        <w:jc w:val="center"/>
      </w:pPr>
      <w:r>
        <w:rPr>
          <w:i/>
        </w:rPr>
        <w:t>Under the guidance of</w:t>
      </w:r>
    </w:p>
    <w:p>
      <w:pPr>
        <w:spacing w:before="0" w:after="0" w:line="240" w:lineRule="auto"/>
        <w:jc w:val="center"/>
      </w:pPr>
      <w:r>
        <w:rPr>
          <w:sz w:val="28"/>
        </w:rPr>
        <w:t>Prof. Jean Jenifer Nesam J</w:t>
      </w:r>
    </w:p>
    <w:p>
      <w:pPr>
        <w:spacing w:before="0" w:after="0" w:line="240" w:lineRule="auto"/>
      </w:pPr>
    </w:p>
    <w:p>
      <w:pPr>
        <w:spacing w:before="0" w:after="0" w:line="240" w:lineRule="auto"/>
      </w:pPr>
    </w:p>
    <w:p>
      <w:pPr>
        <w:spacing w:before="0" w:after="120" w:line="240" w:lineRule="auto"/>
        <w:jc w:val="center"/>
      </w:pPr>
      <w:r>
        <w:drawing>
          <wp:inline xmlns:a="http://schemas.openxmlformats.org/drawingml/2006/main" xmlns:pic="http://schemas.openxmlformats.org/drawingml/2006/picture">
            <wp:extent cx="2633472" cy="752421"/>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2633472" cy="752421"/>
                    </a:xfrm>
                    <a:prstGeom prst="rect"/>
                  </pic:spPr>
                </pic:pic>
              </a:graphicData>
            </a:graphic>
          </wp:inline>
        </w:drawing>
      </w:r>
    </w:p>
    <w:p>
      <w:pPr>
        <w:spacing w:before="0" w:after="0" w:line="240" w:lineRule="auto"/>
        <w:jc w:val="center"/>
      </w:pPr>
      <w:r>
        <w:rPr/>
        <w:t>School of Electronics Engineering</w:t>
      </w:r>
    </w:p>
    <w:p>
      <w:pPr>
        <w:spacing w:before="0" w:after="0" w:line="240" w:lineRule="auto"/>
        <w:jc w:val="center"/>
      </w:pPr>
      <w:r>
        <w:rPr/>
        <w:t>Vellore Institute of Technology, Chennai</w:t>
      </w:r>
    </w:p>
    <w:p>
      <w:pPr>
        <w:spacing w:before="0" w:after="0" w:line="240" w:lineRule="auto"/>
        <w:jc w:val="center"/>
      </w:pPr>
      <w:r>
        <w:rPr/>
        <w:t>Vandalur - Kelambakkam Road</w:t>
      </w:r>
    </w:p>
    <w:p>
      <w:pPr>
        <w:spacing w:before="0" w:after="0" w:line="240" w:lineRule="auto"/>
        <w:jc w:val="center"/>
      </w:pPr>
      <w:r>
        <w:rPr/>
        <w:t>Chennai – 600127, India</w:t>
      </w:r>
    </w:p>
    <w:p>
      <w:pPr>
        <w:spacing w:before="0" w:after="0" w:line="240" w:lineRule="auto"/>
      </w:pPr>
    </w:p>
    <w:p>
      <w:pPr>
        <w:spacing w:before="0" w:after="0" w:line="240" w:lineRule="auto"/>
      </w:pPr>
    </w:p>
    <w:p>
      <w:pPr>
        <w:spacing w:before="0" w:after="0" w:line="240" w:lineRule="auto"/>
        <w:jc w:val="center"/>
      </w:pPr>
      <w:r>
        <w:rPr/>
        <w:t>October 2026</w:t>
      </w:r>
    </w:p>
    <w:p>
      <w:pPr>
        <w:sectPr>
          <w:footerReference w:type="default" r:id="rId34"/>
          <w:pgSz w:w="11906" w:h="16838"/>
          <w:pgMar w:top="1440" w:right="1440" w:bottom="1440" w:left="1800" w:header="708" w:footer="708" w:gutter="0"/>
          <w:pgNumType w:start="1"/>
          <w:cols w:space="720"/>
          <w:docGrid w:linePitch="360"/>
        </w:sectPr>
      </w:pPr>
    </w:p>
    <w:p>
      <w:pPr>
        <w:spacing w:before="0" w:after="60" w:line="240" w:lineRule="auto"/>
        <w:jc w:val="center"/>
      </w:pPr>
      <w:r>
        <w:drawing>
          <wp:inline xmlns:a="http://schemas.openxmlformats.org/drawingml/2006/main" xmlns:pic="http://schemas.openxmlformats.org/drawingml/2006/picture">
            <wp:extent cx="2459736" cy="705124"/>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459736" cy="705124"/>
                    </a:xfrm>
                    <a:prstGeom prst="rect"/>
                  </pic:spPr>
                </pic:pic>
              </a:graphicData>
            </a:graphic>
          </wp:inline>
        </w:drawing>
      </w:r>
    </w:p>
    <w:p>
      <w:pPr>
        <w:spacing w:before="0" w:after="40" w:line="240" w:lineRule="auto"/>
        <w:jc w:val="center"/>
      </w:pPr>
      <w:r>
        <w:rPr>
          <w:b/>
          <w:sz w:val="28"/>
        </w:rPr>
        <w:t>School of Electronics Engineering</w:t>
      </w:r>
    </w:p>
    <w:p>
      <w:pPr>
        <w:spacing w:before="40" w:after="280" w:line="240" w:lineRule="auto"/>
        <w:jc w:val="center"/>
        <w:outlineLvl w:val="0"/>
      </w:pPr>
      <w:r>
        <w:rPr>
          <w:b/>
          <w:sz w:val="32"/>
        </w:rPr>
        <w:t>Declaration</w:t>
      </w:r>
    </w:p>
    <w:p>
      <w:pPr>
        <w:spacing w:before="0" w:after="160" w:line="360" w:lineRule="auto"/>
        <w:jc w:val="both"/>
      </w:pPr>
      <w:r>
        <w:rPr/>
        <w:t xml:space="preserve">We hereby declare that the report titled </w:t>
      </w:r>
      <w:r>
        <w:rPr>
          <w:b/>
        </w:rPr>
        <w:t>Task-Aware Object Identification for Assistive Robotics using PYNQ-Z2</w:t>
      </w:r>
      <w:r>
        <w:rPr/>
        <w:t xml:space="preserve"> submitted by us to the School of Electronics Engineering, Vellore Institute of Technology, Chennai, in partial fulfilment of the requirements for the award of </w:t>
      </w:r>
      <w:r>
        <w:rPr>
          <w:b/>
        </w:rPr>
        <w:t>Bachelor of Technology</w:t>
      </w:r>
      <w:r>
        <w:rPr/>
        <w:t xml:space="preserve"> in </w:t>
      </w:r>
      <w:r>
        <w:rPr>
          <w:b/>
        </w:rPr>
        <w:t>Electronics and Computer Engineering,</w:t>
      </w:r>
      <w:r>
        <w:rPr/>
        <w:t xml:space="preserve"> is a bonafide record of the work carried out by us under the supervision of </w:t>
      </w:r>
      <w:r>
        <w:rPr>
          <w:b/>
        </w:rPr>
        <w:t>Prof. Jean Jenifer Nesam J</w:t>
      </w:r>
      <w:r>
        <w:rPr/>
        <w:t>.</w:t>
      </w:r>
    </w:p>
    <w:p>
      <w:pPr>
        <w:spacing w:before="0" w:after="160" w:line="360" w:lineRule="auto"/>
        <w:jc w:val="both"/>
      </w:pPr>
      <w:r>
        <w:rPr/>
        <w:t>We further declare that the work reported in this report has not been submitted and will not be submitted, either in part or in full, for the award of any other degree or diploma of this institute or of any other institute or University.</w:t>
      </w:r>
    </w:p>
    <w:p>
      <w:pPr>
        <w:spacing w:before="0" w:after="0" w:line="240" w:lineRule="auto"/>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3456"/>
        <w:gridCol w:w="1872"/>
        <w:gridCol w:w="3311"/>
      </w:tblGrid>
      <w:tr>
        <w:trPr>
          <w:trHeight w:val="605"/>
          <w:tblHeader/>
          <w:cantSplit/>
        </w:trPr>
        <w:tc>
          <w:tcPr>
            <w:tcW w:type="dxa" w:w="3456"/>
          </w:tcPr>
          <w:p>
            <w:pPr>
              <w:spacing w:after="20" w:before="20" w:line="240" w:lineRule="auto"/>
              <w:jc w:val="center"/>
            </w:pPr>
            <w:r>
              <w:rPr>
                <w:b/>
                <w:sz w:val="22"/>
              </w:rPr>
              <w:t>Name</w:t>
            </w:r>
          </w:p>
        </w:tc>
        <w:tc>
          <w:tcPr>
            <w:tcW w:type="dxa" w:w="1872"/>
          </w:tcPr>
          <w:p>
            <w:pPr>
              <w:spacing w:after="20" w:before="20" w:line="240" w:lineRule="auto"/>
              <w:jc w:val="center"/>
            </w:pPr>
            <w:r>
              <w:rPr>
                <w:b/>
                <w:sz w:val="22"/>
              </w:rPr>
              <w:t>Reg. No.</w:t>
            </w:r>
          </w:p>
        </w:tc>
        <w:tc>
          <w:tcPr>
            <w:tcW w:type="dxa" w:w="3312"/>
          </w:tcPr>
          <w:p>
            <w:pPr>
              <w:spacing w:after="20" w:before="20" w:line="240" w:lineRule="auto"/>
              <w:jc w:val="center"/>
            </w:pPr>
            <w:r>
              <w:rPr>
                <w:b/>
                <w:sz w:val="22"/>
              </w:rPr>
              <w:t>Signature of the Student</w:t>
            </w:r>
          </w:p>
        </w:tc>
      </w:tr>
      <w:tr>
        <w:trPr>
          <w:cantSplit/>
          <w:trHeight w:val="605"/>
        </w:trPr>
        <w:tc>
          <w:tcPr>
            <w:tcW w:type="dxa" w:w="3456"/>
          </w:tcPr>
          <w:p>
            <w:pPr>
              <w:spacing w:after="20" w:before="20" w:line="240" w:lineRule="auto"/>
            </w:pPr>
            <w:r>
              <w:rPr>
                <w:sz w:val="22"/>
              </w:rPr>
              <w:t>Shubh Gupta</w:t>
            </w:r>
          </w:p>
        </w:tc>
        <w:tc>
          <w:tcPr>
            <w:tcW w:type="dxa" w:w="1872"/>
          </w:tcPr>
          <w:p>
            <w:pPr>
              <w:spacing w:after="20" w:before="20" w:line="240" w:lineRule="auto"/>
            </w:pPr>
            <w:r>
              <w:rPr>
                <w:sz w:val="22"/>
              </w:rPr>
              <w:t>23BLC1322</w:t>
            </w:r>
          </w:p>
        </w:tc>
        <w:tc>
          <w:tcPr>
            <w:tcW w:type="dxa" w:w="3312"/>
          </w:tcPr>
          <w:p>
            <w:pPr>
              <w:spacing w:after="20" w:before="20" w:line="240" w:lineRule="auto"/>
            </w:pPr>
          </w:p>
        </w:tc>
      </w:tr>
      <w:tr>
        <w:trPr>
          <w:cantSplit/>
          <w:trHeight w:val="605"/>
        </w:trPr>
        <w:tc>
          <w:tcPr>
            <w:tcW w:type="dxa" w:w="3456"/>
          </w:tcPr>
          <w:p>
            <w:pPr>
              <w:spacing w:after="20" w:before="20" w:line="240" w:lineRule="auto"/>
            </w:pPr>
            <w:r>
              <w:rPr>
                <w:sz w:val="22"/>
              </w:rPr>
              <w:t>Aarav Sharma</w:t>
            </w:r>
          </w:p>
        </w:tc>
        <w:tc>
          <w:tcPr>
            <w:tcW w:type="dxa" w:w="1872"/>
          </w:tcPr>
          <w:p>
            <w:pPr>
              <w:spacing w:after="20" w:before="20" w:line="240" w:lineRule="auto"/>
            </w:pPr>
            <w:r>
              <w:rPr>
                <w:sz w:val="22"/>
              </w:rPr>
              <w:t>23BLC1300</w:t>
            </w:r>
          </w:p>
        </w:tc>
        <w:tc>
          <w:tcPr>
            <w:tcW w:type="dxa" w:w="3312"/>
          </w:tcPr>
          <w:p>
            <w:pPr>
              <w:spacing w:after="20" w:before="20" w:line="240" w:lineRule="auto"/>
            </w:pPr>
          </w:p>
        </w:tc>
      </w:tr>
      <w:tr>
        <w:trPr>
          <w:cantSplit/>
          <w:trHeight w:val="605"/>
        </w:trPr>
        <w:tc>
          <w:tcPr>
            <w:tcW w:type="dxa" w:w="3456"/>
          </w:tcPr>
          <w:p>
            <w:pPr>
              <w:spacing w:after="20" w:before="20" w:line="240" w:lineRule="auto"/>
            </w:pPr>
            <w:r>
              <w:rPr>
                <w:sz w:val="22"/>
              </w:rPr>
              <w:t>Ankush Kumar Jaiswal</w:t>
            </w:r>
          </w:p>
        </w:tc>
        <w:tc>
          <w:tcPr>
            <w:tcW w:type="dxa" w:w="1872"/>
          </w:tcPr>
          <w:p>
            <w:pPr>
              <w:spacing w:after="20" w:before="20" w:line="240" w:lineRule="auto"/>
            </w:pPr>
            <w:r>
              <w:rPr>
                <w:sz w:val="22"/>
              </w:rPr>
              <w:t>23BLC1179</w:t>
            </w:r>
          </w:p>
        </w:tc>
        <w:tc>
          <w:tcPr>
            <w:tcW w:type="dxa" w:w="3312"/>
          </w:tcPr>
          <w:p>
            <w:pPr>
              <w:spacing w:after="20" w:before="20" w:line="240" w:lineRule="auto"/>
            </w:pPr>
          </w:p>
        </w:tc>
      </w:tr>
    </w:tbl>
    <w:p>
      <w:pPr>
        <w:spacing w:before="0" w:after="120" w:line="240" w:lineRule="auto"/>
      </w:pPr>
    </w:p>
    <w:p>
      <w:pPr>
        <w:spacing w:before="0" w:after="60" w:line="360" w:lineRule="auto"/>
        <w:jc w:val="left"/>
      </w:pPr>
      <w:r>
        <w:rPr/>
        <w:t>Place: Chennai</w:t>
      </w:r>
    </w:p>
    <w:p>
      <w:pPr>
        <w:spacing w:before="0" w:after="160" w:line="360" w:lineRule="auto"/>
        <w:jc w:val="left"/>
      </w:pPr>
      <w:r>
        <w:rPr/>
        <w:t>Date: ․․․․․․․․․․․․․․․․․․</w:t>
      </w:r>
    </w:p>
    <w:p>
      <w:pPr>
        <w:pageBreakBefore/>
        <w:spacing w:before="0" w:after="60" w:line="240" w:lineRule="auto"/>
        <w:jc w:val="center"/>
      </w:pPr>
      <w:r>
        <w:drawing>
          <wp:inline xmlns:a="http://schemas.openxmlformats.org/drawingml/2006/main" xmlns:pic="http://schemas.openxmlformats.org/drawingml/2006/picture">
            <wp:extent cx="2459736" cy="703362"/>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59736" cy="703362"/>
                    </a:xfrm>
                    <a:prstGeom prst="rect"/>
                  </pic:spPr>
                </pic:pic>
              </a:graphicData>
            </a:graphic>
          </wp:inline>
        </w:drawing>
      </w:r>
    </w:p>
    <w:p>
      <w:pPr>
        <w:spacing w:before="0" w:after="40" w:line="240" w:lineRule="auto"/>
        <w:jc w:val="center"/>
      </w:pPr>
      <w:r>
        <w:rPr>
          <w:b/>
          <w:sz w:val="28"/>
        </w:rPr>
        <w:t>School of Electronics Engineering</w:t>
      </w:r>
    </w:p>
    <w:p>
      <w:pPr>
        <w:spacing w:before="40" w:after="280" w:line="240" w:lineRule="auto"/>
        <w:jc w:val="center"/>
        <w:outlineLvl w:val="0"/>
      </w:pPr>
      <w:r>
        <w:rPr>
          <w:b/>
          <w:sz w:val="32"/>
        </w:rPr>
        <w:t>Certificate</w:t>
      </w:r>
    </w:p>
    <w:p>
      <w:pPr>
        <w:spacing w:before="0" w:after="160" w:line="360" w:lineRule="auto"/>
        <w:jc w:val="both"/>
      </w:pPr>
      <w:r>
        <w:rPr/>
        <w:t xml:space="preserve">This is to certify that the project report titled </w:t>
      </w:r>
      <w:r>
        <w:rPr>
          <w:b/>
        </w:rPr>
        <w:t>Task-Aware Object Identification for Assistive Robotics using PYNQ-Z2</w:t>
      </w:r>
      <w:r>
        <w:rPr/>
        <w:t xml:space="preserve"> submitted by </w:t>
      </w:r>
      <w:r>
        <w:rPr>
          <w:b/>
        </w:rPr>
        <w:t>Shubh Gupta</w:t>
      </w:r>
      <w:r>
        <w:rPr/>
        <w:t xml:space="preserve"> (</w:t>
      </w:r>
      <w:r>
        <w:rPr>
          <w:b/>
        </w:rPr>
        <w:t>23BLC1322</w:t>
      </w:r>
      <w:r>
        <w:rPr/>
        <w:t xml:space="preserve">), </w:t>
      </w:r>
      <w:r>
        <w:rPr>
          <w:b/>
        </w:rPr>
        <w:t>Aarav Sharma</w:t>
      </w:r>
      <w:r>
        <w:rPr/>
        <w:t xml:space="preserve"> (</w:t>
      </w:r>
      <w:r>
        <w:rPr>
          <w:b/>
        </w:rPr>
        <w:t>23BLC1300</w:t>
      </w:r>
      <w:r>
        <w:rPr/>
        <w:t xml:space="preserve">) and </w:t>
      </w:r>
      <w:r>
        <w:rPr>
          <w:b/>
        </w:rPr>
        <w:t>Ankush Kumar Jaiswal</w:t>
      </w:r>
      <w:r>
        <w:rPr/>
        <w:t xml:space="preserve"> (</w:t>
      </w:r>
      <w:r>
        <w:rPr>
          <w:b/>
        </w:rPr>
        <w:t>23BLC1179</w:t>
      </w:r>
      <w:r>
        <w:rPr/>
        <w:t xml:space="preserve">) to Vellore Institute of Technology, Chennai, in partial fulfilment of the requirement for the award of the degree of </w:t>
      </w:r>
      <w:r>
        <w:rPr>
          <w:b/>
        </w:rPr>
        <w:t>Bachelor of Technology</w:t>
      </w:r>
      <w:r>
        <w:rPr/>
        <w:t xml:space="preserve"> in </w:t>
      </w:r>
      <w:r>
        <w:rPr>
          <w:b/>
        </w:rPr>
        <w:t>Electronics and Computer Engineering</w:t>
      </w:r>
      <w:r>
        <w:rPr/>
        <w:t xml:space="preserve"> is a bonafide work carried out under my supervision. The project report fulfils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tbl>
      <w:tblPr>
        <w:jc w:val="center"/>
        <w:tblLook w:firstColumn="1" w:firstRow="1" w:lastColumn="0" w:lastRow="0" w:noHBand="0" w:noVBand="1" w:val="04A0"/>
        <w:tblLayout w:type="fixed"/>
        <w:tblW w:w="8640" w:type="dxa"/>
      </w:tblPr>
      <w:tblGrid>
        <w:gridCol w:w="4320"/>
        <w:gridCol w:w="4320"/>
      </w:tblGrid>
      <w:tr>
        <w:trPr>
          <w:cantSplit/>
          <w:trHeight w:val="518"/>
        </w:trPr>
        <w:tc>
          <w:tcPr>
            <w:tcW w:type="dxa" w:w="4320"/>
          </w:tcPr>
          <w:p>
            <w:pPr>
              <w:spacing w:after="20" w:before="20" w:line="240" w:lineRule="auto"/>
            </w:pPr>
            <w:r>
              <w:rPr>
                <w:b/>
                <w:sz w:val="24"/>
              </w:rPr>
              <w:t>Supervisor</w:t>
            </w:r>
          </w:p>
        </w:tc>
        <w:tc>
          <w:tcPr>
            <w:tcW w:type="dxa" w:w="4320"/>
          </w:tcPr>
          <w:p>
            <w:pPr>
              <w:spacing w:after="20" w:before="20" w:line="240" w:lineRule="auto"/>
            </w:pPr>
            <w:r>
              <w:rPr>
                <w:b/>
                <w:sz w:val="24"/>
              </w:rPr>
              <w:t>Head of the Department</w:t>
            </w:r>
          </w:p>
        </w:tc>
      </w:tr>
      <w:tr>
        <w:trPr>
          <w:cantSplit/>
          <w:trHeight w:val="518"/>
        </w:trPr>
        <w:tc>
          <w:tcPr>
            <w:tcW w:type="dxa" w:w="4320"/>
          </w:tcPr>
          <w:p>
            <w:pPr>
              <w:spacing w:after="20" w:before="20" w:line="240" w:lineRule="auto"/>
            </w:pPr>
            <w:r>
              <w:rPr>
                <w:sz w:val="24"/>
              </w:rPr>
              <w:t>Signature:  ․․․․․․․․․․․․․․․․․․․․․․</w:t>
            </w:r>
          </w:p>
        </w:tc>
        <w:tc>
          <w:tcPr>
            <w:tcW w:type="dxa" w:w="4320"/>
          </w:tcPr>
          <w:p>
            <w:pPr>
              <w:spacing w:after="20" w:before="20" w:line="240" w:lineRule="auto"/>
            </w:pPr>
            <w:r>
              <w:rPr>
                <w:sz w:val="24"/>
              </w:rPr>
              <w:t>Signature:  ․․․․․․․․․․․․․․․․․․․․․․</w:t>
            </w:r>
          </w:p>
        </w:tc>
      </w:tr>
      <w:tr>
        <w:trPr>
          <w:cantSplit/>
          <w:trHeight w:val="518"/>
        </w:trPr>
        <w:tc>
          <w:tcPr>
            <w:tcW w:type="dxa" w:w="4320"/>
          </w:tcPr>
          <w:p>
            <w:pPr>
              <w:spacing w:after="20" w:before="20" w:line="240" w:lineRule="auto"/>
            </w:pPr>
            <w:r>
              <w:rPr>
                <w:sz w:val="24"/>
              </w:rPr>
              <w:t>Name:  Prof. Jean Jenifer Nesam J</w:t>
            </w:r>
          </w:p>
        </w:tc>
        <w:tc>
          <w:tcPr>
            <w:tcW w:type="dxa" w:w="4320"/>
          </w:tcPr>
          <w:p>
            <w:pPr>
              <w:spacing w:after="20" w:before="20" w:line="240" w:lineRule="auto"/>
            </w:pPr>
            <w:r>
              <w:rPr>
                <w:sz w:val="24"/>
              </w:rPr>
              <w:t>Name:  Dr. Vijayakumar P</w:t>
            </w:r>
          </w:p>
        </w:tc>
      </w:tr>
      <w:tr>
        <w:trPr>
          <w:cantSplit/>
          <w:trHeight w:val="518"/>
        </w:trPr>
        <w:tc>
          <w:tcPr>
            <w:tcW w:type="dxa" w:w="4320"/>
          </w:tcPr>
          <w:p>
            <w:pPr>
              <w:spacing w:after="20" w:before="20" w:line="240" w:lineRule="auto"/>
            </w:pPr>
            <w:r>
              <w:rPr>
                <w:sz w:val="24"/>
              </w:rPr>
              <w:t>Date:  ․․․․․․․․․․․․․․․․․․․․․․</w:t>
            </w:r>
          </w:p>
        </w:tc>
        <w:tc>
          <w:tcPr>
            <w:tcW w:type="dxa" w:w="4320"/>
          </w:tcPr>
          <w:p>
            <w:pPr>
              <w:spacing w:after="20" w:before="20" w:line="240" w:lineRule="auto"/>
            </w:pPr>
            <w:r>
              <w:rPr>
                <w:sz w:val="24"/>
              </w:rPr>
              <w:t>Date:  ․․․․․․․․․․․․․․․․․․․․․․</w:t>
            </w:r>
          </w:p>
        </w:tc>
      </w:tr>
      <w:tr>
        <w:trPr>
          <w:cantSplit/>
          <w:trHeight w:val="518"/>
        </w:trPr>
        <w:tc>
          <w:tcPr>
            <w:tcW w:type="dxa" w:w="4320"/>
          </w:tcPr>
          <w:p>
            <w:pPr>
              <w:spacing w:after="20" w:before="20" w:line="240" w:lineRule="auto"/>
            </w:pPr>
          </w:p>
        </w:tc>
        <w:tc>
          <w:tcPr>
            <w:tcW w:type="dxa" w:w="4320"/>
          </w:tcPr>
          <w:p>
            <w:pPr>
              <w:spacing w:after="20" w:before="20" w:line="240" w:lineRule="auto"/>
            </w:pPr>
          </w:p>
        </w:tc>
      </w:tr>
      <w:tr>
        <w:trPr>
          <w:cantSplit/>
          <w:trHeight w:val="518"/>
        </w:trPr>
        <w:tc>
          <w:tcPr>
            <w:tcW w:type="dxa" w:w="4320"/>
          </w:tcPr>
          <w:p>
            <w:pPr>
              <w:spacing w:after="20" w:before="20" w:line="240" w:lineRule="auto"/>
            </w:pPr>
            <w:r>
              <w:rPr>
                <w:b/>
                <w:sz w:val="24"/>
              </w:rPr>
              <w:t>Examiner 1</w:t>
            </w:r>
          </w:p>
        </w:tc>
        <w:tc>
          <w:tcPr>
            <w:tcW w:type="dxa" w:w="4320"/>
          </w:tcPr>
          <w:p>
            <w:pPr>
              <w:spacing w:after="20" w:before="20" w:line="240" w:lineRule="auto"/>
            </w:pPr>
            <w:r>
              <w:rPr>
                <w:b/>
                <w:sz w:val="24"/>
              </w:rPr>
              <w:t>Examiner 2</w:t>
            </w:r>
          </w:p>
        </w:tc>
      </w:tr>
      <w:tr>
        <w:trPr>
          <w:cantSplit/>
          <w:trHeight w:val="518"/>
        </w:trPr>
        <w:tc>
          <w:tcPr>
            <w:tcW w:type="dxa" w:w="4320"/>
          </w:tcPr>
          <w:p>
            <w:pPr>
              <w:spacing w:after="20" w:before="20" w:line="240" w:lineRule="auto"/>
            </w:pPr>
            <w:r>
              <w:rPr>
                <w:sz w:val="24"/>
              </w:rPr>
              <w:t>Signature:  ․․․․․․․․․․․․․․․․․․․․․․</w:t>
            </w:r>
          </w:p>
        </w:tc>
        <w:tc>
          <w:tcPr>
            <w:tcW w:type="dxa" w:w="4320"/>
          </w:tcPr>
          <w:p>
            <w:pPr>
              <w:spacing w:after="20" w:before="20" w:line="240" w:lineRule="auto"/>
            </w:pPr>
            <w:r>
              <w:rPr>
                <w:sz w:val="24"/>
              </w:rPr>
              <w:t>Signature:  ․․․․․․․․․․․․․․․․․․․․․․</w:t>
            </w:r>
          </w:p>
        </w:tc>
      </w:tr>
      <w:tr>
        <w:trPr>
          <w:cantSplit/>
          <w:trHeight w:val="518"/>
        </w:trPr>
        <w:tc>
          <w:tcPr>
            <w:tcW w:type="dxa" w:w="4320"/>
          </w:tcPr>
          <w:p>
            <w:pPr>
              <w:spacing w:after="20" w:before="20" w:line="240" w:lineRule="auto"/>
            </w:pPr>
            <w:r>
              <w:rPr>
                <w:sz w:val="24"/>
              </w:rPr>
              <w:t>Name:  ․․․․․․․․․․․․․․․․․․․․․․</w:t>
            </w:r>
          </w:p>
        </w:tc>
        <w:tc>
          <w:tcPr>
            <w:tcW w:type="dxa" w:w="4320"/>
          </w:tcPr>
          <w:p>
            <w:pPr>
              <w:spacing w:after="20" w:before="20" w:line="240" w:lineRule="auto"/>
            </w:pPr>
            <w:r>
              <w:rPr>
                <w:sz w:val="24"/>
              </w:rPr>
              <w:t>Name:  ․․․․․․․․․․․․․․․․․․․․․․</w:t>
            </w:r>
          </w:p>
        </w:tc>
      </w:tr>
      <w:tr>
        <w:trPr>
          <w:cantSplit/>
          <w:trHeight w:val="518"/>
        </w:trPr>
        <w:tc>
          <w:tcPr>
            <w:tcW w:type="dxa" w:w="4320"/>
          </w:tcPr>
          <w:p>
            <w:pPr>
              <w:spacing w:after="20" w:before="20" w:line="240" w:lineRule="auto"/>
            </w:pPr>
            <w:r>
              <w:rPr>
                <w:sz w:val="24"/>
              </w:rPr>
              <w:t>Date:  ․․․․․․․․․․․․․․․․․․․․․․</w:t>
            </w:r>
          </w:p>
        </w:tc>
        <w:tc>
          <w:tcPr>
            <w:tcW w:type="dxa" w:w="4320"/>
          </w:tcPr>
          <w:p>
            <w:pPr>
              <w:spacing w:after="20" w:before="20" w:line="240" w:lineRule="auto"/>
            </w:pPr>
            <w:r>
              <w:rPr>
                <w:sz w:val="24"/>
              </w:rPr>
              <w:t>Date:  ․․․․․․․․․․․․․․․․․․․․․․</w:t>
            </w:r>
          </w:p>
        </w:tc>
      </w:tr>
    </w:tbl>
    <w:p>
      <w:pPr>
        <w:spacing w:before="0" w:after="120" w:line="240" w:lineRule="auto"/>
      </w:pPr>
    </w:p>
    <w:p>
      <w:pPr>
        <w:spacing w:before="240" w:after="160" w:line="360" w:lineRule="auto"/>
        <w:jc w:val="right"/>
      </w:pPr>
      <w:r>
        <w:rPr/>
        <w:t>(Seal of the School)</w:t>
      </w:r>
    </w:p>
    <w:p>
      <w:pPr>
        <w:pageBreakBefore/>
        <w:spacing w:before="40" w:after="280" w:line="240" w:lineRule="auto"/>
        <w:jc w:val="center"/>
        <w:outlineLvl w:val="0"/>
      </w:pPr>
      <w:r>
        <w:rPr>
          <w:b/>
          <w:sz w:val="32"/>
        </w:rPr>
        <w:t>Abstract</w:t>
      </w:r>
    </w:p>
    <w:p>
      <w:pPr>
        <w:spacing w:before="0" w:after="160" w:line="360" w:lineRule="auto"/>
        <w:jc w:val="both"/>
      </w:pPr>
      <w:r>
        <w:rPr/>
        <w:t xml:space="preserve">Object detectors tell a robot what is in a scene but not which object satisfies a user’s request. An assistive robot asked for </w:t>
      </w:r>
      <w:r>
        <w:rPr>
          <w:i/>
        </w:rPr>
        <w:t>“something to drink from”</w:t>
      </w:r>
      <w:r>
        <w:rPr/>
        <w:t xml:space="preserve"> must choose the cup, not merely list a cup, a laptop and a person. This project presents a task-aware object identification system for assistive robotics that maps a natural-language request to a single robot-ready target on a low-cost embedded board built around a Xilinx Zynq chip that combines a processor with programmable logic.</w:t>
      </w:r>
    </w:p>
    <w:p>
      <w:pPr>
        <w:spacing w:before="0" w:after="160" w:line="360" w:lineRule="auto"/>
        <w:jc w:val="both"/>
      </w:pPr>
      <w:r>
        <w:rPr/>
        <w:t>The system works in two stages. The first stage, a real-time object detector, proposes candidate objects; three interchangeable detectors are supported: one pre-trained on eighty common object classes, an open-vocabulary detector that accepts object names as text, and a detector fine-tuned for classroom and room objects. The second stage uses a pre-trained vision-language model to score every candidate against the request by combining the match of its image region, the match of a description of its use, and the detector’s confidence. A 220-object vocabulary that describes each object by its use, together with a correction for words that match almost every request, maps the user’s wording to likely objects. The output is the selected object’s class, score and bounding box, with an annotated image.</w:t>
      </w:r>
    </w:p>
    <w:p>
      <w:pPr>
        <w:spacing w:before="0" w:after="160" w:line="360" w:lineRule="auto"/>
        <w:jc w:val="both"/>
      </w:pPr>
      <w:r>
        <w:rPr/>
        <w:t>The complete pipeline was executed on the board’s ARM processor, and a hardware–software co-design maps the detector to the programmable logic. The improved ranking removed a systematic bias towards selecting people and maps all 28 evaluated requests to the correct candidate object. The classroom detector, fine-tuned on 1,342 photographs covering 46 classes, reaches a mean average precision of 53.1% at an overlap threshold of 0.5. On twelve real-world requests in a hostel room, a computer laboratory and a classroom, the system selected the correct object ten times. A web dashboard demonstrates the system live.</w:t>
      </w:r>
    </w:p>
    <w:p>
      <w:pPr>
        <w:spacing w:before="120" w:after="160" w:line="360" w:lineRule="auto"/>
        <w:jc w:val="left"/>
      </w:pPr>
      <w:r>
        <w:rPr>
          <w:b/>
        </w:rPr>
        <w:t>Keywords:</w:t>
      </w:r>
      <w:r>
        <w:rPr/>
        <w:t xml:space="preserve"> task-aware object detection, assistive robotics, edge AI, Zynq FPGA, vision-language models, open-vocabulary detection, semantic ranking.</w:t>
      </w:r>
    </w:p>
    <w:p>
      <w:pPr>
        <w:pageBreakBefore/>
        <w:spacing w:before="40" w:after="280" w:line="240" w:lineRule="auto"/>
        <w:jc w:val="center"/>
        <w:outlineLvl w:val="0"/>
      </w:pPr>
      <w:r>
        <w:rPr>
          <w:b/>
          <w:sz w:val="32"/>
        </w:rPr>
        <w:t>Acknowledgements</w:t>
      </w:r>
    </w:p>
    <w:p>
      <w:pPr>
        <w:spacing w:before="0" w:after="160" w:line="360" w:lineRule="auto"/>
        <w:jc w:val="both"/>
      </w:pPr>
      <w:r>
        <w:rPr/>
        <w:t xml:space="preserve">We wish to express our sincere thanks and deep sense of gratitude to our project guide, </w:t>
      </w:r>
      <w:r>
        <w:rPr>
          <w:b/>
        </w:rPr>
        <w:t>Prof. Jean Jenifer Nesam J</w:t>
      </w:r>
      <w:r>
        <w:rPr/>
        <w:t>, School of Electronics Engineering (SENSE), for her consistent encouragement and valuable guidance offered to us in a pleasant manner throughout the course of the project work.</w:t>
      </w:r>
    </w:p>
    <w:p>
      <w:pPr>
        <w:spacing w:before="0" w:after="160" w:line="360" w:lineRule="auto"/>
        <w:jc w:val="both"/>
      </w:pPr>
      <w:r>
        <w:rPr/>
        <w:t xml:space="preserve">We sincerely express our gratitude to </w:t>
      </w:r>
      <w:r>
        <w:rPr>
          <w:b/>
        </w:rPr>
        <w:t>Dr. Ravi Sankar A</w:t>
      </w:r>
      <w:r>
        <w:rPr/>
        <w:t xml:space="preserve">, Dean, SENSE; </w:t>
      </w:r>
      <w:r>
        <w:rPr>
          <w:b/>
        </w:rPr>
        <w:t>Dr. Mohanaprasad K</w:t>
      </w:r>
      <w:r>
        <w:rPr/>
        <w:t xml:space="preserve">, Associate Dean (Academics), SENSE; and </w:t>
      </w:r>
      <w:r>
        <w:rPr>
          <w:b/>
        </w:rPr>
        <w:t>Dr. Chitra K</w:t>
      </w:r>
      <w:r>
        <w:rPr/>
        <w:t>, Associate Dean (Research), SENSE, for providing the necessary facilities and for their constant encouragement and support throughout our project.</w:t>
      </w:r>
    </w:p>
    <w:p>
      <w:pPr>
        <w:spacing w:before="0" w:after="160" w:line="360" w:lineRule="auto"/>
        <w:jc w:val="both"/>
      </w:pPr>
      <w:r>
        <w:rPr/>
        <w:t xml:space="preserve">We also extend our heartfelt thanks to </w:t>
      </w:r>
      <w:r>
        <w:rPr>
          <w:b/>
        </w:rPr>
        <w:t>Dr. Vijayakumar P</w:t>
      </w:r>
      <w:r>
        <w:rPr/>
        <w:t>, Head of the Department, for his continuous guidance and support during the course of this project.</w:t>
      </w:r>
    </w:p>
    <w:p>
      <w:pPr>
        <w:spacing w:before="0" w:after="160" w:line="360" w:lineRule="auto"/>
        <w:jc w:val="both"/>
      </w:pPr>
      <w:r>
        <w:rPr/>
        <w:t>We also take this opportunity to thank all the faculty of the School for their support and their wisdom imparted to us throughout the course, and for their feedback during the project reviews. We acknowledge the open-source communities behind PYNQ, PyTorch, Ultralytics YOLO, OpenCLIP, OpenCV and Google Open Images, whose tools and data made this project possible.</w:t>
      </w:r>
    </w:p>
    <w:p>
      <w:pPr>
        <w:spacing w:before="0" w:after="160" w:line="360" w:lineRule="auto"/>
        <w:jc w:val="both"/>
      </w:pPr>
      <w:r>
        <w:rPr/>
        <w:t>We thank our parents, family, and friends for bearing with us throughout the course of our project and for the opportunity they provided us in undergoing this course in such a prestigious institution.</w:t>
      </w:r>
    </w:p>
    <w:p>
      <w:pPr>
        <w:spacing w:before="0" w:after="0" w:line="240" w:lineRule="auto"/>
      </w:pPr>
    </w:p>
    <w:p>
      <w:pPr>
        <w:spacing w:before="0" w:after="160" w:line="360" w:lineRule="auto"/>
        <w:jc w:val="right"/>
      </w:pPr>
      <w:r>
        <w:rPr>
          <w:i/>
        </w:rPr>
        <w:t>Shubh Gupta · Aarav Sharma · Ankush Kumar Jaiswal</w:t>
      </w:r>
    </w:p>
    <w:p>
      <w:pPr>
        <w:pageBreakBefore/>
        <w:spacing w:before="40" w:after="280" w:line="240" w:lineRule="auto"/>
        <w:jc w:val="center"/>
        <w:outlineLvl w:val="0"/>
      </w:pPr>
      <w:r>
        <w:rPr>
          <w:b/>
          <w:sz w:val="32"/>
        </w:rPr>
        <w:t>Codes and Standards</w:t>
      </w:r>
    </w:p>
    <w:p>
      <w:pPr>
        <w:spacing w:before="0" w:after="120" w:line="276" w:lineRule="auto"/>
        <w:jc w:val="left"/>
      </w:pPr>
      <w:r>
        <w:rPr/>
        <w:t>Project Title: Task-Aware Object Identification for Assistive Robotics using PYNQ-Z2</w:t>
      </w:r>
    </w:p>
    <w:p>
      <w:pPr>
        <w:spacing w:before="60" w:after="20" w:line="252" w:lineRule="auto"/>
        <w:jc w:val="left"/>
      </w:pPr>
      <w:r>
        <w:rPr>
          <w:b/>
        </w:rPr>
        <w:t>1. Artificial Intelligence &amp; Machine Learning</w:t>
      </w:r>
    </w:p>
    <w:p>
      <w:pPr>
        <w:pStyle w:val="ListParagraph"/>
        <w:numPr>
          <w:ilvl w:val="0"/>
          <w:numId w:val="100"/>
        </w:numPr>
        <w:spacing w:before="0" w:after="0" w:line="240" w:lineRule="auto"/>
        <w:jc w:val="both"/>
      </w:pPr>
      <w:r>
        <w:rPr>
          <w:sz w:val="23"/>
        </w:rPr>
        <w:t>ISO/IEC 22989:2022 – AI Concepts and Terminology</w:t>
      </w:r>
    </w:p>
    <w:p>
      <w:pPr>
        <w:spacing w:before="0" w:after="40" w:line="240" w:lineRule="auto"/>
        <w:ind w:left="720"/>
        <w:jc w:val="left"/>
      </w:pPr>
      <w:r>
        <w:rPr>
          <w:sz w:val="21"/>
        </w:rPr>
        <w:t>Defines the terms (model, inference, training, validation) used to describe both models in this work.</w:t>
      </w:r>
    </w:p>
    <w:p>
      <w:pPr>
        <w:pStyle w:val="ListParagraph"/>
        <w:numPr>
          <w:ilvl w:val="0"/>
          <w:numId w:val="101"/>
        </w:numPr>
        <w:spacing w:before="0" w:after="0" w:line="240" w:lineRule="auto"/>
        <w:jc w:val="both"/>
      </w:pPr>
      <w:r>
        <w:rPr>
          <w:sz w:val="23"/>
        </w:rPr>
        <w:t>ISO/IEC 23053:2022 – Framework for AI Systems using Machine Learning</w:t>
      </w:r>
    </w:p>
    <w:p>
      <w:pPr>
        <w:spacing w:before="0" w:after="40" w:line="240" w:lineRule="auto"/>
        <w:ind w:left="720"/>
        <w:jc w:val="left"/>
      </w:pPr>
      <w:r>
        <w:rPr>
          <w:sz w:val="21"/>
        </w:rPr>
        <w:t>Followed for the data → training → evaluation → deployment life cycle of the fine-tuned detector.</w:t>
      </w:r>
    </w:p>
    <w:p>
      <w:pPr>
        <w:pStyle w:val="ListParagraph"/>
        <w:numPr>
          <w:ilvl w:val="0"/>
          <w:numId w:val="102"/>
        </w:numPr>
        <w:spacing w:before="0" w:after="0" w:line="240" w:lineRule="auto"/>
        <w:jc w:val="both"/>
      </w:pPr>
      <w:r>
        <w:rPr>
          <w:sz w:val="23"/>
        </w:rPr>
        <w:t>ISO/IEC 23894:2023 – AI Risk Management</w:t>
      </w:r>
    </w:p>
    <w:p>
      <w:pPr>
        <w:spacing w:before="0" w:after="40" w:line="240" w:lineRule="auto"/>
        <w:ind w:left="720"/>
        <w:jc w:val="left"/>
      </w:pPr>
      <w:r>
        <w:rPr>
          <w:sz w:val="21"/>
        </w:rPr>
        <w:t>Guides the confidence gate and human confirmation proposed before a robot acts on a selection.</w:t>
      </w:r>
    </w:p>
    <w:p>
      <w:pPr>
        <w:spacing w:before="60" w:after="20" w:line="252" w:lineRule="auto"/>
        <w:jc w:val="left"/>
      </w:pPr>
      <w:r>
        <w:rPr>
          <w:b/>
        </w:rPr>
        <w:t>2. Robotics &amp; Assistive Devices</w:t>
      </w:r>
    </w:p>
    <w:p>
      <w:pPr>
        <w:pStyle w:val="ListParagraph"/>
        <w:numPr>
          <w:ilvl w:val="0"/>
          <w:numId w:val="103"/>
        </w:numPr>
        <w:spacing w:before="0" w:after="0" w:line="240" w:lineRule="auto"/>
        <w:jc w:val="both"/>
      </w:pPr>
      <w:r>
        <w:rPr>
          <w:sz w:val="23"/>
        </w:rPr>
        <w:t>ISO 13482:2014 – Safety Requirements for Personal Care Robots</w:t>
      </w:r>
    </w:p>
    <w:p>
      <w:pPr>
        <w:spacing w:before="0" w:after="40" w:line="240" w:lineRule="auto"/>
        <w:ind w:left="720"/>
        <w:jc w:val="left"/>
      </w:pPr>
      <w:r>
        <w:rPr>
          <w:sz w:val="21"/>
        </w:rPr>
        <w:t>Reference for safe behaviour of the mobile-servant / assistive robot that consumes the selected target.</w:t>
      </w:r>
    </w:p>
    <w:p>
      <w:pPr>
        <w:pStyle w:val="ListParagraph"/>
        <w:numPr>
          <w:ilvl w:val="0"/>
          <w:numId w:val="104"/>
        </w:numPr>
        <w:spacing w:before="0" w:after="0" w:line="240" w:lineRule="auto"/>
        <w:jc w:val="both"/>
      </w:pPr>
      <w:r>
        <w:rPr>
          <w:sz w:val="23"/>
        </w:rPr>
        <w:t>ISO 8373:2021 – Robotics Vocabulary</w:t>
      </w:r>
    </w:p>
    <w:p>
      <w:pPr>
        <w:spacing w:before="0" w:after="40" w:line="240" w:lineRule="auto"/>
        <w:ind w:left="720"/>
        <w:jc w:val="left"/>
      </w:pPr>
      <w:r>
        <w:rPr>
          <w:sz w:val="21"/>
        </w:rPr>
        <w:t>Terminology for robot targets, grasping and navigation used in the system description.</w:t>
      </w:r>
    </w:p>
    <w:p>
      <w:pPr>
        <w:spacing w:before="60" w:after="20" w:line="252" w:lineRule="auto"/>
        <w:jc w:val="left"/>
      </w:pPr>
      <w:r>
        <w:rPr>
          <w:b/>
        </w:rPr>
        <w:t>3. Embedded Hardware &amp; FPGA Design</w:t>
      </w:r>
    </w:p>
    <w:p>
      <w:pPr>
        <w:pStyle w:val="ListParagraph"/>
        <w:numPr>
          <w:ilvl w:val="0"/>
          <w:numId w:val="105"/>
        </w:numPr>
        <w:spacing w:before="0" w:after="0" w:line="240" w:lineRule="auto"/>
        <w:jc w:val="both"/>
      </w:pPr>
      <w:r>
        <w:rPr>
          <w:sz w:val="23"/>
        </w:rPr>
        <w:t>IEEE 1149.1 – Test Access Port and Boundary-Scan (JTAG)</w:t>
      </w:r>
    </w:p>
    <w:p>
      <w:pPr>
        <w:spacing w:before="0" w:after="40" w:line="240" w:lineRule="auto"/>
        <w:ind w:left="720"/>
        <w:jc w:val="left"/>
      </w:pPr>
      <w:r>
        <w:rPr>
          <w:sz w:val="21"/>
        </w:rPr>
        <w:t>Used by the PYNQ-Z2 USB-JTAG interface to program and debug the Zynq device.</w:t>
      </w:r>
    </w:p>
    <w:p>
      <w:pPr>
        <w:pStyle w:val="ListParagraph"/>
        <w:numPr>
          <w:ilvl w:val="0"/>
          <w:numId w:val="106"/>
        </w:numPr>
        <w:spacing w:before="0" w:after="0" w:line="240" w:lineRule="auto"/>
        <w:jc w:val="both"/>
      </w:pPr>
      <w:r>
        <w:rPr>
          <w:sz w:val="23"/>
        </w:rPr>
        <w:t>AMBA AXI4 Protocol Specification (Arm IHI 0022)</w:t>
      </w:r>
    </w:p>
    <w:p>
      <w:pPr>
        <w:spacing w:before="0" w:after="40" w:line="240" w:lineRule="auto"/>
        <w:ind w:left="720"/>
        <w:jc w:val="left"/>
      </w:pPr>
      <w:r>
        <w:rPr>
          <w:sz w:val="21"/>
        </w:rPr>
        <w:t>Interface between the ARM processing system and the programmable-logic detector (AXI DMA / VDMA).</w:t>
      </w:r>
    </w:p>
    <w:p>
      <w:pPr>
        <w:pStyle w:val="ListParagraph"/>
        <w:numPr>
          <w:ilvl w:val="0"/>
          <w:numId w:val="107"/>
        </w:numPr>
        <w:spacing w:before="0" w:after="0" w:line="240" w:lineRule="auto"/>
        <w:jc w:val="both"/>
      </w:pPr>
      <w:r>
        <w:rPr>
          <w:sz w:val="23"/>
        </w:rPr>
        <w:t>IEEE 1364 / IEEE 1800 – Verilog / SystemVerilog HDL</w:t>
      </w:r>
    </w:p>
    <w:p>
      <w:pPr>
        <w:spacing w:before="0" w:after="40" w:line="240" w:lineRule="auto"/>
        <w:ind w:left="720"/>
        <w:jc w:val="left"/>
      </w:pPr>
      <w:r>
        <w:rPr>
          <w:sz w:val="21"/>
        </w:rPr>
        <w:t>Hardware description languages for the programmable-logic accelerator design.</w:t>
      </w:r>
    </w:p>
    <w:p>
      <w:pPr>
        <w:pStyle w:val="ListParagraph"/>
        <w:numPr>
          <w:ilvl w:val="0"/>
          <w:numId w:val="108"/>
        </w:numPr>
        <w:spacing w:before="0" w:after="0" w:line="240" w:lineRule="auto"/>
        <w:jc w:val="both"/>
      </w:pPr>
      <w:r>
        <w:rPr>
          <w:sz w:val="23"/>
        </w:rPr>
        <w:t>IEEE 754-2019 – Floating-Point Arithmetic</w:t>
      </w:r>
    </w:p>
    <w:p>
      <w:pPr>
        <w:spacing w:before="0" w:after="40" w:line="240" w:lineRule="auto"/>
        <w:ind w:left="720"/>
        <w:jc w:val="left"/>
      </w:pPr>
      <w:r>
        <w:rPr>
          <w:sz w:val="21"/>
        </w:rPr>
        <w:t>FP32 reference arithmetic against which the INT8-quantised detector is compared.</w:t>
      </w:r>
    </w:p>
    <w:p>
      <w:pPr>
        <w:spacing w:before="60" w:after="20" w:line="252" w:lineRule="auto"/>
        <w:jc w:val="left"/>
      </w:pPr>
      <w:r>
        <w:rPr>
          <w:b/>
        </w:rPr>
        <w:t>4. Communication &amp; Data Interchange</w:t>
      </w:r>
    </w:p>
    <w:p>
      <w:pPr>
        <w:pStyle w:val="ListParagraph"/>
        <w:numPr>
          <w:ilvl w:val="0"/>
          <w:numId w:val="109"/>
        </w:numPr>
        <w:spacing w:before="0" w:after="0" w:line="240" w:lineRule="auto"/>
        <w:jc w:val="both"/>
      </w:pPr>
      <w:r>
        <w:rPr>
          <w:sz w:val="23"/>
        </w:rPr>
        <w:t>IEEE 802.3 – Ethernet</w:t>
      </w:r>
    </w:p>
    <w:p>
      <w:pPr>
        <w:spacing w:before="0" w:after="40" w:line="240" w:lineRule="auto"/>
        <w:ind w:left="720"/>
        <w:jc w:val="left"/>
      </w:pPr>
      <w:r>
        <w:rPr>
          <w:sz w:val="21"/>
        </w:rPr>
        <w:t>Wired link between the laptop and the board (SSH / Jupyter at 192.168.2.99).</w:t>
      </w:r>
    </w:p>
    <w:p>
      <w:pPr>
        <w:pStyle w:val="ListParagraph"/>
        <w:numPr>
          <w:ilvl w:val="0"/>
          <w:numId w:val="110"/>
        </w:numPr>
        <w:spacing w:before="0" w:after="0" w:line="240" w:lineRule="auto"/>
        <w:jc w:val="both"/>
      </w:pPr>
      <w:r>
        <w:rPr>
          <w:sz w:val="23"/>
        </w:rPr>
        <w:t>IETF RFC 4253 – Secure Shell (SSH) Transport Protocol</w:t>
      </w:r>
    </w:p>
    <w:p>
      <w:pPr>
        <w:spacing w:before="0" w:after="40" w:line="240" w:lineRule="auto"/>
        <w:ind w:left="720"/>
        <w:jc w:val="left"/>
      </w:pPr>
      <w:r>
        <w:rPr>
          <w:sz w:val="21"/>
        </w:rPr>
        <w:t>Secure remote execution of the pipeline on the board through PuTTY.</w:t>
      </w:r>
    </w:p>
    <w:p>
      <w:pPr>
        <w:pStyle w:val="ListParagraph"/>
        <w:numPr>
          <w:ilvl w:val="0"/>
          <w:numId w:val="111"/>
        </w:numPr>
        <w:spacing w:before="0" w:after="0" w:line="240" w:lineRule="auto"/>
        <w:jc w:val="both"/>
      </w:pPr>
      <w:r>
        <w:rPr>
          <w:sz w:val="23"/>
        </w:rPr>
        <w:t>IETF RFC 8259 / ECMA-404 – JSON Data Interchange Format</w:t>
      </w:r>
    </w:p>
    <w:p>
      <w:pPr>
        <w:spacing w:before="0" w:after="40" w:line="240" w:lineRule="auto"/>
        <w:ind w:left="720"/>
        <w:jc w:val="left"/>
      </w:pPr>
      <w:r>
        <w:rPr>
          <w:sz w:val="21"/>
        </w:rPr>
        <w:t>Format of the robot-ready result record (result.json).</w:t>
      </w:r>
    </w:p>
    <w:p>
      <w:pPr>
        <w:pStyle w:val="ListParagraph"/>
        <w:numPr>
          <w:ilvl w:val="0"/>
          <w:numId w:val="112"/>
        </w:numPr>
        <w:spacing w:before="0" w:after="0" w:line="240" w:lineRule="auto"/>
        <w:jc w:val="both"/>
      </w:pPr>
      <w:r>
        <w:rPr>
          <w:sz w:val="23"/>
        </w:rPr>
        <w:t>IETF RFC 9110 – HTTP Semantics</w:t>
      </w:r>
    </w:p>
    <w:p>
      <w:pPr>
        <w:spacing w:before="0" w:after="40" w:line="240" w:lineRule="auto"/>
        <w:ind w:left="720"/>
        <w:jc w:val="left"/>
      </w:pPr>
      <w:r>
        <w:rPr>
          <w:sz w:val="21"/>
        </w:rPr>
        <w:t>Protocol of the web dashboard served from the host.</w:t>
      </w:r>
    </w:p>
    <w:p>
      <w:pPr>
        <w:pStyle w:val="ListParagraph"/>
        <w:numPr>
          <w:ilvl w:val="0"/>
          <w:numId w:val="113"/>
        </w:numPr>
        <w:spacing w:before="0" w:after="0" w:line="240" w:lineRule="auto"/>
        <w:jc w:val="both"/>
      </w:pPr>
      <w:r>
        <w:rPr>
          <w:sz w:val="23"/>
        </w:rPr>
        <w:t>ONNX Open Standard (Linux Foundation AI &amp; Data)</w:t>
      </w:r>
    </w:p>
    <w:p>
      <w:pPr>
        <w:spacing w:before="0" w:after="40" w:line="240" w:lineRule="auto"/>
        <w:ind w:left="720"/>
        <w:jc w:val="left"/>
      </w:pPr>
      <w:r>
        <w:rPr>
          <w:sz w:val="21"/>
        </w:rPr>
        <w:t>Model exchange format used to export the detector for INT8 deployment on the board.</w:t>
      </w:r>
    </w:p>
    <w:p>
      <w:pPr>
        <w:spacing w:before="60" w:after="20" w:line="252" w:lineRule="auto"/>
        <w:jc w:val="left"/>
      </w:pPr>
      <w:r>
        <w:rPr>
          <w:b/>
        </w:rPr>
        <w:t>5. Information Security &amp; Electrical Safety</w:t>
      </w:r>
    </w:p>
    <w:p>
      <w:pPr>
        <w:pStyle w:val="ListParagraph"/>
        <w:numPr>
          <w:ilvl w:val="0"/>
          <w:numId w:val="114"/>
        </w:numPr>
        <w:spacing w:before="0" w:after="0" w:line="240" w:lineRule="auto"/>
        <w:jc w:val="both"/>
      </w:pPr>
      <w:r>
        <w:rPr>
          <w:sz w:val="23"/>
        </w:rPr>
        <w:t>ISO/IEC 27001:2022 – Information Security Management</w:t>
      </w:r>
    </w:p>
    <w:p>
      <w:pPr>
        <w:spacing w:before="0" w:after="40" w:line="240" w:lineRule="auto"/>
        <w:ind w:left="720"/>
        <w:jc w:val="left"/>
      </w:pPr>
      <w:r>
        <w:rPr>
          <w:sz w:val="21"/>
        </w:rPr>
        <w:t>Supports on-device processing so that camera images of a home need not leave the robot.</w:t>
      </w:r>
    </w:p>
    <w:p>
      <w:pPr>
        <w:pStyle w:val="ListParagraph"/>
        <w:numPr>
          <w:ilvl w:val="0"/>
          <w:numId w:val="115"/>
        </w:numPr>
        <w:spacing w:before="0" w:after="0" w:line="240" w:lineRule="auto"/>
        <w:jc w:val="both"/>
      </w:pPr>
      <w:r>
        <w:rPr>
          <w:sz w:val="23"/>
        </w:rPr>
        <w:t>IEC 62368-1 – Safety of Audio/Video and ICT Equipment</w:t>
      </w:r>
    </w:p>
    <w:p>
      <w:pPr>
        <w:spacing w:before="0" w:after="40" w:line="240" w:lineRule="auto"/>
        <w:ind w:left="720"/>
        <w:jc w:val="left"/>
      </w:pPr>
      <w:r>
        <w:rPr>
          <w:sz w:val="21"/>
        </w:rPr>
        <w:t>Electrical safety of the board, camera and host equipment used in the demonstration.</w:t>
      </w:r>
    </w:p>
    <w:p>
      <w:pPr>
        <w:pageBreakBefore/>
        <w:spacing w:before="40" w:after="280" w:line="240" w:lineRule="auto"/>
        <w:jc w:val="center"/>
        <w:outlineLvl w:val="0"/>
      </w:pPr>
      <w:r>
        <w:rPr>
          <w:b/>
          <w:sz w:val="32"/>
        </w:rPr>
        <w:t>Mapping of Sustainable Development Goals (SDGs)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944"/>
        <w:gridCol w:w="1944"/>
        <w:gridCol w:w="2736"/>
        <w:gridCol w:w="2015"/>
      </w:tblGrid>
      <w:tr>
        <w:trPr>
          <w:tblHeader/>
          <w:cantSplit/>
        </w:trPr>
        <w:tc>
          <w:tcPr>
            <w:tcW w:type="dxa" w:w="1944"/>
            <w:shd w:val="clear" w:color="auto" w:fill="E7E6E6"/>
          </w:tcPr>
          <w:p>
            <w:pPr>
              <w:spacing w:after="20" w:before="20" w:line="240" w:lineRule="auto"/>
              <w:jc w:val="center"/>
            </w:pPr>
            <w:r>
              <w:rPr>
                <w:b/>
                <w:sz w:val="20"/>
              </w:rPr>
              <w:t>Project Title</w:t>
            </w:r>
          </w:p>
        </w:tc>
        <w:tc>
          <w:tcPr>
            <w:tcW w:type="dxa" w:w="1944"/>
            <w:shd w:val="clear" w:color="auto" w:fill="E7E6E6"/>
          </w:tcPr>
          <w:p>
            <w:pPr>
              <w:spacing w:after="20" w:before="20" w:line="240" w:lineRule="auto"/>
              <w:jc w:val="center"/>
            </w:pPr>
            <w:r>
              <w:rPr>
                <w:b/>
                <w:sz w:val="20"/>
              </w:rPr>
              <w:t>Mapped SDGs</w:t>
            </w:r>
          </w:p>
        </w:tc>
        <w:tc>
          <w:tcPr>
            <w:tcW w:type="dxa" w:w="2736"/>
            <w:shd w:val="clear" w:color="auto" w:fill="E7E6E6"/>
          </w:tcPr>
          <w:p>
            <w:pPr>
              <w:spacing w:after="20" w:before="20" w:line="240" w:lineRule="auto"/>
              <w:jc w:val="center"/>
            </w:pPr>
            <w:r>
              <w:rPr>
                <w:b/>
                <w:sz w:val="20"/>
              </w:rPr>
              <w:t>Justification</w:t>
            </w:r>
          </w:p>
        </w:tc>
        <w:tc>
          <w:tcPr>
            <w:tcW w:type="dxa" w:w="2016"/>
            <w:shd w:val="clear" w:color="auto" w:fill="E7E6E6"/>
          </w:tcPr>
          <w:p>
            <w:pPr>
              <w:spacing w:after="20" w:before="20" w:line="240" w:lineRule="auto"/>
              <w:jc w:val="center"/>
            </w:pPr>
            <w:r>
              <w:rPr>
                <w:b/>
                <w:sz w:val="20"/>
              </w:rPr>
              <w:t>Example Impact</w:t>
            </w:r>
          </w:p>
        </w:tc>
      </w:tr>
      <w:tr>
        <w:trPr>
          <w:cantSplit/>
        </w:trPr>
        <w:tc>
          <w:tcPr>
            <w:tcW w:type="dxa" w:w="1944"/>
            <w:vMerge w:val="restart"/>
            <w:vAlign w:val="center"/>
          </w:tcPr>
          <w:p>
            <w:pPr>
              <w:spacing w:after="20" w:before="20" w:line="240" w:lineRule="auto"/>
              <w:jc w:val="center"/>
            </w:pPr>
            <w:r>
              <w:rPr>
                <w:b/>
                <w:sz w:val="20"/>
              </w:rPr>
              <w:t>Task-Aware Object Identification for Assistive Robotics using PYNQ-Z2</w:t>
            </w:r>
          </w:p>
        </w:tc>
        <w:tc>
          <w:tcPr>
            <w:tcW w:type="dxa" w:w="1944"/>
          </w:tcPr>
          <w:p>
            <w:pPr>
              <w:spacing w:after="20" w:before="20" w:line="240" w:lineRule="auto"/>
            </w:pPr>
            <w:r>
              <w:rPr>
                <w:sz w:val="20"/>
              </w:rPr>
              <w:t>SDG 3 – Good Health and Well-being</w:t>
            </w:r>
          </w:p>
        </w:tc>
        <w:tc>
          <w:tcPr>
            <w:tcW w:type="dxa" w:w="2736"/>
          </w:tcPr>
          <w:p>
            <w:pPr>
              <w:spacing w:after="20" w:before="20" w:line="240" w:lineRule="auto"/>
            </w:pPr>
            <w:r>
              <w:rPr>
                <w:sz w:val="20"/>
              </w:rPr>
              <w:t>An assistive robot that understands requests such as “something to drink from” helps elderly and mobility-impaired people with everyday needs.</w:t>
            </w:r>
          </w:p>
        </w:tc>
        <w:tc>
          <w:tcPr>
            <w:tcW w:type="dxa" w:w="2016"/>
          </w:tcPr>
          <w:p>
            <w:pPr>
              <w:spacing w:after="20" w:before="20" w:line="240" w:lineRule="auto"/>
            </w:pPr>
            <w:r>
              <w:rPr>
                <w:sz w:val="20"/>
              </w:rPr>
              <w:t>Greater independence and less dependence on a caregiver for fetching everyday objects.</w:t>
            </w:r>
          </w:p>
        </w:tc>
      </w:tr>
      <w:tr>
        <w:trPr>
          <w:cantSplit/>
        </w:trPr>
        <w:tc>
          <w:tcPr>
            <w:tcW w:type="dxa" w:w="1944"/>
            <w:vMerge/>
          </w:tcPr>
          <w:p>
            <w:pPr>
              <w:spacing w:after="20" w:before="20" w:line="240" w:lineRule="auto"/>
            </w:pPr>
          </w:p>
        </w:tc>
        <w:tc>
          <w:tcPr>
            <w:tcW w:type="dxa" w:w="1944"/>
          </w:tcPr>
          <w:p>
            <w:pPr>
              <w:spacing w:after="20" w:before="20" w:line="240" w:lineRule="auto"/>
            </w:pPr>
            <w:r>
              <w:rPr>
                <w:sz w:val="20"/>
              </w:rPr>
              <w:t>SDG 10 – Reduced Inequalities</w:t>
            </w:r>
          </w:p>
        </w:tc>
        <w:tc>
          <w:tcPr>
            <w:tcW w:type="dxa" w:w="2736"/>
          </w:tcPr>
          <w:p>
            <w:pPr>
              <w:spacing w:after="20" w:before="20" w:line="240" w:lineRule="auto"/>
            </w:pPr>
            <w:r>
              <w:rPr>
                <w:sz w:val="20"/>
              </w:rPr>
              <w:t>Natural-language interaction lets users who cannot operate complex interfaces control a robot; low-cost edge hardware lowers the price of assistive technology.</w:t>
            </w:r>
          </w:p>
        </w:tc>
        <w:tc>
          <w:tcPr>
            <w:tcW w:type="dxa" w:w="2016"/>
          </w:tcPr>
          <w:p>
            <w:pPr>
              <w:spacing w:after="20" w:before="20" w:line="240" w:lineRule="auto"/>
            </w:pPr>
            <w:r>
              <w:rPr>
                <w:sz w:val="20"/>
              </w:rPr>
              <w:t>Wider access to assistive robotics for persons with disabilities and low-income households.</w:t>
            </w:r>
          </w:p>
        </w:tc>
      </w:tr>
      <w:tr>
        <w:trPr>
          <w:cantSplit/>
        </w:trPr>
        <w:tc>
          <w:tcPr>
            <w:tcW w:type="dxa" w:w="1944"/>
            <w:vMerge/>
          </w:tcPr>
          <w:p>
            <w:pPr>
              <w:spacing w:after="20" w:before="20" w:line="240" w:lineRule="auto"/>
            </w:pPr>
          </w:p>
        </w:tc>
        <w:tc>
          <w:tcPr>
            <w:tcW w:type="dxa" w:w="1944"/>
          </w:tcPr>
          <w:p>
            <w:pPr>
              <w:spacing w:after="20" w:before="20" w:line="240" w:lineRule="auto"/>
            </w:pPr>
            <w:r>
              <w:rPr>
                <w:sz w:val="20"/>
              </w:rPr>
              <w:t>SDG 9 – Industry, Innovation and Infrastructure</w:t>
            </w:r>
          </w:p>
        </w:tc>
        <w:tc>
          <w:tcPr>
            <w:tcW w:type="dxa" w:w="2736"/>
          </w:tcPr>
          <w:p>
            <w:pPr>
              <w:spacing w:after="20" w:before="20" w:line="240" w:lineRule="auto"/>
            </w:pPr>
            <w:r>
              <w:rPr>
                <w:sz w:val="20"/>
              </w:rPr>
              <w:t>Brings language-driven perception from cloud GPUs to a low-power FPGA board through hardware–software co-design.</w:t>
            </w:r>
          </w:p>
        </w:tc>
        <w:tc>
          <w:tcPr>
            <w:tcW w:type="dxa" w:w="2016"/>
          </w:tcPr>
          <w:p>
            <w:pPr>
              <w:spacing w:after="20" w:before="20" w:line="240" w:lineRule="auto"/>
            </w:pPr>
            <w:r>
              <w:rPr>
                <w:sz w:val="20"/>
              </w:rPr>
              <w:t>Promotes indigenous, energy-efficient edge-AI hardware for robotics.</w:t>
            </w:r>
          </w:p>
        </w:tc>
      </w:tr>
      <w:tr>
        <w:trPr>
          <w:cantSplit/>
        </w:trPr>
        <w:tc>
          <w:tcPr>
            <w:tcW w:type="dxa" w:w="1944"/>
            <w:vMerge/>
          </w:tcPr>
          <w:p>
            <w:pPr>
              <w:spacing w:after="20" w:before="20" w:line="240" w:lineRule="auto"/>
            </w:pPr>
          </w:p>
        </w:tc>
        <w:tc>
          <w:tcPr>
            <w:tcW w:type="dxa" w:w="1944"/>
          </w:tcPr>
          <w:p>
            <w:pPr>
              <w:spacing w:after="20" w:before="20" w:line="240" w:lineRule="auto"/>
            </w:pPr>
            <w:r>
              <w:rPr>
                <w:sz w:val="20"/>
              </w:rPr>
              <w:t>SDG 4 – Quality Education</w:t>
            </w:r>
          </w:p>
        </w:tc>
        <w:tc>
          <w:tcPr>
            <w:tcW w:type="dxa" w:w="2736"/>
          </w:tcPr>
          <w:p>
            <w:pPr>
              <w:spacing w:after="20" w:before="20" w:line="240" w:lineRule="auto"/>
            </w:pPr>
            <w:r>
              <w:rPr>
                <w:sz w:val="20"/>
              </w:rPr>
              <w:t>A 46-class classroom detector and open demonstration dashboard support smart-classroom and teaching-aid use; the project is reproducible by students.</w:t>
            </w:r>
          </w:p>
        </w:tc>
        <w:tc>
          <w:tcPr>
            <w:tcW w:type="dxa" w:w="2016"/>
          </w:tcPr>
          <w:p>
            <w:pPr>
              <w:spacing w:after="20" w:before="20" w:line="240" w:lineRule="auto"/>
            </w:pPr>
            <w:r>
              <w:rPr>
                <w:sz w:val="20"/>
              </w:rPr>
              <w:t>A teaching robot can locate a duster, whiteboard or projector on request.</w:t>
            </w:r>
          </w:p>
        </w:tc>
      </w:tr>
    </w:tbl>
    <w:p>
      <w:pPr>
        <w:spacing w:before="0" w:after="120" w:line="240" w:lineRule="auto"/>
      </w:pPr>
    </w:p>
    <w:p>
      <w:pPr>
        <w:pageBreakBefore/>
        <w:spacing w:before="40" w:after="280" w:line="240" w:lineRule="auto"/>
        <w:jc w:val="center"/>
        <w:outlineLvl w:val="0"/>
      </w:pPr>
      <w:r>
        <w:rPr>
          <w:b/>
          <w:sz w:val="32"/>
        </w:rPr>
        <w:t>Table of Contents</w:t>
      </w:r>
    </w:p>
    <w:p>
      <w:pPr>
        <w:tabs>
          <w:tab w:pos="8666" w:val="right" w:leader="dot"/>
        </w:tabs>
        <w:spacing w:before="0" w:after="40" w:line="240" w:lineRule="auto"/>
        <w:ind w:left="0"/>
      </w:pPr>
      <w:r>
        <w:rPr/>
        <w:t>Declaration</w:t>
      </w:r>
      <w:r>
        <w:rPr/>
        <w:tab/>
        <w:t>i</w:t>
      </w:r>
    </w:p>
    <w:p>
      <w:pPr>
        <w:tabs>
          <w:tab w:pos="8666" w:val="right" w:leader="dot"/>
        </w:tabs>
        <w:spacing w:before="0" w:after="40" w:line="240" w:lineRule="auto"/>
        <w:ind w:left="0"/>
      </w:pPr>
      <w:r>
        <w:rPr/>
        <w:t>Certificate</w:t>
      </w:r>
      <w:r>
        <w:rPr/>
        <w:tab/>
        <w:t>ii</w:t>
      </w:r>
    </w:p>
    <w:p>
      <w:pPr>
        <w:tabs>
          <w:tab w:pos="8666" w:val="right" w:leader="dot"/>
        </w:tabs>
        <w:spacing w:before="0" w:after="40" w:line="240" w:lineRule="auto"/>
        <w:ind w:left="0"/>
      </w:pPr>
      <w:r>
        <w:rPr/>
        <w:t>Abstract</w:t>
      </w:r>
      <w:r>
        <w:rPr/>
        <w:tab/>
        <w:t>iii</w:t>
      </w:r>
    </w:p>
    <w:p>
      <w:pPr>
        <w:tabs>
          <w:tab w:pos="8666" w:val="right" w:leader="dot"/>
        </w:tabs>
        <w:spacing w:before="0" w:after="40" w:line="240" w:lineRule="auto"/>
        <w:ind w:left="0"/>
      </w:pPr>
      <w:r>
        <w:rPr/>
        <w:t>Acknowledgements</w:t>
      </w:r>
      <w:r>
        <w:rPr/>
        <w:tab/>
        <w:t>iv</w:t>
      </w:r>
    </w:p>
    <w:p>
      <w:pPr>
        <w:tabs>
          <w:tab w:pos="8666" w:val="right" w:leader="dot"/>
        </w:tabs>
        <w:spacing w:before="0" w:after="40" w:line="240" w:lineRule="auto"/>
        <w:ind w:left="0"/>
      </w:pPr>
      <w:r>
        <w:rPr/>
        <w:t>Codes and Standards</w:t>
      </w:r>
      <w:r>
        <w:rPr/>
        <w:tab/>
        <w:t>v</w:t>
      </w:r>
    </w:p>
    <w:p>
      <w:pPr>
        <w:tabs>
          <w:tab w:pos="8666" w:val="right" w:leader="dot"/>
        </w:tabs>
        <w:spacing w:before="0" w:after="40" w:line="240" w:lineRule="auto"/>
        <w:ind w:left="0"/>
      </w:pPr>
      <w:r>
        <w:rPr/>
        <w:t>Mapping of Sustainable Development Goals (SDGs)</w:t>
      </w:r>
      <w:r>
        <w:rPr/>
        <w:tab/>
        <w:t>vi</w:t>
      </w:r>
    </w:p>
    <w:p>
      <w:pPr>
        <w:tabs>
          <w:tab w:pos="8666" w:val="right" w:leader="dot"/>
        </w:tabs>
        <w:spacing w:before="0" w:after="40" w:line="240" w:lineRule="auto"/>
        <w:ind w:left="0"/>
      </w:pPr>
      <w:r>
        <w:rPr/>
        <w:t>List of Figures</w:t>
      </w:r>
      <w:r>
        <w:rPr/>
        <w:tab/>
        <w:t>ix</w:t>
      </w:r>
    </w:p>
    <w:p>
      <w:pPr>
        <w:tabs>
          <w:tab w:pos="8666" w:val="right" w:leader="dot"/>
        </w:tabs>
        <w:spacing w:before="0" w:after="40" w:line="240" w:lineRule="auto"/>
        <w:ind w:left="0"/>
      </w:pPr>
      <w:r>
        <w:rPr/>
        <w:t>List of Tables</w:t>
      </w:r>
      <w:r>
        <w:rPr/>
        <w:tab/>
        <w:t>x</w:t>
      </w:r>
    </w:p>
    <w:p>
      <w:pPr>
        <w:tabs>
          <w:tab w:pos="8666" w:val="right" w:leader="dot"/>
        </w:tabs>
        <w:spacing w:before="0" w:after="40" w:line="240" w:lineRule="auto"/>
        <w:ind w:left="0"/>
      </w:pPr>
      <w:r>
        <w:rPr/>
        <w:t>List of Acronyms</w:t>
      </w:r>
      <w:r>
        <w:rPr/>
        <w:tab/>
        <w:t>xi</w:t>
      </w:r>
    </w:p>
    <w:p>
      <w:pPr>
        <w:tabs>
          <w:tab w:pos="8666" w:val="right" w:leader="dot"/>
        </w:tabs>
        <w:spacing w:before="140" w:after="40" w:line="240" w:lineRule="auto"/>
        <w:ind w:left="0"/>
      </w:pPr>
      <w:r>
        <w:rPr>
          <w:b/>
        </w:rPr>
        <w:t>1 Introduction</w:t>
      </w:r>
      <w:r>
        <w:rPr>
          <w:b/>
        </w:rPr>
        <w:tab/>
        <w:t>1</w:t>
      </w:r>
    </w:p>
    <w:p>
      <w:pPr>
        <w:tabs>
          <w:tab w:pos="8666" w:val="right" w:leader="dot"/>
        </w:tabs>
        <w:spacing w:before="0" w:after="40" w:line="240" w:lineRule="auto"/>
        <w:ind w:left="432"/>
      </w:pPr>
      <w:r>
        <w:rPr/>
        <w:t>1.1 Background</w:t>
      </w:r>
      <w:r>
        <w:rPr/>
        <w:tab/>
        <w:t>1</w:t>
      </w:r>
    </w:p>
    <w:p>
      <w:pPr>
        <w:tabs>
          <w:tab w:pos="8666" w:val="right" w:leader="dot"/>
        </w:tabs>
        <w:spacing w:before="0" w:after="40" w:line="240" w:lineRule="auto"/>
        <w:ind w:left="432"/>
      </w:pPr>
      <w:r>
        <w:rPr/>
        <w:t>1.2 Problem Statement</w:t>
      </w:r>
      <w:r>
        <w:rPr/>
        <w:tab/>
        <w:t>1</w:t>
      </w:r>
    </w:p>
    <w:p>
      <w:pPr>
        <w:tabs>
          <w:tab w:pos="8666" w:val="right" w:leader="dot"/>
        </w:tabs>
        <w:spacing w:before="0" w:after="40" w:line="240" w:lineRule="auto"/>
        <w:ind w:left="432"/>
      </w:pPr>
      <w:r>
        <w:rPr/>
        <w:t>1.3 Motivation</w:t>
      </w:r>
      <w:r>
        <w:rPr/>
        <w:tab/>
        <w:t>1</w:t>
      </w:r>
    </w:p>
    <w:p>
      <w:pPr>
        <w:tabs>
          <w:tab w:pos="8666" w:val="right" w:leader="dot"/>
        </w:tabs>
        <w:spacing w:before="0" w:after="40" w:line="240" w:lineRule="auto"/>
        <w:ind w:left="432"/>
      </w:pPr>
      <w:r>
        <w:rPr/>
        <w:t>1.4 Objectives</w:t>
      </w:r>
      <w:r>
        <w:rPr/>
        <w:tab/>
        <w:t>2</w:t>
      </w:r>
    </w:p>
    <w:p>
      <w:pPr>
        <w:tabs>
          <w:tab w:pos="8666" w:val="right" w:leader="dot"/>
        </w:tabs>
        <w:spacing w:before="0" w:after="40" w:line="240" w:lineRule="auto"/>
        <w:ind w:left="432"/>
      </w:pPr>
      <w:r>
        <w:rPr/>
        <w:t>1.5 Scope of the Project</w:t>
      </w:r>
      <w:r>
        <w:rPr/>
        <w:tab/>
        <w:t>2</w:t>
      </w:r>
    </w:p>
    <w:p>
      <w:pPr>
        <w:tabs>
          <w:tab w:pos="8666" w:val="right" w:leader="dot"/>
        </w:tabs>
        <w:spacing w:before="0" w:after="40" w:line="240" w:lineRule="auto"/>
        <w:ind w:left="432"/>
      </w:pPr>
      <w:r>
        <w:rPr/>
        <w:t>1.6 Organisation of the Report</w:t>
      </w:r>
      <w:r>
        <w:rPr/>
        <w:tab/>
        <w:t>2</w:t>
      </w:r>
    </w:p>
    <w:p>
      <w:pPr>
        <w:tabs>
          <w:tab w:pos="8666" w:val="right" w:leader="dot"/>
        </w:tabs>
        <w:spacing w:before="140" w:after="40" w:line="240" w:lineRule="auto"/>
        <w:ind w:left="0"/>
      </w:pPr>
      <w:r>
        <w:rPr>
          <w:b/>
        </w:rPr>
        <w:t>2 Literature Survey</w:t>
      </w:r>
      <w:r>
        <w:rPr>
          <w:b/>
        </w:rPr>
        <w:tab/>
        <w:t>4</w:t>
      </w:r>
    </w:p>
    <w:p>
      <w:pPr>
        <w:tabs>
          <w:tab w:pos="8666" w:val="right" w:leader="dot"/>
        </w:tabs>
        <w:spacing w:before="0" w:after="40" w:line="240" w:lineRule="auto"/>
        <w:ind w:left="432"/>
      </w:pPr>
      <w:r>
        <w:rPr/>
        <w:t>2.1 Review of Prior Work</w:t>
      </w:r>
      <w:r>
        <w:rPr/>
        <w:tab/>
        <w:t>4</w:t>
      </w:r>
    </w:p>
    <w:p>
      <w:pPr>
        <w:tabs>
          <w:tab w:pos="8666" w:val="right" w:leader="dot"/>
        </w:tabs>
        <w:spacing w:before="0" w:after="40" w:line="240" w:lineRule="auto"/>
        <w:ind w:left="1080"/>
      </w:pPr>
      <w:r>
        <w:rPr/>
        <w:t>2.1.1 FPGA-Accelerated Object Detection</w:t>
      </w:r>
      <w:r>
        <w:rPr/>
        <w:tab/>
        <w:t>4</w:t>
      </w:r>
    </w:p>
    <w:p>
      <w:pPr>
        <w:tabs>
          <w:tab w:pos="8666" w:val="right" w:leader="dot"/>
        </w:tabs>
        <w:spacing w:before="0" w:after="40" w:line="240" w:lineRule="auto"/>
        <w:ind w:left="1080"/>
      </w:pPr>
      <w:r>
        <w:rPr/>
        <w:t>2.1.2 Vision-Language Models and Task-Driven Detection</w:t>
      </w:r>
      <w:r>
        <w:rPr/>
        <w:tab/>
        <w:t>4</w:t>
      </w:r>
    </w:p>
    <w:p>
      <w:pPr>
        <w:tabs>
          <w:tab w:pos="8666" w:val="right" w:leader="dot"/>
        </w:tabs>
        <w:spacing w:before="0" w:after="40" w:line="240" w:lineRule="auto"/>
        <w:ind w:left="1080"/>
      </w:pPr>
      <w:r>
        <w:rPr/>
        <w:t>2.1.3 Open-Vocabulary Detection and Language-Grounded Robotics</w:t>
      </w:r>
      <w:r>
        <w:rPr/>
        <w:tab/>
        <w:t>5</w:t>
      </w:r>
    </w:p>
    <w:p>
      <w:pPr>
        <w:tabs>
          <w:tab w:pos="8666" w:val="right" w:leader="dot"/>
        </w:tabs>
        <w:spacing w:before="0" w:after="40" w:line="240" w:lineRule="auto"/>
        <w:ind w:left="432"/>
      </w:pPr>
      <w:r>
        <w:rPr/>
        <w:t>2.2 Gaps Identified</w:t>
      </w:r>
      <w:r>
        <w:rPr/>
        <w:tab/>
        <w:t>5</w:t>
      </w:r>
    </w:p>
    <w:p>
      <w:pPr>
        <w:tabs>
          <w:tab w:pos="8666" w:val="right" w:leader="dot"/>
        </w:tabs>
        <w:spacing w:before="140" w:after="40" w:line="240" w:lineRule="auto"/>
        <w:ind w:left="0"/>
      </w:pPr>
      <w:r>
        <w:rPr>
          <w:b/>
        </w:rPr>
        <w:t>3 Methodology</w:t>
      </w:r>
      <w:r>
        <w:rPr>
          <w:b/>
        </w:rPr>
        <w:tab/>
        <w:t>7</w:t>
      </w:r>
    </w:p>
    <w:p>
      <w:pPr>
        <w:tabs>
          <w:tab w:pos="8666" w:val="right" w:leader="dot"/>
        </w:tabs>
        <w:spacing w:before="0" w:after="40" w:line="240" w:lineRule="auto"/>
        <w:ind w:left="432"/>
      </w:pPr>
      <w:r>
        <w:rPr/>
        <w:t>3.1 System Architecture</w:t>
      </w:r>
      <w:r>
        <w:rPr/>
        <w:tab/>
        <w:t>7</w:t>
      </w:r>
    </w:p>
    <w:p>
      <w:pPr>
        <w:tabs>
          <w:tab w:pos="8666" w:val="right" w:leader="dot"/>
        </w:tabs>
        <w:spacing w:before="0" w:after="40" w:line="240" w:lineRule="auto"/>
        <w:ind w:left="1080"/>
      </w:pPr>
      <w:r>
        <w:rPr/>
        <w:t>3.1.1 Architecture Overview</w:t>
      </w:r>
      <w:r>
        <w:rPr/>
        <w:tab/>
        <w:t>7</w:t>
      </w:r>
    </w:p>
    <w:p>
      <w:pPr>
        <w:tabs>
          <w:tab w:pos="8666" w:val="right" w:leader="dot"/>
        </w:tabs>
        <w:spacing w:before="0" w:after="40" w:line="240" w:lineRule="auto"/>
        <w:ind w:left="1080"/>
      </w:pPr>
      <w:r>
        <w:rPr/>
        <w:t>3.1.2 Hardware and Software Environment</w:t>
      </w:r>
      <w:r>
        <w:rPr/>
        <w:tab/>
        <w:t>8</w:t>
      </w:r>
    </w:p>
    <w:p>
      <w:pPr>
        <w:tabs>
          <w:tab w:pos="8666" w:val="right" w:leader="dot"/>
        </w:tabs>
        <w:spacing w:before="0" w:after="40" w:line="240" w:lineRule="auto"/>
        <w:ind w:left="432"/>
      </w:pPr>
      <w:r>
        <w:rPr/>
        <w:t>3.2 Process Work Flow</w:t>
      </w:r>
      <w:r>
        <w:rPr/>
        <w:tab/>
        <w:t>8</w:t>
      </w:r>
    </w:p>
    <w:p>
      <w:pPr>
        <w:tabs>
          <w:tab w:pos="8666" w:val="right" w:leader="dot"/>
        </w:tabs>
        <w:spacing w:before="0" w:after="40" w:line="240" w:lineRule="auto"/>
        <w:ind w:left="1080"/>
      </w:pPr>
      <w:r>
        <w:rPr/>
        <w:t>3.2.1 Processing Pipeline</w:t>
      </w:r>
      <w:r>
        <w:rPr/>
        <w:tab/>
        <w:t>8</w:t>
      </w:r>
    </w:p>
    <w:p>
      <w:pPr>
        <w:tabs>
          <w:tab w:pos="8666" w:val="right" w:leader="dot"/>
        </w:tabs>
        <w:spacing w:before="0" w:after="40" w:line="240" w:lineRule="auto"/>
        <w:ind w:left="1080"/>
      </w:pPr>
      <w:r>
        <w:rPr/>
        <w:t>3.2.2 Data Flow and Output Format</w:t>
      </w:r>
      <w:r>
        <w:rPr/>
        <w:tab/>
        <w:t>9</w:t>
      </w:r>
    </w:p>
    <w:p>
      <w:pPr>
        <w:tabs>
          <w:tab w:pos="8666" w:val="right" w:leader="dot"/>
        </w:tabs>
        <w:spacing w:before="0" w:after="40" w:line="240" w:lineRule="auto"/>
        <w:ind w:left="432"/>
      </w:pPr>
      <w:r>
        <w:rPr/>
        <w:t>3.3 Model 1: Object Detection</w:t>
      </w:r>
      <w:r>
        <w:rPr/>
        <w:tab/>
        <w:t>9</w:t>
      </w:r>
    </w:p>
    <w:p>
      <w:pPr>
        <w:tabs>
          <w:tab w:pos="8666" w:val="right" w:leader="dot"/>
        </w:tabs>
        <w:spacing w:before="0" w:after="40" w:line="240" w:lineRule="auto"/>
        <w:ind w:left="1080"/>
      </w:pPr>
      <w:r>
        <w:rPr/>
        <w:t>3.3.1 YOLO11n (COCO)</w:t>
      </w:r>
      <w:r>
        <w:rPr/>
        <w:tab/>
        <w:t>9</w:t>
      </w:r>
    </w:p>
    <w:p>
      <w:pPr>
        <w:tabs>
          <w:tab w:pos="8666" w:val="right" w:leader="dot"/>
        </w:tabs>
        <w:spacing w:before="0" w:after="40" w:line="240" w:lineRule="auto"/>
        <w:ind w:left="1080"/>
      </w:pPr>
      <w:r>
        <w:rPr/>
        <w:t>3.3.2 Open-Vocabulary Detection with YOLO-World</w:t>
      </w:r>
      <w:r>
        <w:rPr/>
        <w:tab/>
        <w:t>9</w:t>
      </w:r>
    </w:p>
    <w:p>
      <w:pPr>
        <w:tabs>
          <w:tab w:pos="8666" w:val="right" w:leader="dot"/>
        </w:tabs>
        <w:spacing w:before="0" w:after="40" w:line="240" w:lineRule="auto"/>
        <w:ind w:left="1080"/>
      </w:pPr>
      <w:r>
        <w:rPr/>
        <w:t>3.3.3 Fine-Tuned Classroom Detector</w:t>
      </w:r>
      <w:r>
        <w:rPr/>
        <w:tab/>
        <w:t>9</w:t>
      </w:r>
    </w:p>
    <w:p>
      <w:pPr>
        <w:tabs>
          <w:tab w:pos="8666" w:val="right" w:leader="dot"/>
        </w:tabs>
        <w:spacing w:before="0" w:after="40" w:line="240" w:lineRule="auto"/>
        <w:ind w:left="432"/>
      </w:pPr>
      <w:r>
        <w:rPr/>
        <w:t>3.4 Model 2: Task-Aware Semantic Ranking</w:t>
      </w:r>
      <w:r>
        <w:rPr/>
        <w:tab/>
        <w:t>10</w:t>
      </w:r>
    </w:p>
    <w:p>
      <w:pPr>
        <w:tabs>
          <w:tab w:pos="8666" w:val="right" w:leader="dot"/>
        </w:tabs>
        <w:spacing w:before="0" w:after="40" w:line="240" w:lineRule="auto"/>
        <w:ind w:left="1080"/>
      </w:pPr>
      <w:r>
        <w:rPr/>
        <w:t>3.4.1 Task-to-Object Vocabulary with Affordance Descriptions</w:t>
      </w:r>
      <w:r>
        <w:rPr/>
        <w:tab/>
        <w:t>10</w:t>
      </w:r>
    </w:p>
    <w:p>
      <w:pPr>
        <w:tabs>
          <w:tab w:pos="8666" w:val="right" w:leader="dot"/>
        </w:tabs>
        <w:spacing w:before="0" w:after="40" w:line="240" w:lineRule="auto"/>
        <w:ind w:left="1080"/>
      </w:pPr>
      <w:r>
        <w:rPr/>
        <w:t>3.4.2 Hubness Correction</w:t>
      </w:r>
      <w:r>
        <w:rPr/>
        <w:tab/>
        <w:t>10</w:t>
      </w:r>
    </w:p>
    <w:p>
      <w:pPr>
        <w:tabs>
          <w:tab w:pos="8666" w:val="right" w:leader="dot"/>
        </w:tabs>
        <w:spacing w:before="0" w:after="40" w:line="240" w:lineRule="auto"/>
        <w:ind w:left="1080"/>
      </w:pPr>
      <w:r>
        <w:rPr/>
        <w:t>3.4.3 Score Fusion and Selection</w:t>
      </w:r>
      <w:r>
        <w:rPr/>
        <w:tab/>
        <w:t>10</w:t>
      </w:r>
    </w:p>
    <w:p>
      <w:pPr>
        <w:tabs>
          <w:tab w:pos="8666" w:val="right" w:leader="dot"/>
        </w:tabs>
        <w:spacing w:before="0" w:after="40" w:line="240" w:lineRule="auto"/>
        <w:ind w:left="1080"/>
      </w:pPr>
      <w:r>
        <w:rPr/>
        <w:t>3.4.4 CLIP Re-labelling of Open-Vocabulary Boxes</w:t>
      </w:r>
      <w:r>
        <w:rPr/>
        <w:tab/>
        <w:t>11</w:t>
      </w:r>
    </w:p>
    <w:p>
      <w:pPr>
        <w:tabs>
          <w:tab w:pos="8666" w:val="right" w:leader="dot"/>
        </w:tabs>
        <w:spacing w:before="0" w:after="40" w:line="240" w:lineRule="auto"/>
        <w:ind w:left="432"/>
      </w:pPr>
      <w:r>
        <w:rPr/>
        <w:t>3.5 Fine-Tuning the Classroom Object Detector</w:t>
      </w:r>
      <w:r>
        <w:rPr/>
        <w:tab/>
        <w:t>11</w:t>
      </w:r>
    </w:p>
    <w:p>
      <w:pPr>
        <w:tabs>
          <w:tab w:pos="8666" w:val="right" w:leader="dot"/>
        </w:tabs>
        <w:spacing w:before="0" w:after="40" w:line="240" w:lineRule="auto"/>
        <w:ind w:left="1080"/>
      </w:pPr>
      <w:r>
        <w:rPr/>
        <w:t>3.5.1 Dataset Construction</w:t>
      </w:r>
      <w:r>
        <w:rPr/>
        <w:tab/>
        <w:t>11</w:t>
      </w:r>
    </w:p>
    <w:p>
      <w:pPr>
        <w:tabs>
          <w:tab w:pos="8666" w:val="right" w:leader="dot"/>
        </w:tabs>
        <w:spacing w:before="0" w:after="40" w:line="240" w:lineRule="auto"/>
        <w:ind w:left="1080"/>
      </w:pPr>
      <w:r>
        <w:rPr/>
        <w:t>3.5.2 Training Configuration</w:t>
      </w:r>
      <w:r>
        <w:rPr/>
        <w:tab/>
        <w:t>12</w:t>
      </w:r>
    </w:p>
    <w:p>
      <w:pPr>
        <w:tabs>
          <w:tab w:pos="8666" w:val="right" w:leader="dot"/>
        </w:tabs>
        <w:spacing w:before="0" w:after="40" w:line="240" w:lineRule="auto"/>
        <w:ind w:left="432"/>
      </w:pPr>
      <w:r>
        <w:rPr/>
        <w:t>3.6 Hardware Platform and On-Board Execution</w:t>
      </w:r>
      <w:r>
        <w:rPr/>
        <w:tab/>
        <w:t>13</w:t>
      </w:r>
    </w:p>
    <w:p>
      <w:pPr>
        <w:tabs>
          <w:tab w:pos="8666" w:val="right" w:leader="dot"/>
        </w:tabs>
        <w:spacing w:before="0" w:after="40" w:line="240" w:lineRule="auto"/>
        <w:ind w:left="1080"/>
      </w:pPr>
      <w:r>
        <w:rPr/>
        <w:t>3.6.1 The PYNQ-Z2 Board</w:t>
      </w:r>
      <w:r>
        <w:rPr/>
        <w:tab/>
        <w:t>13</w:t>
      </w:r>
    </w:p>
    <w:p>
      <w:pPr>
        <w:tabs>
          <w:tab w:pos="8666" w:val="right" w:leader="dot"/>
        </w:tabs>
        <w:spacing w:before="0" w:after="40" w:line="240" w:lineRule="auto"/>
        <w:ind w:left="1080"/>
      </w:pPr>
      <w:r>
        <w:rPr/>
        <w:t>3.6.2 Execution on the Board</w:t>
      </w:r>
      <w:r>
        <w:rPr/>
        <w:tab/>
        <w:t>13</w:t>
      </w:r>
    </w:p>
    <w:p>
      <w:pPr>
        <w:tabs>
          <w:tab w:pos="8666" w:val="right" w:leader="dot"/>
        </w:tabs>
        <w:spacing w:before="0" w:after="40" w:line="240" w:lineRule="auto"/>
        <w:ind w:left="1080"/>
      </w:pPr>
      <w:r>
        <w:rPr/>
        <w:t>3.6.3 Hardware-Acceleration Design</w:t>
      </w:r>
      <w:r>
        <w:rPr/>
        <w:tab/>
        <w:t>14</w:t>
      </w:r>
    </w:p>
    <w:p>
      <w:pPr>
        <w:tabs>
          <w:tab w:pos="8666" w:val="right" w:leader="dot"/>
        </w:tabs>
        <w:spacing w:before="0" w:after="40" w:line="240" w:lineRule="auto"/>
        <w:ind w:left="1080"/>
      </w:pPr>
      <w:r>
        <w:rPr/>
        <w:t>3.6.4 Board Connection Detection</w:t>
      </w:r>
      <w:r>
        <w:rPr/>
        <w:tab/>
        <w:t>15</w:t>
      </w:r>
    </w:p>
    <w:p>
      <w:pPr>
        <w:tabs>
          <w:tab w:pos="8666" w:val="right" w:leader="dot"/>
        </w:tabs>
        <w:spacing w:before="0" w:after="40" w:line="240" w:lineRule="auto"/>
        <w:ind w:left="432"/>
      </w:pPr>
      <w:r>
        <w:rPr/>
        <w:t>3.7 User Interfaces</w:t>
      </w:r>
      <w:r>
        <w:rPr/>
        <w:tab/>
        <w:t>15</w:t>
      </w:r>
    </w:p>
    <w:p>
      <w:pPr>
        <w:tabs>
          <w:tab w:pos="8666" w:val="right" w:leader="dot"/>
        </w:tabs>
        <w:spacing w:before="0" w:after="40" w:line="240" w:lineRule="auto"/>
        <w:ind w:left="1080"/>
      </w:pPr>
      <w:r>
        <w:rPr/>
        <w:t>3.7.1 Desktop Camera Interface (OpenCV)</w:t>
      </w:r>
      <w:r>
        <w:rPr/>
        <w:tab/>
        <w:t>15</w:t>
      </w:r>
    </w:p>
    <w:p>
      <w:pPr>
        <w:tabs>
          <w:tab w:pos="8666" w:val="right" w:leader="dot"/>
        </w:tabs>
        <w:spacing w:before="0" w:after="40" w:line="240" w:lineRule="auto"/>
        <w:ind w:left="1080"/>
      </w:pPr>
      <w:r>
        <w:rPr/>
        <w:t>3.7.2 PuTTY Terminal Bridge</w:t>
      </w:r>
      <w:r>
        <w:rPr/>
        <w:tab/>
        <w:t>16</w:t>
      </w:r>
    </w:p>
    <w:p>
      <w:pPr>
        <w:tabs>
          <w:tab w:pos="8666" w:val="right" w:leader="dot"/>
        </w:tabs>
        <w:spacing w:before="0" w:after="40" w:line="240" w:lineRule="auto"/>
        <w:ind w:left="1080"/>
      </w:pPr>
      <w:r>
        <w:rPr/>
        <w:t>3.7.3 Web Dashboard</w:t>
      </w:r>
      <w:r>
        <w:rPr/>
        <w:tab/>
        <w:t>16</w:t>
      </w:r>
    </w:p>
    <w:p>
      <w:pPr>
        <w:tabs>
          <w:tab w:pos="8666" w:val="right" w:leader="dot"/>
        </w:tabs>
        <w:spacing w:before="0" w:after="40" w:line="240" w:lineRule="auto"/>
        <w:ind w:left="432"/>
      </w:pPr>
      <w:r>
        <w:rPr/>
        <w:t>3.8 Challenges and Solutions</w:t>
      </w:r>
      <w:r>
        <w:rPr/>
        <w:tab/>
        <w:t>17</w:t>
      </w:r>
    </w:p>
    <w:p>
      <w:pPr>
        <w:tabs>
          <w:tab w:pos="8666" w:val="right" w:leader="dot"/>
        </w:tabs>
        <w:spacing w:before="140" w:after="40" w:line="240" w:lineRule="auto"/>
        <w:ind w:left="0"/>
      </w:pPr>
      <w:r>
        <w:rPr>
          <w:b/>
        </w:rPr>
        <w:t>4 Results and Discussion</w:t>
      </w:r>
      <w:r>
        <w:rPr>
          <w:b/>
        </w:rPr>
        <w:tab/>
        <w:t>19</w:t>
      </w:r>
    </w:p>
    <w:p>
      <w:pPr>
        <w:tabs>
          <w:tab w:pos="8666" w:val="right" w:leader="dot"/>
        </w:tabs>
        <w:spacing w:before="0" w:after="40" w:line="240" w:lineRule="auto"/>
        <w:ind w:left="432"/>
      </w:pPr>
      <w:r>
        <w:rPr/>
        <w:t>4.1 Evaluation Setup</w:t>
      </w:r>
      <w:r>
        <w:rPr/>
        <w:tab/>
        <w:t>19</w:t>
      </w:r>
    </w:p>
    <w:p>
      <w:pPr>
        <w:tabs>
          <w:tab w:pos="8666" w:val="right" w:leader="dot"/>
        </w:tabs>
        <w:spacing w:before="0" w:after="40" w:line="240" w:lineRule="auto"/>
        <w:ind w:left="432"/>
      </w:pPr>
      <w:r>
        <w:rPr/>
        <w:t>4.2 Fine-Tuned Classroom Detector</w:t>
      </w:r>
      <w:r>
        <w:rPr/>
        <w:tab/>
        <w:t>19</w:t>
      </w:r>
    </w:p>
    <w:p>
      <w:pPr>
        <w:tabs>
          <w:tab w:pos="8666" w:val="right" w:leader="dot"/>
        </w:tabs>
        <w:spacing w:before="0" w:after="40" w:line="240" w:lineRule="auto"/>
        <w:ind w:left="1080"/>
      </w:pPr>
      <w:r>
        <w:rPr/>
        <w:t>4.2.1 Training Behaviour</w:t>
      </w:r>
      <w:r>
        <w:rPr/>
        <w:tab/>
        <w:t>19</w:t>
      </w:r>
    </w:p>
    <w:p>
      <w:pPr>
        <w:tabs>
          <w:tab w:pos="8666" w:val="right" w:leader="dot"/>
        </w:tabs>
        <w:spacing w:before="0" w:after="40" w:line="240" w:lineRule="auto"/>
        <w:ind w:left="1080"/>
      </w:pPr>
      <w:r>
        <w:rPr/>
        <w:t>4.2.2 Overall Accuracy</w:t>
      </w:r>
      <w:r>
        <w:rPr/>
        <w:tab/>
        <w:t>20</w:t>
      </w:r>
    </w:p>
    <w:p>
      <w:pPr>
        <w:tabs>
          <w:tab w:pos="8666" w:val="right" w:leader="dot"/>
        </w:tabs>
        <w:spacing w:before="0" w:after="40" w:line="240" w:lineRule="auto"/>
        <w:ind w:left="1080"/>
      </w:pPr>
      <w:r>
        <w:rPr/>
        <w:t>4.2.3 Per-Class Accuracy</w:t>
      </w:r>
      <w:r>
        <w:rPr/>
        <w:tab/>
        <w:t>20</w:t>
      </w:r>
    </w:p>
    <w:p>
      <w:pPr>
        <w:tabs>
          <w:tab w:pos="8666" w:val="right" w:leader="dot"/>
        </w:tabs>
        <w:spacing w:before="0" w:after="40" w:line="240" w:lineRule="auto"/>
        <w:ind w:left="432"/>
      </w:pPr>
      <w:r>
        <w:rPr/>
        <w:t>4.3 Task-to-Object Mapping</w:t>
      </w:r>
      <w:r>
        <w:rPr/>
        <w:tab/>
        <w:t>22</w:t>
      </w:r>
    </w:p>
    <w:p>
      <w:pPr>
        <w:tabs>
          <w:tab w:pos="8666" w:val="right" w:leader="dot"/>
        </w:tabs>
        <w:spacing w:before="0" w:after="40" w:line="240" w:lineRule="auto"/>
        <w:ind w:left="432"/>
      </w:pPr>
      <w:r>
        <w:rPr/>
        <w:t>4.4 End-to-End Results</w:t>
      </w:r>
      <w:r>
        <w:rPr/>
        <w:tab/>
        <w:t>23</w:t>
      </w:r>
    </w:p>
    <w:p>
      <w:pPr>
        <w:tabs>
          <w:tab w:pos="8666" w:val="right" w:leader="dot"/>
        </w:tabs>
        <w:spacing w:before="0" w:after="40" w:line="240" w:lineRule="auto"/>
        <w:ind w:left="1080"/>
      </w:pPr>
      <w:r>
        <w:rPr/>
        <w:t>4.4.1 Case Study: “Something Used to Hear Music”</w:t>
      </w:r>
      <w:r>
        <w:rPr/>
        <w:tab/>
        <w:t>23</w:t>
      </w:r>
    </w:p>
    <w:p>
      <w:pPr>
        <w:tabs>
          <w:tab w:pos="8666" w:val="right" w:leader="dot"/>
        </w:tabs>
        <w:spacing w:before="0" w:after="40" w:line="240" w:lineRule="auto"/>
        <w:ind w:left="1080"/>
      </w:pPr>
      <w:r>
        <w:rPr/>
        <w:t>4.4.2 Real-World Scenes (Saved Dashboard Results)</w:t>
      </w:r>
      <w:r>
        <w:rPr/>
        <w:tab/>
        <w:t>24</w:t>
      </w:r>
    </w:p>
    <w:p>
      <w:pPr>
        <w:tabs>
          <w:tab w:pos="8666" w:val="right" w:leader="dot"/>
        </w:tabs>
        <w:spacing w:before="0" w:after="40" w:line="240" w:lineRule="auto"/>
        <w:ind w:left="1080"/>
      </w:pPr>
      <w:r>
        <w:rPr/>
        <w:t>4.4.3 Review-II Test Set</w:t>
      </w:r>
      <w:r>
        <w:rPr/>
        <w:tab/>
        <w:t>26</w:t>
      </w:r>
    </w:p>
    <w:p>
      <w:pPr>
        <w:tabs>
          <w:tab w:pos="8666" w:val="right" w:leader="dot"/>
        </w:tabs>
        <w:spacing w:before="0" w:after="40" w:line="240" w:lineRule="auto"/>
        <w:ind w:left="432"/>
      </w:pPr>
      <w:r>
        <w:rPr/>
        <w:t>4.5 Processing Time</w:t>
      </w:r>
      <w:r>
        <w:rPr/>
        <w:tab/>
        <w:t>27</w:t>
      </w:r>
    </w:p>
    <w:p>
      <w:pPr>
        <w:tabs>
          <w:tab w:pos="8666" w:val="right" w:leader="dot"/>
        </w:tabs>
        <w:spacing w:before="0" w:after="40" w:line="240" w:lineRule="auto"/>
        <w:ind w:left="432"/>
      </w:pPr>
      <w:r>
        <w:rPr/>
        <w:t>4.6 Comparison with Existing Solutions</w:t>
      </w:r>
      <w:r>
        <w:rPr/>
        <w:tab/>
        <w:t>27</w:t>
      </w:r>
    </w:p>
    <w:p>
      <w:pPr>
        <w:tabs>
          <w:tab w:pos="8666" w:val="right" w:leader="dot"/>
        </w:tabs>
        <w:spacing w:before="0" w:after="40" w:line="240" w:lineRule="auto"/>
        <w:ind w:left="432"/>
      </w:pPr>
      <w:r>
        <w:rPr/>
        <w:t>4.7 Demonstration Interface</w:t>
      </w:r>
      <w:r>
        <w:rPr/>
        <w:tab/>
        <w:t>28</w:t>
      </w:r>
    </w:p>
    <w:p>
      <w:pPr>
        <w:tabs>
          <w:tab w:pos="8666" w:val="right" w:leader="dot"/>
        </w:tabs>
        <w:spacing w:before="0" w:after="40" w:line="240" w:lineRule="auto"/>
        <w:ind w:left="432"/>
      </w:pPr>
      <w:r>
        <w:rPr/>
        <w:t>4.8 Discussion</w:t>
      </w:r>
      <w:r>
        <w:rPr/>
        <w:tab/>
        <w:t>29</w:t>
      </w:r>
    </w:p>
    <w:p>
      <w:pPr>
        <w:tabs>
          <w:tab w:pos="8666" w:val="right" w:leader="dot"/>
        </w:tabs>
        <w:spacing w:before="140" w:after="40" w:line="240" w:lineRule="auto"/>
        <w:ind w:left="0"/>
      </w:pPr>
      <w:r>
        <w:rPr>
          <w:b/>
        </w:rPr>
        <w:t>5 Conclusion and Future Work</w:t>
      </w:r>
      <w:r>
        <w:rPr>
          <w:b/>
        </w:rPr>
        <w:tab/>
        <w:t>31</w:t>
      </w:r>
    </w:p>
    <w:p>
      <w:pPr>
        <w:tabs>
          <w:tab w:pos="8666" w:val="right" w:leader="dot"/>
        </w:tabs>
        <w:spacing w:before="0" w:after="40" w:line="240" w:lineRule="auto"/>
        <w:ind w:left="432"/>
      </w:pPr>
      <w:r>
        <w:rPr/>
        <w:t>5.1 Conclusion</w:t>
      </w:r>
      <w:r>
        <w:rPr/>
        <w:tab/>
        <w:t>31</w:t>
      </w:r>
    </w:p>
    <w:p>
      <w:pPr>
        <w:tabs>
          <w:tab w:pos="8666" w:val="right" w:leader="dot"/>
        </w:tabs>
        <w:spacing w:before="0" w:after="40" w:line="240" w:lineRule="auto"/>
        <w:ind w:left="432"/>
      </w:pPr>
      <w:r>
        <w:rPr/>
        <w:t>5.2 Limitations</w:t>
      </w:r>
      <w:r>
        <w:rPr/>
        <w:tab/>
        <w:t>31</w:t>
      </w:r>
    </w:p>
    <w:p>
      <w:pPr>
        <w:tabs>
          <w:tab w:pos="8666" w:val="right" w:leader="dot"/>
        </w:tabs>
        <w:spacing w:before="0" w:after="40" w:line="240" w:lineRule="auto"/>
        <w:ind w:left="432"/>
      </w:pPr>
      <w:r>
        <w:rPr/>
        <w:t>5.3 Future Work</w:t>
      </w:r>
      <w:r>
        <w:rPr/>
        <w:tab/>
        <w:t>32</w:t>
      </w:r>
    </w:p>
    <w:p>
      <w:pPr>
        <w:tabs>
          <w:tab w:pos="8666" w:val="right" w:leader="dot"/>
        </w:tabs>
        <w:spacing w:before="140" w:after="40" w:line="240" w:lineRule="auto"/>
        <w:ind w:left="0"/>
      </w:pPr>
      <w:r>
        <w:rPr>
          <w:b/>
        </w:rPr>
        <w:t>Appendix</w:t>
      </w:r>
      <w:r>
        <w:rPr>
          <w:b/>
        </w:rPr>
        <w:tab/>
        <w:t>33</w:t>
      </w:r>
    </w:p>
    <w:p>
      <w:pPr>
        <w:tabs>
          <w:tab w:pos="8666" w:val="right" w:leader="dot"/>
        </w:tabs>
        <w:spacing w:before="140" w:after="40" w:line="240" w:lineRule="auto"/>
        <w:ind w:left="0"/>
      </w:pPr>
      <w:r>
        <w:rPr>
          <w:b/>
        </w:rPr>
        <w:t>Bibliography</w:t>
      </w:r>
      <w:r>
        <w:rPr>
          <w:b/>
        </w:rPr>
        <w:tab/>
        <w:t>35</w:t>
      </w:r>
    </w:p>
    <w:p>
      <w:pPr>
        <w:tabs>
          <w:tab w:pos="8666" w:val="right" w:leader="dot"/>
        </w:tabs>
        <w:spacing w:before="140" w:after="40" w:line="240" w:lineRule="auto"/>
        <w:ind w:left="0"/>
      </w:pPr>
      <w:r>
        <w:rPr>
          <w:b/>
        </w:rPr>
        <w:t>Biodata</w:t>
      </w:r>
      <w:r>
        <w:rPr>
          <w:b/>
        </w:rPr>
        <w:tab/>
        <w:t>37</w:t>
      </w:r>
    </w:p>
    <w:p>
      <w:pPr>
        <w:pageBreakBefore/>
        <w:spacing w:before="40" w:after="280" w:line="240" w:lineRule="auto"/>
        <w:jc w:val="center"/>
        <w:outlineLvl w:val="0"/>
      </w:pPr>
      <w:r>
        <w:rPr>
          <w:b/>
          <w:sz w:val="32"/>
        </w:rPr>
        <w:t>List of Figures</w:t>
      </w:r>
    </w:p>
    <w:p>
      <w:pPr>
        <w:tabs>
          <w:tab w:pos="8666" w:val="right" w:leader="dot"/>
        </w:tabs>
        <w:spacing w:before="0" w:after="40" w:line="240" w:lineRule="auto"/>
        <w:ind w:left="0"/>
      </w:pPr>
      <w:r>
        <w:rPr/>
        <w:t>3.1 System architecture on the PYNQ-Z2 (Zynq-7000 XC7Z020). The PL block is the hardware-acceleration design; the evaluated pipeline runs on the PS</w:t>
      </w:r>
      <w:r>
        <w:rPr/>
        <w:tab/>
        <w:t>7</w:t>
      </w:r>
    </w:p>
    <w:p>
      <w:pPr>
        <w:tabs>
          <w:tab w:pos="8666" w:val="right" w:leader="dot"/>
        </w:tabs>
        <w:spacing w:before="0" w:after="40" w:line="240" w:lineRule="auto"/>
        <w:ind w:left="0"/>
      </w:pPr>
      <w:r>
        <w:rPr/>
        <w:t>3.2 End-to-end processing pipeline from camera frame and task prompt to the robot target</w:t>
      </w:r>
      <w:r>
        <w:rPr/>
        <w:tab/>
        <w:t>8</w:t>
      </w:r>
    </w:p>
    <w:p>
      <w:pPr>
        <w:tabs>
          <w:tab w:pos="8666" w:val="right" w:leader="dot"/>
        </w:tabs>
        <w:spacing w:before="0" w:after="40" w:line="240" w:lineRule="auto"/>
        <w:ind w:left="0"/>
      </w:pPr>
      <w:r>
        <w:rPr/>
        <w:t>3.3 Sample training images with their Open Images bounding boxes drawn (envelope, headphones, backpack, couch, umbrella/chair)</w:t>
      </w:r>
      <w:r>
        <w:rPr/>
        <w:tab/>
        <w:t>12</w:t>
      </w:r>
    </w:p>
    <w:p>
      <w:pPr>
        <w:tabs>
          <w:tab w:pos="8666" w:val="right" w:leader="dot"/>
        </w:tabs>
        <w:spacing w:before="0" w:after="40" w:line="240" w:lineRule="auto"/>
        <w:ind w:left="0"/>
      </w:pPr>
      <w:r>
        <w:rPr/>
        <w:t>3.4 Preparing the PYNQ-Z2 software environment over Ethernet: (a) installing OpenBLAS and NumPy through the board’s Jupyter terminal; (b) installing pre-built armv7l wheels</w:t>
      </w:r>
      <w:r>
        <w:rPr/>
        <w:tab/>
        <w:t>14</w:t>
      </w:r>
    </w:p>
    <w:p>
      <w:pPr>
        <w:tabs>
          <w:tab w:pos="8666" w:val="right" w:leader="dot"/>
        </w:tabs>
        <w:spacing w:before="0" w:after="40" w:line="240" w:lineRule="auto"/>
        <w:ind w:left="0"/>
      </w:pPr>
      <w:r>
        <w:rPr/>
        <w:t>3.5 On-board execution: (a) the PYNQ-Z2 board connected over Ethernet; (b) orchestrator.py running in the xilinx@pynq shell; (c) the selection JSON printed by the board</w:t>
      </w:r>
      <w:r>
        <w:rPr/>
        <w:tab/>
        <w:t>14</w:t>
      </w:r>
    </w:p>
    <w:p>
      <w:pPr>
        <w:tabs>
          <w:tab w:pos="8666" w:val="right" w:leader="dot"/>
        </w:tabs>
        <w:spacing w:before="0" w:after="40" w:line="240" w:lineRule="auto"/>
        <w:ind w:left="0"/>
      </w:pPr>
      <w:r>
        <w:rPr/>
        <w:t>3.6 Desktop OpenCV camera interface with the task prompt box and SUBMIT / RESET buttons</w:t>
      </w:r>
      <w:r>
        <w:rPr/>
        <w:tab/>
        <w:t>16</w:t>
      </w:r>
    </w:p>
    <w:p>
      <w:pPr>
        <w:tabs>
          <w:tab w:pos="8666" w:val="right" w:leader="dot"/>
        </w:tabs>
        <w:spacing w:before="0" w:after="40" w:line="240" w:lineRule="auto"/>
        <w:ind w:left="0"/>
      </w:pPr>
      <w:r>
        <w:rPr/>
        <w:t>3.7 Web dashboard — project title, live camera and identified-target panels</w:t>
      </w:r>
      <w:r>
        <w:rPr/>
        <w:tab/>
        <w:t>17</w:t>
      </w:r>
    </w:p>
    <w:p>
      <w:pPr>
        <w:tabs>
          <w:tab w:pos="8666" w:val="right" w:leader="dot"/>
        </w:tabs>
        <w:spacing w:before="0" w:after="40" w:line="240" w:lineRule="auto"/>
        <w:ind w:left="0"/>
      </w:pPr>
      <w:r>
        <w:rPr/>
        <w:t>3.8 Web dashboard header with the institutional banner, navigation and the PYNQ-Z2 connection indicator</w:t>
      </w:r>
      <w:r>
        <w:rPr/>
        <w:tab/>
        <w:t>17</w:t>
      </w:r>
    </w:p>
    <w:p>
      <w:pPr>
        <w:tabs>
          <w:tab w:pos="8666" w:val="right" w:leader="dot"/>
        </w:tabs>
        <w:spacing w:before="0" w:after="40" w:line="240" w:lineRule="auto"/>
        <w:ind w:left="0"/>
      </w:pPr>
      <w:r>
        <w:rPr/>
        <w:t>4.1 Validation mAP50 per epoch for the CPU run (416 px, frozen backbone) and the GPU run (640 px, full network)</w:t>
      </w:r>
      <w:r>
        <w:rPr/>
        <w:tab/>
        <w:t>19</w:t>
      </w:r>
    </w:p>
    <w:p>
      <w:pPr>
        <w:tabs>
          <w:tab w:pos="8666" w:val="right" w:leader="dot"/>
        </w:tabs>
        <w:spacing w:before="0" w:after="40" w:line="240" w:lineRule="auto"/>
        <w:ind w:left="0"/>
      </w:pPr>
      <w:r>
        <w:rPr/>
        <w:t>4.2 AP50 of the deployed classroom detector for each of the 46 classes on the held-out images</w:t>
      </w:r>
      <w:r>
        <w:rPr/>
        <w:tab/>
        <w:t>21</w:t>
      </w:r>
    </w:p>
    <w:p>
      <w:pPr>
        <w:tabs>
          <w:tab w:pos="8666" w:val="right" w:leader="dot"/>
        </w:tabs>
        <w:spacing w:before="0" w:after="40" w:line="240" w:lineRule="auto"/>
        <w:ind w:left="0"/>
      </w:pPr>
      <w:r>
        <w:rPr/>
        <w:t>4.3 Precision–recall curves of the deployed classroom detector (thick line: mean over all classes)</w:t>
      </w:r>
      <w:r>
        <w:rPr/>
        <w:tab/>
        <w:t>22</w:t>
      </w:r>
    </w:p>
    <w:p>
      <w:pPr>
        <w:tabs>
          <w:tab w:pos="8666" w:val="right" w:leader="dot"/>
        </w:tabs>
        <w:spacing w:before="0" w:after="40" w:line="240" w:lineRule="auto"/>
        <w:ind w:left="0"/>
      </w:pPr>
      <w:r>
        <w:rPr/>
        <w:t>4.4 Saved dashboard results on live webcam frames in a hostel room. Green: selected object; grey: other candidates considered by Model 2</w:t>
      </w:r>
      <w:r>
        <w:rPr/>
        <w:tab/>
        <w:t>25</w:t>
      </w:r>
    </w:p>
    <w:p>
      <w:pPr>
        <w:tabs>
          <w:tab w:pos="8666" w:val="right" w:leader="dot"/>
        </w:tabs>
        <w:spacing w:before="0" w:after="40" w:line="240" w:lineRule="auto"/>
        <w:ind w:left="0"/>
      </w:pPr>
      <w:r>
        <w:rPr/>
        <w:t>4.5 Saved dashboard results on photographs of the university computer laboratory and classroom</w:t>
      </w:r>
      <w:r>
        <w:rPr/>
        <w:tab/>
        <w:t>25</w:t>
      </w:r>
    </w:p>
    <w:p>
      <w:pPr>
        <w:tabs>
          <w:tab w:pos="8666" w:val="right" w:leader="dot"/>
        </w:tabs>
        <w:spacing w:before="0" w:after="40" w:line="240" w:lineRule="auto"/>
        <w:ind w:left="0"/>
      </w:pPr>
      <w:r>
        <w:rPr/>
        <w:t>4.6 Failure cases: (a) the fan is boxed correctly but re-labelled as a microphone; (b) no detection for “hair”</w:t>
      </w:r>
      <w:r>
        <w:rPr/>
        <w:tab/>
        <w:t>26</w:t>
      </w:r>
    </w:p>
    <w:p>
      <w:pPr>
        <w:tabs>
          <w:tab w:pos="8666" w:val="right" w:leader="dot"/>
        </w:tabs>
        <w:spacing w:before="0" w:after="40" w:line="240" w:lineRule="auto"/>
        <w:ind w:left="0"/>
      </w:pPr>
      <w:r>
        <w:rPr/>
        <w:t>4.7 Selected examples from the Review-II test set with the selected object outlined</w:t>
      </w:r>
      <w:r>
        <w:rPr/>
        <w:tab/>
        <w:t>27</w:t>
      </w:r>
    </w:p>
    <w:p>
      <w:pPr>
        <w:tabs>
          <w:tab w:pos="8666" w:val="right" w:leader="dot"/>
        </w:tabs>
        <w:spacing w:before="0" w:after="40" w:line="240" w:lineRule="auto"/>
        <w:ind w:left="0"/>
      </w:pPr>
      <w:r>
        <w:rPr/>
        <w:t>4.8 Results section of the web dashboard: headline metrics, training curve and per-class accuracy</w:t>
      </w:r>
      <w:r>
        <w:rPr/>
        <w:tab/>
        <w:t>29</w:t>
      </w:r>
    </w:p>
    <w:p>
      <w:pPr>
        <w:tabs>
          <w:tab w:pos="8666" w:val="right" w:leader="dot"/>
        </w:tabs>
        <w:spacing w:before="0" w:after="40" w:line="240" w:lineRule="auto"/>
        <w:ind w:left="0"/>
      </w:pPr>
      <w:r>
        <w:rPr/>
        <w:t>4.9 Detector comparison table and Review-II result gallery in the dashboard (light theme)</w:t>
      </w:r>
      <w:r>
        <w:rPr/>
        <w:tab/>
        <w:t>29</w:t>
      </w:r>
    </w:p>
    <w:p>
      <w:pPr>
        <w:pageBreakBefore/>
        <w:spacing w:before="40" w:after="280" w:line="240" w:lineRule="auto"/>
        <w:jc w:val="center"/>
        <w:outlineLvl w:val="0"/>
      </w:pPr>
      <w:r>
        <w:rPr>
          <w:b/>
          <w:sz w:val="32"/>
        </w:rPr>
        <w:t>List of Tables</w:t>
      </w:r>
    </w:p>
    <w:p>
      <w:pPr>
        <w:tabs>
          <w:tab w:pos="8666" w:val="right" w:leader="dot"/>
        </w:tabs>
        <w:spacing w:before="0" w:after="40" w:line="240" w:lineRule="auto"/>
        <w:ind w:left="0"/>
      </w:pPr>
      <w:r>
        <w:rPr/>
        <w:t>2.1 Summary of the literature survey</w:t>
      </w:r>
      <w:r>
        <w:rPr/>
        <w:tab/>
        <w:t>5</w:t>
      </w:r>
    </w:p>
    <w:p>
      <w:pPr>
        <w:tabs>
          <w:tab w:pos="8666" w:val="right" w:leader="dot"/>
        </w:tabs>
        <w:spacing w:before="0" w:after="40" w:line="240" w:lineRule="auto"/>
        <w:ind w:left="0"/>
      </w:pPr>
      <w:r>
        <w:rPr/>
        <w:t>3.1 Development and target environment</w:t>
      </w:r>
      <w:r>
        <w:rPr/>
        <w:tab/>
        <w:t>8</w:t>
      </w:r>
    </w:p>
    <w:p>
      <w:pPr>
        <w:tabs>
          <w:tab w:pos="8666" w:val="right" w:leader="dot"/>
        </w:tabs>
        <w:spacing w:before="0" w:after="40" w:line="240" w:lineRule="auto"/>
        <w:ind w:left="0"/>
      </w:pPr>
      <w:r>
        <w:rPr/>
        <w:t>3.2 Model 1 detector options</w:t>
      </w:r>
      <w:r>
        <w:rPr/>
        <w:tab/>
        <w:t>9</w:t>
      </w:r>
    </w:p>
    <w:p>
      <w:pPr>
        <w:tabs>
          <w:tab w:pos="8666" w:val="right" w:leader="dot"/>
        </w:tabs>
        <w:spacing w:before="0" w:after="40" w:line="240" w:lineRule="auto"/>
        <w:ind w:left="0"/>
      </w:pPr>
      <w:r>
        <w:rPr/>
        <w:t>3.3 Score fusion at Review-II and in the final system</w:t>
      </w:r>
      <w:r>
        <w:rPr/>
        <w:tab/>
        <w:t>11</w:t>
      </w:r>
    </w:p>
    <w:p>
      <w:pPr>
        <w:tabs>
          <w:tab w:pos="8666" w:val="right" w:leader="dot"/>
        </w:tabs>
        <w:spacing w:before="0" w:after="40" w:line="240" w:lineRule="auto"/>
        <w:ind w:left="0"/>
      </w:pPr>
      <w:r>
        <w:rPr/>
        <w:t>3.4 Classroom dataset summary</w:t>
      </w:r>
      <w:r>
        <w:rPr/>
        <w:tab/>
        <w:t>11</w:t>
      </w:r>
    </w:p>
    <w:p>
      <w:pPr>
        <w:tabs>
          <w:tab w:pos="8666" w:val="right" w:leader="dot"/>
        </w:tabs>
        <w:spacing w:before="0" w:after="40" w:line="240" w:lineRule="auto"/>
        <w:ind w:left="0"/>
      </w:pPr>
      <w:r>
        <w:rPr/>
        <w:t>3.5 Fine-tuning hyper-parameters</w:t>
      </w:r>
      <w:r>
        <w:rPr/>
        <w:tab/>
        <w:t>13</w:t>
      </w:r>
    </w:p>
    <w:p>
      <w:pPr>
        <w:tabs>
          <w:tab w:pos="8666" w:val="right" w:leader="dot"/>
        </w:tabs>
        <w:spacing w:before="0" w:after="40" w:line="240" w:lineRule="auto"/>
        <w:ind w:left="0"/>
      </w:pPr>
      <w:r>
        <w:rPr/>
        <w:t>3.6 PYNQ-Z2 resources relevant to this project</w:t>
      </w:r>
      <w:r>
        <w:rPr/>
        <w:tab/>
        <w:t>13</w:t>
      </w:r>
    </w:p>
    <w:p>
      <w:pPr>
        <w:tabs>
          <w:tab w:pos="8666" w:val="right" w:leader="dot"/>
        </w:tabs>
        <w:spacing w:before="0" w:after="40" w:line="240" w:lineRule="auto"/>
        <w:ind w:left="0"/>
      </w:pPr>
      <w:r>
        <w:rPr/>
        <w:t>3.7 Problems found during development and their resolution</w:t>
      </w:r>
      <w:r>
        <w:rPr/>
        <w:tab/>
        <w:t>17</w:t>
      </w:r>
    </w:p>
    <w:p>
      <w:pPr>
        <w:tabs>
          <w:tab w:pos="8666" w:val="right" w:leader="dot"/>
        </w:tabs>
        <w:spacing w:before="0" w:after="40" w:line="240" w:lineRule="auto"/>
        <w:ind w:left="0"/>
      </w:pPr>
      <w:r>
        <w:rPr/>
        <w:t>4.1 Accuracy of the two fine-tuned models on the 175 held-out images (384 boxes)</w:t>
      </w:r>
      <w:r>
        <w:rPr/>
        <w:tab/>
        <w:t>20</w:t>
      </w:r>
    </w:p>
    <w:p>
      <w:pPr>
        <w:tabs>
          <w:tab w:pos="8666" w:val="right" w:leader="dot"/>
        </w:tabs>
        <w:spacing w:before="0" w:after="40" w:line="240" w:lineRule="auto"/>
        <w:ind w:left="0"/>
      </w:pPr>
      <w:r>
        <w:rPr/>
        <w:t>4.2 Best and worst classes (deployed model, held-out images)</w:t>
      </w:r>
      <w:r>
        <w:rPr/>
        <w:tab/>
        <w:t>21</w:t>
      </w:r>
    </w:p>
    <w:p>
      <w:pPr>
        <w:tabs>
          <w:tab w:pos="8666" w:val="right" w:leader="dot"/>
        </w:tabs>
        <w:spacing w:before="0" w:after="40" w:line="240" w:lineRule="auto"/>
        <w:ind w:left="0"/>
      </w:pPr>
      <w:r>
        <w:rPr/>
        <w:t>4.3 Task-to-object mapping on 28 prompts (final system)</w:t>
      </w:r>
      <w:r>
        <w:rPr/>
        <w:tab/>
        <w:t>22</w:t>
      </w:r>
    </w:p>
    <w:p>
      <w:pPr>
        <w:tabs>
          <w:tab w:pos="8666" w:val="right" w:leader="dot"/>
        </w:tabs>
        <w:spacing w:before="0" w:after="40" w:line="240" w:lineRule="auto"/>
        <w:ind w:left="0"/>
      </w:pPr>
      <w:r>
        <w:rPr/>
        <w:t>4.4 Headphones case study, Review-II versus final system</w:t>
      </w:r>
      <w:r>
        <w:rPr/>
        <w:tab/>
        <w:t>23</w:t>
      </w:r>
    </w:p>
    <w:p>
      <w:pPr>
        <w:tabs>
          <w:tab w:pos="8666" w:val="right" w:leader="dot"/>
        </w:tabs>
        <w:spacing w:before="0" w:after="40" w:line="240" w:lineRule="auto"/>
        <w:ind w:left="0"/>
      </w:pPr>
      <w:r>
        <w:rPr/>
        <w:t>4.5 All saved dashboard runs (open-vocabulary detector)</w:t>
      </w:r>
      <w:r>
        <w:rPr/>
        <w:tab/>
        <w:t>24</w:t>
      </w:r>
    </w:p>
    <w:p>
      <w:pPr>
        <w:tabs>
          <w:tab w:pos="8666" w:val="right" w:leader="dot"/>
        </w:tabs>
        <w:spacing w:before="0" w:after="40" w:line="240" w:lineRule="auto"/>
        <w:ind w:left="0"/>
      </w:pPr>
      <w:r>
        <w:rPr/>
        <w:t>4.6 Review-II task queries and selections (COCO test images)</w:t>
      </w:r>
      <w:r>
        <w:rPr/>
        <w:tab/>
        <w:t>26</w:t>
      </w:r>
    </w:p>
    <w:p>
      <w:pPr>
        <w:tabs>
          <w:tab w:pos="8666" w:val="right" w:leader="dot"/>
        </w:tabs>
        <w:spacing w:before="0" w:after="40" w:line="240" w:lineRule="auto"/>
        <w:ind w:left="0"/>
      </w:pPr>
      <w:r>
        <w:rPr/>
        <w:t>4.7 Median end-to-end time per request on the host laptop CPU</w:t>
      </w:r>
      <w:r>
        <w:rPr/>
        <w:tab/>
        <w:t>27</w:t>
      </w:r>
    </w:p>
    <w:p>
      <w:pPr>
        <w:tabs>
          <w:tab w:pos="8666" w:val="right" w:leader="dot"/>
        </w:tabs>
        <w:spacing w:before="0" w:after="40" w:line="240" w:lineRule="auto"/>
        <w:ind w:left="0"/>
      </w:pPr>
      <w:r>
        <w:rPr/>
        <w:t>4.8 Capability comparison with existing solutions</w:t>
      </w:r>
      <w:r>
        <w:rPr/>
        <w:tab/>
        <w:t>28</w:t>
      </w:r>
    </w:p>
    <w:p>
      <w:pPr>
        <w:tabs>
          <w:tab w:pos="8666" w:val="right" w:leader="dot"/>
        </w:tabs>
        <w:spacing w:before="0" w:after="40" w:line="240" w:lineRule="auto"/>
        <w:ind w:left="0"/>
      </w:pPr>
      <w:r>
        <w:rPr/>
        <w:t>4.9 Improvement of the final system over the Review-II baseline</w:t>
      </w:r>
      <w:r>
        <w:rPr/>
        <w:tab/>
        <w:t>28</w:t>
      </w:r>
    </w:p>
    <w:p>
      <w:pPr>
        <w:tabs>
          <w:tab w:pos="8666" w:val="right" w:leader="dot"/>
        </w:tabs>
        <w:spacing w:before="0" w:after="40" w:line="240" w:lineRule="auto"/>
        <w:ind w:left="0"/>
      </w:pPr>
      <w:r>
        <w:rPr/>
        <w:t>A.1 Main source files</w:t>
      </w:r>
      <w:r>
        <w:rPr/>
        <w:tab/>
        <w:t>33</w:t>
      </w:r>
    </w:p>
    <w:p>
      <w:pPr>
        <w:pageBreakBefore/>
        <w:spacing w:before="40" w:after="280" w:line="240" w:lineRule="auto"/>
        <w:jc w:val="center"/>
        <w:outlineLvl w:val="0"/>
      </w:pPr>
      <w:r>
        <w:rPr>
          <w:b/>
          <w:sz w:val="32"/>
        </w:rPr>
        <w:t>List of Acronyms</w:t>
      </w:r>
    </w:p>
    <w:tbl>
      <w:tblPr>
        <w:jc w:val="center"/>
        <w:tblLook w:firstColumn="1" w:firstRow="1" w:lastColumn="0" w:lastRow="0" w:noHBand="0" w:noVBand="1" w:val="04A0"/>
        <w:tblLayout w:type="fixed"/>
        <w:tblW w:w="8063" w:type="dxa"/>
      </w:tblPr>
      <w:tblGrid>
        <w:gridCol w:w="2015"/>
        <w:gridCol w:w="6048"/>
      </w:tblGrid>
      <w:tr>
        <w:trPr>
          <w:tblHeader/>
          <w:cantSplit/>
        </w:trPr>
        <w:tc>
          <w:tcPr>
            <w:tcW w:type="dxa" w:w="2016"/>
          </w:tcPr>
          <w:p>
            <w:pPr>
              <w:spacing w:after="20" w:before="20" w:line="240" w:lineRule="auto"/>
              <w:jc w:val="center"/>
            </w:pPr>
            <w:r>
              <w:rPr>
                <w:b/>
                <w:sz w:val="22"/>
              </w:rPr>
              <w:t>Acronym</w:t>
            </w:r>
          </w:p>
        </w:tc>
        <w:tc>
          <w:tcPr>
            <w:tcW w:type="dxa" w:w="6048"/>
          </w:tcPr>
          <w:p>
            <w:pPr>
              <w:spacing w:after="20" w:before="20" w:line="240" w:lineRule="auto"/>
              <w:jc w:val="center"/>
            </w:pPr>
            <w:r>
              <w:rPr>
                <w:b/>
                <w:sz w:val="22"/>
              </w:rPr>
              <w:t>Full Form</w:t>
            </w:r>
          </w:p>
        </w:tc>
      </w:tr>
      <w:tr>
        <w:trPr>
          <w:cantSplit/>
        </w:trPr>
        <w:tc>
          <w:tcPr>
            <w:tcW w:type="dxa" w:w="2016"/>
          </w:tcPr>
          <w:p>
            <w:pPr>
              <w:spacing w:after="20" w:before="20" w:line="240" w:lineRule="auto"/>
            </w:pPr>
            <w:r>
              <w:rPr>
                <w:sz w:val="22"/>
              </w:rPr>
              <w:t>AI</w:t>
            </w:r>
          </w:p>
        </w:tc>
        <w:tc>
          <w:tcPr>
            <w:tcW w:type="dxa" w:w="6048"/>
          </w:tcPr>
          <w:p>
            <w:pPr>
              <w:spacing w:after="20" w:before="20" w:line="240" w:lineRule="auto"/>
            </w:pPr>
            <w:r>
              <w:rPr>
                <w:sz w:val="22"/>
              </w:rPr>
              <w:t>Artificial Intelligence</w:t>
            </w:r>
          </w:p>
        </w:tc>
      </w:tr>
      <w:tr>
        <w:trPr>
          <w:cantSplit/>
        </w:trPr>
        <w:tc>
          <w:tcPr>
            <w:tcW w:type="dxa" w:w="2016"/>
          </w:tcPr>
          <w:p>
            <w:pPr>
              <w:spacing w:after="20" w:before="20" w:line="240" w:lineRule="auto"/>
            </w:pPr>
            <w:r>
              <w:rPr>
                <w:sz w:val="22"/>
              </w:rPr>
              <w:t>AP / mAP</w:t>
            </w:r>
          </w:p>
        </w:tc>
        <w:tc>
          <w:tcPr>
            <w:tcW w:type="dxa" w:w="6048"/>
          </w:tcPr>
          <w:p>
            <w:pPr>
              <w:spacing w:after="20" w:before="20" w:line="240" w:lineRule="auto"/>
            </w:pPr>
            <w:r>
              <w:rPr>
                <w:sz w:val="22"/>
              </w:rPr>
              <w:t>Average Precision / mean Average Precision</w:t>
            </w:r>
          </w:p>
        </w:tc>
      </w:tr>
      <w:tr>
        <w:trPr>
          <w:cantSplit/>
        </w:trPr>
        <w:tc>
          <w:tcPr>
            <w:tcW w:type="dxa" w:w="2016"/>
          </w:tcPr>
          <w:p>
            <w:pPr>
              <w:spacing w:after="20" w:before="20" w:line="240" w:lineRule="auto"/>
            </w:pPr>
            <w:r>
              <w:rPr>
                <w:sz w:val="22"/>
              </w:rPr>
              <w:t>AXI</w:t>
            </w:r>
          </w:p>
        </w:tc>
        <w:tc>
          <w:tcPr>
            <w:tcW w:type="dxa" w:w="6048"/>
          </w:tcPr>
          <w:p>
            <w:pPr>
              <w:spacing w:after="20" w:before="20" w:line="240" w:lineRule="auto"/>
            </w:pPr>
            <w:r>
              <w:rPr>
                <w:sz w:val="22"/>
              </w:rPr>
              <w:t>Advanced eXtensible Interface</w:t>
            </w:r>
          </w:p>
        </w:tc>
      </w:tr>
      <w:tr>
        <w:trPr>
          <w:cantSplit/>
        </w:trPr>
        <w:tc>
          <w:tcPr>
            <w:tcW w:type="dxa" w:w="2016"/>
          </w:tcPr>
          <w:p>
            <w:pPr>
              <w:spacing w:after="20" w:before="20" w:line="240" w:lineRule="auto"/>
            </w:pPr>
            <w:r>
              <w:rPr>
                <w:sz w:val="22"/>
              </w:rPr>
              <w:t>BRAM</w:t>
            </w:r>
          </w:p>
        </w:tc>
        <w:tc>
          <w:tcPr>
            <w:tcW w:type="dxa" w:w="6048"/>
          </w:tcPr>
          <w:p>
            <w:pPr>
              <w:spacing w:after="20" w:before="20" w:line="240" w:lineRule="auto"/>
            </w:pPr>
            <w:r>
              <w:rPr>
                <w:sz w:val="22"/>
              </w:rPr>
              <w:t>Block Random-Access Memory</w:t>
            </w:r>
          </w:p>
        </w:tc>
      </w:tr>
      <w:tr>
        <w:trPr>
          <w:cantSplit/>
        </w:trPr>
        <w:tc>
          <w:tcPr>
            <w:tcW w:type="dxa" w:w="2016"/>
          </w:tcPr>
          <w:p>
            <w:pPr>
              <w:spacing w:after="20" w:before="20" w:line="240" w:lineRule="auto"/>
            </w:pPr>
            <w:r>
              <w:rPr>
                <w:sz w:val="22"/>
              </w:rPr>
              <w:t>CLIP</w:t>
            </w:r>
          </w:p>
        </w:tc>
        <w:tc>
          <w:tcPr>
            <w:tcW w:type="dxa" w:w="6048"/>
          </w:tcPr>
          <w:p>
            <w:pPr>
              <w:spacing w:after="20" w:before="20" w:line="240" w:lineRule="auto"/>
            </w:pPr>
            <w:r>
              <w:rPr>
                <w:sz w:val="22"/>
              </w:rPr>
              <w:t>Contrastive Language–Image Pre-training</w:t>
            </w:r>
          </w:p>
        </w:tc>
      </w:tr>
      <w:tr>
        <w:trPr>
          <w:cantSplit/>
        </w:trPr>
        <w:tc>
          <w:tcPr>
            <w:tcW w:type="dxa" w:w="2016"/>
          </w:tcPr>
          <w:p>
            <w:pPr>
              <w:spacing w:after="20" w:before="20" w:line="240" w:lineRule="auto"/>
            </w:pPr>
            <w:r>
              <w:rPr>
                <w:sz w:val="22"/>
              </w:rPr>
              <w:t>CNN</w:t>
            </w:r>
          </w:p>
        </w:tc>
        <w:tc>
          <w:tcPr>
            <w:tcW w:type="dxa" w:w="6048"/>
          </w:tcPr>
          <w:p>
            <w:pPr>
              <w:spacing w:after="20" w:before="20" w:line="240" w:lineRule="auto"/>
            </w:pPr>
            <w:r>
              <w:rPr>
                <w:sz w:val="22"/>
              </w:rPr>
              <w:t>Convolutional Neural Network</w:t>
            </w:r>
          </w:p>
        </w:tc>
      </w:tr>
      <w:tr>
        <w:trPr>
          <w:cantSplit/>
        </w:trPr>
        <w:tc>
          <w:tcPr>
            <w:tcW w:type="dxa" w:w="2016"/>
          </w:tcPr>
          <w:p>
            <w:pPr>
              <w:spacing w:after="20" w:before="20" w:line="240" w:lineRule="auto"/>
            </w:pPr>
            <w:r>
              <w:rPr>
                <w:sz w:val="22"/>
              </w:rPr>
              <w:t>COCO</w:t>
            </w:r>
          </w:p>
        </w:tc>
        <w:tc>
          <w:tcPr>
            <w:tcW w:type="dxa" w:w="6048"/>
          </w:tcPr>
          <w:p>
            <w:pPr>
              <w:spacing w:after="20" w:before="20" w:line="240" w:lineRule="auto"/>
            </w:pPr>
            <w:r>
              <w:rPr>
                <w:sz w:val="22"/>
              </w:rPr>
              <w:t>Common Objects in Context (dataset)</w:t>
            </w:r>
          </w:p>
        </w:tc>
      </w:tr>
      <w:tr>
        <w:trPr>
          <w:cantSplit/>
        </w:trPr>
        <w:tc>
          <w:tcPr>
            <w:tcW w:type="dxa" w:w="2016"/>
          </w:tcPr>
          <w:p>
            <w:pPr>
              <w:spacing w:after="20" w:before="20" w:line="240" w:lineRule="auto"/>
            </w:pPr>
            <w:r>
              <w:rPr>
                <w:sz w:val="22"/>
              </w:rPr>
              <w:t>CPU</w:t>
            </w:r>
          </w:p>
        </w:tc>
        <w:tc>
          <w:tcPr>
            <w:tcW w:type="dxa" w:w="6048"/>
          </w:tcPr>
          <w:p>
            <w:pPr>
              <w:spacing w:after="20" w:before="20" w:line="240" w:lineRule="auto"/>
            </w:pPr>
            <w:r>
              <w:rPr>
                <w:sz w:val="22"/>
              </w:rPr>
              <w:t>Central Processing Unit</w:t>
            </w:r>
          </w:p>
        </w:tc>
      </w:tr>
      <w:tr>
        <w:trPr>
          <w:cantSplit/>
        </w:trPr>
        <w:tc>
          <w:tcPr>
            <w:tcW w:type="dxa" w:w="2016"/>
          </w:tcPr>
          <w:p>
            <w:pPr>
              <w:spacing w:after="20" w:before="20" w:line="240" w:lineRule="auto"/>
            </w:pPr>
            <w:r>
              <w:rPr>
                <w:sz w:val="22"/>
              </w:rPr>
              <w:t>CUDA</w:t>
            </w:r>
          </w:p>
        </w:tc>
        <w:tc>
          <w:tcPr>
            <w:tcW w:type="dxa" w:w="6048"/>
          </w:tcPr>
          <w:p>
            <w:pPr>
              <w:spacing w:after="20" w:before="20" w:line="240" w:lineRule="auto"/>
            </w:pPr>
            <w:r>
              <w:rPr>
                <w:sz w:val="22"/>
              </w:rPr>
              <w:t>Compute Unified Device Architecture</w:t>
            </w:r>
          </w:p>
        </w:tc>
      </w:tr>
      <w:tr>
        <w:trPr>
          <w:cantSplit/>
        </w:trPr>
        <w:tc>
          <w:tcPr>
            <w:tcW w:type="dxa" w:w="2016"/>
          </w:tcPr>
          <w:p>
            <w:pPr>
              <w:spacing w:after="20" w:before="20" w:line="240" w:lineRule="auto"/>
            </w:pPr>
            <w:r>
              <w:rPr>
                <w:sz w:val="22"/>
              </w:rPr>
              <w:t>DDR3</w:t>
            </w:r>
          </w:p>
        </w:tc>
        <w:tc>
          <w:tcPr>
            <w:tcW w:type="dxa" w:w="6048"/>
          </w:tcPr>
          <w:p>
            <w:pPr>
              <w:spacing w:after="20" w:before="20" w:line="240" w:lineRule="auto"/>
            </w:pPr>
            <w:r>
              <w:rPr>
                <w:sz w:val="22"/>
              </w:rPr>
              <w:t>Double Data Rate 3 (memory)</w:t>
            </w:r>
          </w:p>
        </w:tc>
      </w:tr>
      <w:tr>
        <w:trPr>
          <w:cantSplit/>
        </w:trPr>
        <w:tc>
          <w:tcPr>
            <w:tcW w:type="dxa" w:w="2016"/>
          </w:tcPr>
          <w:p>
            <w:pPr>
              <w:spacing w:after="20" w:before="20" w:line="240" w:lineRule="auto"/>
            </w:pPr>
            <w:r>
              <w:rPr>
                <w:sz w:val="22"/>
              </w:rPr>
              <w:t>DMA / VDMA</w:t>
            </w:r>
          </w:p>
        </w:tc>
        <w:tc>
          <w:tcPr>
            <w:tcW w:type="dxa" w:w="6048"/>
          </w:tcPr>
          <w:p>
            <w:pPr>
              <w:spacing w:after="20" w:before="20" w:line="240" w:lineRule="auto"/>
            </w:pPr>
            <w:r>
              <w:rPr>
                <w:sz w:val="22"/>
              </w:rPr>
              <w:t>Direct Memory Access / Video Direct Memory Access</w:t>
            </w:r>
          </w:p>
        </w:tc>
      </w:tr>
      <w:tr>
        <w:trPr>
          <w:cantSplit/>
        </w:trPr>
        <w:tc>
          <w:tcPr>
            <w:tcW w:type="dxa" w:w="2016"/>
          </w:tcPr>
          <w:p>
            <w:pPr>
              <w:spacing w:after="20" w:before="20" w:line="240" w:lineRule="auto"/>
            </w:pPr>
            <w:r>
              <w:rPr>
                <w:sz w:val="22"/>
              </w:rPr>
              <w:t>DSP</w:t>
            </w:r>
          </w:p>
        </w:tc>
        <w:tc>
          <w:tcPr>
            <w:tcW w:type="dxa" w:w="6048"/>
          </w:tcPr>
          <w:p>
            <w:pPr>
              <w:spacing w:after="20" w:before="20" w:line="240" w:lineRule="auto"/>
            </w:pPr>
            <w:r>
              <w:rPr>
                <w:sz w:val="22"/>
              </w:rPr>
              <w:t>Digital Signal Processing (slice)</w:t>
            </w:r>
          </w:p>
        </w:tc>
      </w:tr>
      <w:tr>
        <w:trPr>
          <w:cantSplit/>
        </w:trPr>
        <w:tc>
          <w:tcPr>
            <w:tcW w:type="dxa" w:w="2016"/>
          </w:tcPr>
          <w:p>
            <w:pPr>
              <w:spacing w:after="20" w:before="20" w:line="240" w:lineRule="auto"/>
            </w:pPr>
            <w:r>
              <w:rPr>
                <w:sz w:val="22"/>
              </w:rPr>
              <w:t>FPGA</w:t>
            </w:r>
          </w:p>
        </w:tc>
        <w:tc>
          <w:tcPr>
            <w:tcW w:type="dxa" w:w="6048"/>
          </w:tcPr>
          <w:p>
            <w:pPr>
              <w:spacing w:after="20" w:before="20" w:line="240" w:lineRule="auto"/>
            </w:pPr>
            <w:r>
              <w:rPr>
                <w:sz w:val="22"/>
              </w:rPr>
              <w:t>Field-Programmable Gate Array</w:t>
            </w:r>
          </w:p>
        </w:tc>
      </w:tr>
      <w:tr>
        <w:trPr>
          <w:cantSplit/>
        </w:trPr>
        <w:tc>
          <w:tcPr>
            <w:tcW w:type="dxa" w:w="2016"/>
          </w:tcPr>
          <w:p>
            <w:pPr>
              <w:spacing w:after="20" w:before="20" w:line="240" w:lineRule="auto"/>
            </w:pPr>
            <w:r>
              <w:rPr>
                <w:sz w:val="22"/>
              </w:rPr>
              <w:t>FPS</w:t>
            </w:r>
          </w:p>
        </w:tc>
        <w:tc>
          <w:tcPr>
            <w:tcW w:type="dxa" w:w="6048"/>
          </w:tcPr>
          <w:p>
            <w:pPr>
              <w:spacing w:after="20" w:before="20" w:line="240" w:lineRule="auto"/>
            </w:pPr>
            <w:r>
              <w:rPr>
                <w:sz w:val="22"/>
              </w:rPr>
              <w:t>Frames Per Second</w:t>
            </w:r>
          </w:p>
        </w:tc>
      </w:tr>
      <w:tr>
        <w:trPr>
          <w:cantSplit/>
        </w:trPr>
        <w:tc>
          <w:tcPr>
            <w:tcW w:type="dxa" w:w="2016"/>
          </w:tcPr>
          <w:p>
            <w:pPr>
              <w:spacing w:after="20" w:before="20" w:line="240" w:lineRule="auto"/>
            </w:pPr>
            <w:r>
              <w:rPr>
                <w:sz w:val="22"/>
              </w:rPr>
              <w:t>GPU</w:t>
            </w:r>
          </w:p>
        </w:tc>
        <w:tc>
          <w:tcPr>
            <w:tcW w:type="dxa" w:w="6048"/>
          </w:tcPr>
          <w:p>
            <w:pPr>
              <w:spacing w:after="20" w:before="20" w:line="240" w:lineRule="auto"/>
            </w:pPr>
            <w:r>
              <w:rPr>
                <w:sz w:val="22"/>
              </w:rPr>
              <w:t>Graphics Processing Unit</w:t>
            </w:r>
          </w:p>
        </w:tc>
      </w:tr>
      <w:tr>
        <w:trPr>
          <w:cantSplit/>
        </w:trPr>
        <w:tc>
          <w:tcPr>
            <w:tcW w:type="dxa" w:w="2016"/>
          </w:tcPr>
          <w:p>
            <w:pPr>
              <w:spacing w:after="20" w:before="20" w:line="240" w:lineRule="auto"/>
            </w:pPr>
            <w:r>
              <w:rPr>
                <w:sz w:val="22"/>
              </w:rPr>
              <w:t>HDMI</w:t>
            </w:r>
          </w:p>
        </w:tc>
        <w:tc>
          <w:tcPr>
            <w:tcW w:type="dxa" w:w="6048"/>
          </w:tcPr>
          <w:p>
            <w:pPr>
              <w:spacing w:after="20" w:before="20" w:line="240" w:lineRule="auto"/>
            </w:pPr>
            <w:r>
              <w:rPr>
                <w:sz w:val="22"/>
              </w:rPr>
              <w:t>High-Definition Multimedia Interface</w:t>
            </w:r>
          </w:p>
        </w:tc>
      </w:tr>
      <w:tr>
        <w:trPr>
          <w:cantSplit/>
        </w:trPr>
        <w:tc>
          <w:tcPr>
            <w:tcW w:type="dxa" w:w="2016"/>
          </w:tcPr>
          <w:p>
            <w:pPr>
              <w:spacing w:after="20" w:before="20" w:line="240" w:lineRule="auto"/>
            </w:pPr>
            <w:r>
              <w:rPr>
                <w:sz w:val="22"/>
              </w:rPr>
              <w:t>HLS</w:t>
            </w:r>
          </w:p>
        </w:tc>
        <w:tc>
          <w:tcPr>
            <w:tcW w:type="dxa" w:w="6048"/>
          </w:tcPr>
          <w:p>
            <w:pPr>
              <w:spacing w:after="20" w:before="20" w:line="240" w:lineRule="auto"/>
            </w:pPr>
            <w:r>
              <w:rPr>
                <w:sz w:val="22"/>
              </w:rPr>
              <w:t>High-Level Synthesis</w:t>
            </w:r>
          </w:p>
        </w:tc>
      </w:tr>
      <w:tr>
        <w:trPr>
          <w:cantSplit/>
        </w:trPr>
        <w:tc>
          <w:tcPr>
            <w:tcW w:type="dxa" w:w="2016"/>
          </w:tcPr>
          <w:p>
            <w:pPr>
              <w:spacing w:after="20" w:before="20" w:line="240" w:lineRule="auto"/>
            </w:pPr>
            <w:r>
              <w:rPr>
                <w:sz w:val="22"/>
              </w:rPr>
              <w:t>HTTP</w:t>
            </w:r>
          </w:p>
        </w:tc>
        <w:tc>
          <w:tcPr>
            <w:tcW w:type="dxa" w:w="6048"/>
          </w:tcPr>
          <w:p>
            <w:pPr>
              <w:spacing w:after="20" w:before="20" w:line="240" w:lineRule="auto"/>
            </w:pPr>
            <w:r>
              <w:rPr>
                <w:sz w:val="22"/>
              </w:rPr>
              <w:t>Hypertext Transfer Protocol</w:t>
            </w:r>
          </w:p>
        </w:tc>
      </w:tr>
      <w:tr>
        <w:trPr>
          <w:cantSplit/>
        </w:trPr>
        <w:tc>
          <w:tcPr>
            <w:tcW w:type="dxa" w:w="2016"/>
          </w:tcPr>
          <w:p>
            <w:pPr>
              <w:spacing w:after="20" w:before="20" w:line="240" w:lineRule="auto"/>
            </w:pPr>
            <w:r>
              <w:rPr>
                <w:sz w:val="22"/>
              </w:rPr>
              <w:t>INT8</w:t>
            </w:r>
          </w:p>
        </w:tc>
        <w:tc>
          <w:tcPr>
            <w:tcW w:type="dxa" w:w="6048"/>
          </w:tcPr>
          <w:p>
            <w:pPr>
              <w:spacing w:after="20" w:before="20" w:line="240" w:lineRule="auto"/>
            </w:pPr>
            <w:r>
              <w:rPr>
                <w:sz w:val="22"/>
              </w:rPr>
              <w:t>8-bit Integer (quantisation)</w:t>
            </w:r>
          </w:p>
        </w:tc>
      </w:tr>
      <w:tr>
        <w:trPr>
          <w:cantSplit/>
        </w:trPr>
        <w:tc>
          <w:tcPr>
            <w:tcW w:type="dxa" w:w="2016"/>
          </w:tcPr>
          <w:p>
            <w:pPr>
              <w:spacing w:after="20" w:before="20" w:line="240" w:lineRule="auto"/>
            </w:pPr>
            <w:r>
              <w:rPr>
                <w:sz w:val="22"/>
              </w:rPr>
              <w:t>IoU</w:t>
            </w:r>
          </w:p>
        </w:tc>
        <w:tc>
          <w:tcPr>
            <w:tcW w:type="dxa" w:w="6048"/>
          </w:tcPr>
          <w:p>
            <w:pPr>
              <w:spacing w:after="20" w:before="20" w:line="240" w:lineRule="auto"/>
            </w:pPr>
            <w:r>
              <w:rPr>
                <w:sz w:val="22"/>
              </w:rPr>
              <w:t>Intersection over Union</w:t>
            </w:r>
          </w:p>
        </w:tc>
      </w:tr>
      <w:tr>
        <w:trPr>
          <w:cantSplit/>
        </w:trPr>
        <w:tc>
          <w:tcPr>
            <w:tcW w:type="dxa" w:w="2016"/>
          </w:tcPr>
          <w:p>
            <w:pPr>
              <w:spacing w:after="20" w:before="20" w:line="240" w:lineRule="auto"/>
            </w:pPr>
            <w:r>
              <w:rPr>
                <w:sz w:val="22"/>
              </w:rPr>
              <w:t>JSON</w:t>
            </w:r>
          </w:p>
        </w:tc>
        <w:tc>
          <w:tcPr>
            <w:tcW w:type="dxa" w:w="6048"/>
          </w:tcPr>
          <w:p>
            <w:pPr>
              <w:spacing w:after="20" w:before="20" w:line="240" w:lineRule="auto"/>
            </w:pPr>
            <w:r>
              <w:rPr>
                <w:sz w:val="22"/>
              </w:rPr>
              <w:t>JavaScript Object Notation</w:t>
            </w:r>
          </w:p>
        </w:tc>
      </w:tr>
      <w:tr>
        <w:trPr>
          <w:cantSplit/>
        </w:trPr>
        <w:tc>
          <w:tcPr>
            <w:tcW w:type="dxa" w:w="2016"/>
          </w:tcPr>
          <w:p>
            <w:pPr>
              <w:spacing w:after="20" w:before="20" w:line="240" w:lineRule="auto"/>
            </w:pPr>
            <w:r>
              <w:rPr>
                <w:sz w:val="22"/>
              </w:rPr>
              <w:t>JTAG</w:t>
            </w:r>
          </w:p>
        </w:tc>
        <w:tc>
          <w:tcPr>
            <w:tcW w:type="dxa" w:w="6048"/>
          </w:tcPr>
          <w:p>
            <w:pPr>
              <w:spacing w:after="20" w:before="20" w:line="240" w:lineRule="auto"/>
            </w:pPr>
            <w:r>
              <w:rPr>
                <w:sz w:val="22"/>
              </w:rPr>
              <w:t>Joint Test Action Group (boundary-scan interface)</w:t>
            </w:r>
          </w:p>
        </w:tc>
      </w:tr>
      <w:tr>
        <w:trPr>
          <w:cantSplit/>
        </w:trPr>
        <w:tc>
          <w:tcPr>
            <w:tcW w:type="dxa" w:w="2016"/>
          </w:tcPr>
          <w:p>
            <w:pPr>
              <w:spacing w:after="20" w:before="20" w:line="240" w:lineRule="auto"/>
            </w:pPr>
            <w:r>
              <w:rPr>
                <w:sz w:val="22"/>
              </w:rPr>
              <w:t>LLM</w:t>
            </w:r>
          </w:p>
        </w:tc>
        <w:tc>
          <w:tcPr>
            <w:tcW w:type="dxa" w:w="6048"/>
          </w:tcPr>
          <w:p>
            <w:pPr>
              <w:spacing w:after="20" w:before="20" w:line="240" w:lineRule="auto"/>
            </w:pPr>
            <w:r>
              <w:rPr>
                <w:sz w:val="22"/>
              </w:rPr>
              <w:t>Large Language Model</w:t>
            </w:r>
          </w:p>
        </w:tc>
      </w:tr>
      <w:tr>
        <w:trPr>
          <w:cantSplit/>
        </w:trPr>
        <w:tc>
          <w:tcPr>
            <w:tcW w:type="dxa" w:w="2016"/>
          </w:tcPr>
          <w:p>
            <w:pPr>
              <w:spacing w:after="20" w:before="20" w:line="240" w:lineRule="auto"/>
            </w:pPr>
            <w:r>
              <w:rPr>
                <w:sz w:val="22"/>
              </w:rPr>
              <w:t>LUT</w:t>
            </w:r>
          </w:p>
        </w:tc>
        <w:tc>
          <w:tcPr>
            <w:tcW w:type="dxa" w:w="6048"/>
          </w:tcPr>
          <w:p>
            <w:pPr>
              <w:spacing w:after="20" w:before="20" w:line="240" w:lineRule="auto"/>
            </w:pPr>
            <w:r>
              <w:rPr>
                <w:sz w:val="22"/>
              </w:rPr>
              <w:t>Look-Up Table</w:t>
            </w:r>
          </w:p>
        </w:tc>
      </w:tr>
      <w:tr>
        <w:trPr>
          <w:cantSplit/>
        </w:trPr>
        <w:tc>
          <w:tcPr>
            <w:tcW w:type="dxa" w:w="2016"/>
          </w:tcPr>
          <w:p>
            <w:pPr>
              <w:spacing w:after="20" w:before="20" w:line="240" w:lineRule="auto"/>
            </w:pPr>
            <w:r>
              <w:rPr>
                <w:sz w:val="22"/>
              </w:rPr>
              <w:t>ML</w:t>
            </w:r>
          </w:p>
        </w:tc>
        <w:tc>
          <w:tcPr>
            <w:tcW w:type="dxa" w:w="6048"/>
          </w:tcPr>
          <w:p>
            <w:pPr>
              <w:spacing w:after="20" w:before="20" w:line="240" w:lineRule="auto"/>
            </w:pPr>
            <w:r>
              <w:rPr>
                <w:sz w:val="22"/>
              </w:rPr>
              <w:t>Machine Learning</w:t>
            </w:r>
          </w:p>
        </w:tc>
      </w:tr>
      <w:tr>
        <w:trPr>
          <w:cantSplit/>
        </w:trPr>
        <w:tc>
          <w:tcPr>
            <w:tcW w:type="dxa" w:w="2016"/>
          </w:tcPr>
          <w:p>
            <w:pPr>
              <w:spacing w:after="20" w:before="20" w:line="240" w:lineRule="auto"/>
            </w:pPr>
            <w:r>
              <w:rPr>
                <w:sz w:val="22"/>
              </w:rPr>
              <w:t>ONNX</w:t>
            </w:r>
          </w:p>
        </w:tc>
        <w:tc>
          <w:tcPr>
            <w:tcW w:type="dxa" w:w="6048"/>
          </w:tcPr>
          <w:p>
            <w:pPr>
              <w:spacing w:after="20" w:before="20" w:line="240" w:lineRule="auto"/>
            </w:pPr>
            <w:r>
              <w:rPr>
                <w:sz w:val="22"/>
              </w:rPr>
              <w:t>Open Neural Network Exchange</w:t>
            </w:r>
          </w:p>
        </w:tc>
      </w:tr>
      <w:tr>
        <w:trPr>
          <w:cantSplit/>
        </w:trPr>
        <w:tc>
          <w:tcPr>
            <w:tcW w:type="dxa" w:w="2016"/>
          </w:tcPr>
          <w:p>
            <w:pPr>
              <w:spacing w:after="20" w:before="20" w:line="240" w:lineRule="auto"/>
            </w:pPr>
            <w:r>
              <w:rPr>
                <w:sz w:val="22"/>
              </w:rPr>
              <w:t>PL</w:t>
            </w:r>
          </w:p>
        </w:tc>
        <w:tc>
          <w:tcPr>
            <w:tcW w:type="dxa" w:w="6048"/>
          </w:tcPr>
          <w:p>
            <w:pPr>
              <w:spacing w:after="20" w:before="20" w:line="240" w:lineRule="auto"/>
            </w:pPr>
            <w:r>
              <w:rPr>
                <w:sz w:val="22"/>
              </w:rPr>
              <w:t>Programmable Logic (FPGA fabric of the Zynq)</w:t>
            </w:r>
          </w:p>
        </w:tc>
      </w:tr>
      <w:tr>
        <w:trPr>
          <w:cantSplit/>
        </w:trPr>
        <w:tc>
          <w:tcPr>
            <w:tcW w:type="dxa" w:w="2016"/>
          </w:tcPr>
          <w:p>
            <w:pPr>
              <w:spacing w:after="20" w:before="20" w:line="240" w:lineRule="auto"/>
            </w:pPr>
            <w:r>
              <w:rPr>
                <w:sz w:val="22"/>
              </w:rPr>
              <w:t>PS</w:t>
            </w:r>
          </w:p>
        </w:tc>
        <w:tc>
          <w:tcPr>
            <w:tcW w:type="dxa" w:w="6048"/>
          </w:tcPr>
          <w:p>
            <w:pPr>
              <w:spacing w:after="20" w:before="20" w:line="240" w:lineRule="auto"/>
            </w:pPr>
            <w:r>
              <w:rPr>
                <w:sz w:val="22"/>
              </w:rPr>
              <w:t>Processing System (ARM processor of the Zynq)</w:t>
            </w:r>
          </w:p>
        </w:tc>
      </w:tr>
      <w:tr>
        <w:trPr>
          <w:cantSplit/>
        </w:trPr>
        <w:tc>
          <w:tcPr>
            <w:tcW w:type="dxa" w:w="2016"/>
          </w:tcPr>
          <w:p>
            <w:pPr>
              <w:spacing w:after="20" w:before="20" w:line="240" w:lineRule="auto"/>
            </w:pPr>
            <w:r>
              <w:rPr>
                <w:sz w:val="22"/>
              </w:rPr>
              <w:t>PYNQ</w:t>
            </w:r>
          </w:p>
        </w:tc>
        <w:tc>
          <w:tcPr>
            <w:tcW w:type="dxa" w:w="6048"/>
          </w:tcPr>
          <w:p>
            <w:pPr>
              <w:spacing w:after="20" w:before="20" w:line="240" w:lineRule="auto"/>
            </w:pPr>
            <w:r>
              <w:rPr>
                <w:sz w:val="22"/>
              </w:rPr>
              <w:t>Python Productivity for Zynq</w:t>
            </w:r>
          </w:p>
        </w:tc>
      </w:tr>
      <w:tr>
        <w:trPr>
          <w:cantSplit/>
        </w:trPr>
        <w:tc>
          <w:tcPr>
            <w:tcW w:type="dxa" w:w="2016"/>
          </w:tcPr>
          <w:p>
            <w:pPr>
              <w:spacing w:after="20" w:before="20" w:line="240" w:lineRule="auto"/>
            </w:pPr>
            <w:r>
              <w:rPr>
                <w:sz w:val="22"/>
              </w:rPr>
              <w:t>SDG</w:t>
            </w:r>
          </w:p>
        </w:tc>
        <w:tc>
          <w:tcPr>
            <w:tcW w:type="dxa" w:w="6048"/>
          </w:tcPr>
          <w:p>
            <w:pPr>
              <w:spacing w:after="20" w:before="20" w:line="240" w:lineRule="auto"/>
            </w:pPr>
            <w:r>
              <w:rPr>
                <w:sz w:val="22"/>
              </w:rPr>
              <w:t>Sustainable Development Goal</w:t>
            </w:r>
          </w:p>
        </w:tc>
      </w:tr>
      <w:tr>
        <w:trPr>
          <w:cantSplit/>
        </w:trPr>
        <w:tc>
          <w:tcPr>
            <w:tcW w:type="dxa" w:w="2016"/>
          </w:tcPr>
          <w:p>
            <w:pPr>
              <w:spacing w:after="20" w:before="20" w:line="240" w:lineRule="auto"/>
            </w:pPr>
            <w:r>
              <w:rPr>
                <w:sz w:val="22"/>
              </w:rPr>
              <w:t>SoC</w:t>
            </w:r>
          </w:p>
        </w:tc>
        <w:tc>
          <w:tcPr>
            <w:tcW w:type="dxa" w:w="6048"/>
          </w:tcPr>
          <w:p>
            <w:pPr>
              <w:spacing w:after="20" w:before="20" w:line="240" w:lineRule="auto"/>
            </w:pPr>
            <w:r>
              <w:rPr>
                <w:sz w:val="22"/>
              </w:rPr>
              <w:t>System on Chip</w:t>
            </w:r>
          </w:p>
        </w:tc>
      </w:tr>
      <w:tr>
        <w:trPr>
          <w:cantSplit/>
        </w:trPr>
        <w:tc>
          <w:tcPr>
            <w:tcW w:type="dxa" w:w="2016"/>
          </w:tcPr>
          <w:p>
            <w:pPr>
              <w:spacing w:after="20" w:before="20" w:line="240" w:lineRule="auto"/>
            </w:pPr>
            <w:r>
              <w:rPr>
                <w:sz w:val="22"/>
              </w:rPr>
              <w:t>SSH</w:t>
            </w:r>
          </w:p>
        </w:tc>
        <w:tc>
          <w:tcPr>
            <w:tcW w:type="dxa" w:w="6048"/>
          </w:tcPr>
          <w:p>
            <w:pPr>
              <w:spacing w:after="20" w:before="20" w:line="240" w:lineRule="auto"/>
            </w:pPr>
            <w:r>
              <w:rPr>
                <w:sz w:val="22"/>
              </w:rPr>
              <w:t>Secure Shell</w:t>
            </w:r>
          </w:p>
        </w:tc>
      </w:tr>
      <w:tr>
        <w:trPr>
          <w:cantSplit/>
        </w:trPr>
        <w:tc>
          <w:tcPr>
            <w:tcW w:type="dxa" w:w="2016"/>
          </w:tcPr>
          <w:p>
            <w:pPr>
              <w:spacing w:after="20" w:before="20" w:line="240" w:lineRule="auto"/>
            </w:pPr>
            <w:r>
              <w:rPr>
                <w:sz w:val="22"/>
              </w:rPr>
              <w:t>UART</w:t>
            </w:r>
          </w:p>
        </w:tc>
        <w:tc>
          <w:tcPr>
            <w:tcW w:type="dxa" w:w="6048"/>
          </w:tcPr>
          <w:p>
            <w:pPr>
              <w:spacing w:after="20" w:before="20" w:line="240" w:lineRule="auto"/>
            </w:pPr>
            <w:r>
              <w:rPr>
                <w:sz w:val="22"/>
              </w:rPr>
              <w:t>Universal Asynchronous Receiver-Transmitter</w:t>
            </w:r>
          </w:p>
        </w:tc>
      </w:tr>
      <w:tr>
        <w:trPr>
          <w:cantSplit/>
        </w:trPr>
        <w:tc>
          <w:tcPr>
            <w:tcW w:type="dxa" w:w="2016"/>
          </w:tcPr>
          <w:p>
            <w:pPr>
              <w:spacing w:after="20" w:before="20" w:line="240" w:lineRule="auto"/>
            </w:pPr>
            <w:r>
              <w:rPr>
                <w:sz w:val="22"/>
              </w:rPr>
              <w:t>USB</w:t>
            </w:r>
          </w:p>
        </w:tc>
        <w:tc>
          <w:tcPr>
            <w:tcW w:type="dxa" w:w="6048"/>
          </w:tcPr>
          <w:p>
            <w:pPr>
              <w:spacing w:after="20" w:before="20" w:line="240" w:lineRule="auto"/>
            </w:pPr>
            <w:r>
              <w:rPr>
                <w:sz w:val="22"/>
              </w:rPr>
              <w:t>Universal Serial Bus</w:t>
            </w:r>
          </w:p>
        </w:tc>
      </w:tr>
      <w:tr>
        <w:trPr>
          <w:cantSplit/>
        </w:trPr>
        <w:tc>
          <w:tcPr>
            <w:tcW w:type="dxa" w:w="2016"/>
          </w:tcPr>
          <w:p>
            <w:pPr>
              <w:spacing w:after="20" w:before="20" w:line="240" w:lineRule="auto"/>
            </w:pPr>
            <w:r>
              <w:rPr>
                <w:sz w:val="22"/>
              </w:rPr>
              <w:t>ViT</w:t>
            </w:r>
          </w:p>
        </w:tc>
        <w:tc>
          <w:tcPr>
            <w:tcW w:type="dxa" w:w="6048"/>
          </w:tcPr>
          <w:p>
            <w:pPr>
              <w:spacing w:after="20" w:before="20" w:line="240" w:lineRule="auto"/>
            </w:pPr>
            <w:r>
              <w:rPr>
                <w:sz w:val="22"/>
              </w:rPr>
              <w:t>Vision Transformer</w:t>
            </w:r>
          </w:p>
        </w:tc>
      </w:tr>
      <w:tr>
        <w:trPr>
          <w:cantSplit/>
        </w:trPr>
        <w:tc>
          <w:tcPr>
            <w:tcW w:type="dxa" w:w="2016"/>
          </w:tcPr>
          <w:p>
            <w:pPr>
              <w:spacing w:after="20" w:before="20" w:line="240" w:lineRule="auto"/>
            </w:pPr>
            <w:r>
              <w:rPr>
                <w:sz w:val="22"/>
              </w:rPr>
              <w:t>YOLO</w:t>
            </w:r>
          </w:p>
        </w:tc>
        <w:tc>
          <w:tcPr>
            <w:tcW w:type="dxa" w:w="6048"/>
          </w:tcPr>
          <w:p>
            <w:pPr>
              <w:spacing w:after="20" w:before="20" w:line="240" w:lineRule="auto"/>
            </w:pPr>
            <w:r>
              <w:rPr>
                <w:sz w:val="22"/>
              </w:rPr>
              <w:t>You Only Look Once</w:t>
            </w:r>
          </w:p>
        </w:tc>
      </w:tr>
    </w:tbl>
    <w:p>
      <w:pPr>
        <w:spacing w:before="0" w:after="120" w:line="240" w:lineRule="auto"/>
      </w:pPr>
    </w:p>
    <w:p>
      <w:pPr>
        <w:sectPr>
          <w:footerReference w:type="default" r:id="rId35"/>
          <w:pgSz w:w="11906" w:h="16838"/>
          <w:pgMar w:top="1440" w:right="1440" w:bottom="1440" w:left="1800" w:header="708" w:footer="708" w:gutter="0"/>
          <w:pgNumType w:start="1" w:fmt="lowerRoman"/>
          <w:cols w:space="720"/>
          <w:docGrid w:linePitch="360"/>
        </w:sectPr>
      </w:pPr>
    </w:p>
    <w:p>
      <w:pPr>
        <w:keepNext/>
        <w:pageBreakBefore w:val="0"/>
        <w:spacing w:before="0" w:after="80" w:line="240" w:lineRule="auto"/>
        <w:jc w:val="center"/>
      </w:pPr>
      <w:r>
        <w:rPr>
          <w:b/>
          <w:sz w:val="32"/>
        </w:rPr>
        <w:t>CHAPTER 1</w:t>
      </w:r>
    </w:p>
    <w:p>
      <w:pPr>
        <w:keepNext/>
        <w:spacing w:before="40" w:after="360" w:line="240" w:lineRule="auto"/>
        <w:jc w:val="center"/>
        <w:outlineLvl w:val="0"/>
      </w:pPr>
      <w:r>
        <w:rPr>
          <w:b/>
          <w:sz w:val="32"/>
        </w:rPr>
        <w:t>Introduction</w:t>
      </w:r>
    </w:p>
    <w:p>
      <w:pPr>
        <w:keepNext/>
        <w:spacing w:before="240" w:after="120" w:line="276" w:lineRule="auto"/>
        <w:outlineLvl w:val="1"/>
      </w:pPr>
      <w:r>
        <w:rPr>
          <w:b/>
          <w:sz w:val="28"/>
        </w:rPr>
        <w:t>1.1 Background</w:t>
      </w:r>
    </w:p>
    <w:p>
      <w:pPr>
        <w:spacing w:before="0" w:after="160" w:line="360" w:lineRule="auto"/>
        <w:jc w:val="both"/>
      </w:pPr>
      <w:r>
        <w:rPr/>
        <w:t xml:space="preserve">Object detectors such as the YOLO family answer the question </w:t>
      </w:r>
      <w:r>
        <w:rPr>
          <w:i/>
        </w:rPr>
        <w:t>“what is in this scene?”</w:t>
      </w:r>
      <w:r>
        <w:rPr/>
        <w:t xml:space="preserve"> by returning a list of class labels, confidence scores and bounding boxes. A robot that assists elderly or mobility-impaired people, however, is rarely given a class name. It is given a </w:t>
      </w:r>
      <w:r>
        <w:rPr>
          <w:b/>
        </w:rPr>
        <w:t>task</w:t>
      </w:r>
      <w:r>
        <w:rPr/>
        <w:t xml:space="preserve">: </w:t>
      </w:r>
      <w:r>
        <w:rPr>
          <w:i/>
        </w:rPr>
        <w:t>“bring me something to drink from”</w:t>
      </w:r>
      <w:r>
        <w:rPr/>
        <w:t xml:space="preserve">, </w:t>
      </w:r>
      <w:r>
        <w:rPr>
          <w:i/>
        </w:rPr>
        <w:t>“I need to call someone”</w:t>
      </w:r>
      <w:r>
        <w:rPr/>
        <w:t xml:space="preserve"> or </w:t>
      </w:r>
      <w:r>
        <w:rPr>
          <w:i/>
        </w:rPr>
        <w:t>“something to sit on”</w:t>
      </w:r>
      <w:r>
        <w:rPr/>
        <w:t>. Between the detector’s output and the user’s intent lies a reasoning step: which of the detected objects actually satisfies the request?</w:t>
      </w:r>
    </w:p>
    <w:p>
      <w:pPr>
        <w:spacing w:before="0" w:after="160" w:line="360" w:lineRule="auto"/>
        <w:jc w:val="both"/>
      </w:pPr>
      <w:r>
        <w:rPr/>
        <w:t>Vision-language models such as CLIP [8] embed images and text in a shared space, so the similarity between a sentence and an object can be measured directly. Combining a fast object detector with CLIP-based semantic ranking therefore gives a robot a practical way to map a natural-language task to a single physical target. The challenge is doing this on the kind of low-power embedded hardware that a battery-operated assistive robot can carry, rather than on a desktop GPU or in the cloud.</w:t>
      </w:r>
    </w:p>
    <w:p>
      <w:pPr>
        <w:spacing w:before="0" w:after="160" w:line="360" w:lineRule="auto"/>
        <w:jc w:val="both"/>
      </w:pPr>
      <w:r>
        <w:rPr/>
        <w:t>The PYNQ-Z2 board, built around the Xilinx Zynq-7000 XC7Z020 system-on-chip, pairs a dual-core ARM Cortex-A9 processor with FPGA programmable logic on a single chip and exposes both through Python. This makes it a natural platform for a hardware–software co-design in which compute-heavy convolution can be mapped to the FPGA fabric while flexible, language-driven reasoning runs in software on the processor.</w:t>
      </w:r>
    </w:p>
    <w:p>
      <w:pPr>
        <w:keepNext/>
        <w:spacing w:before="240" w:after="120" w:line="276" w:lineRule="auto"/>
        <w:outlineLvl w:val="1"/>
      </w:pPr>
      <w:r>
        <w:rPr>
          <w:b/>
          <w:sz w:val="28"/>
        </w:rPr>
        <w:t>1.2 Problem Statement</w:t>
      </w:r>
    </w:p>
    <w:p>
      <w:pPr>
        <w:spacing w:before="0" w:after="160" w:line="360" w:lineRule="auto"/>
        <w:jc w:val="both"/>
      </w:pPr>
      <w:r>
        <w:rPr/>
        <w:t xml:space="preserve">Given an RGB image of a scene and a free-form natural-language task, identify the </w:t>
      </w:r>
      <w:r>
        <w:rPr>
          <w:b/>
        </w:rPr>
        <w:t>single object</w:t>
      </w:r>
      <w:r>
        <w:rPr/>
        <w:t xml:space="preserve"> in the scene that best satisfies the task, and return it as a robot-ready target (class, confidence, score and bounding box), using a pipeline that can run on the PYNQ-Z2 edge platform without cloud services.</w:t>
      </w:r>
    </w:p>
    <w:p>
      <w:pPr>
        <w:keepNext/>
        <w:spacing w:before="240" w:after="120" w:line="276" w:lineRule="auto"/>
        <w:outlineLvl w:val="1"/>
      </w:pPr>
      <w:r>
        <w:rPr>
          <w:b/>
          <w:sz w:val="28"/>
        </w:rPr>
        <w:t>1.3 Motivation</w:t>
      </w:r>
    </w:p>
    <w:p>
      <w:pPr>
        <w:pStyle w:val="ListParagraph"/>
        <w:numPr>
          <w:ilvl w:val="0"/>
          <w:numId w:val="116"/>
        </w:numPr>
        <w:spacing w:before="0" w:after="60" w:line="360" w:lineRule="auto"/>
        <w:jc w:val="both"/>
      </w:pPr>
      <w:r>
        <w:rPr>
          <w:b/>
        </w:rPr>
        <w:t>Users describe needs, not class names.</w:t>
      </w:r>
      <w:r>
        <w:rPr/>
        <w:t xml:space="preserve"> People ask for </w:t>
      </w:r>
      <w:r>
        <w:rPr>
          <w:i/>
        </w:rPr>
        <w:t>“something to drink from”</w:t>
      </w:r>
      <w:r>
        <w:rPr/>
        <w:t xml:space="preserve">, not for </w:t>
      </w:r>
      <w:r>
        <w:rPr>
          <w:i/>
        </w:rPr>
        <w:t>“cup”</w:t>
      </w:r>
      <w:r>
        <w:rPr/>
        <w:t>. An assistive robot must translate intent into an object.</w:t>
      </w:r>
    </w:p>
    <w:p>
      <w:pPr>
        <w:pStyle w:val="ListParagraph"/>
        <w:numPr>
          <w:ilvl w:val="0"/>
          <w:numId w:val="116"/>
        </w:numPr>
        <w:spacing w:before="0" w:after="60" w:line="360" w:lineRule="auto"/>
        <w:jc w:val="both"/>
      </w:pPr>
      <w:r>
        <w:rPr>
          <w:b/>
        </w:rPr>
        <w:t>Detectors stop at labels.</w:t>
      </w:r>
      <w:r>
        <w:rPr/>
        <w:t xml:space="preserve"> Existing FPGA YOLO accelerators optimise frames per second and frames per watt but never decide which object fits a request (Section 2.2).</w:t>
      </w:r>
    </w:p>
    <w:p>
      <w:pPr>
        <w:pStyle w:val="ListParagraph"/>
        <w:numPr>
          <w:ilvl w:val="0"/>
          <w:numId w:val="116"/>
        </w:numPr>
        <w:spacing w:before="0" w:after="60" w:line="360" w:lineRule="auto"/>
        <w:jc w:val="both"/>
      </w:pPr>
      <w:r>
        <w:rPr>
          <w:b/>
        </w:rPr>
        <w:t>Language-grounded robotics is compute-hungry.</w:t>
      </w:r>
      <w:r>
        <w:rPr/>
        <w:t xml:space="preserve"> Open-vocabulary detectors and LLM-based planners depend on GPUs or the cloud, adding latency, power draw and privacy concerns inside a home.</w:t>
      </w:r>
    </w:p>
    <w:p>
      <w:pPr>
        <w:pStyle w:val="ListParagraph"/>
        <w:numPr>
          <w:ilvl w:val="0"/>
          <w:numId w:val="116"/>
        </w:numPr>
        <w:spacing w:before="0" w:after="160" w:line="360" w:lineRule="auto"/>
        <w:jc w:val="both"/>
      </w:pPr>
      <w:r>
        <w:rPr>
          <w:b/>
        </w:rPr>
        <w:t>Edge deployment matters.</w:t>
      </w:r>
      <w:r>
        <w:rPr/>
        <w:t xml:space="preserve"> A home or care-assist robot benefits from low-latency, low-power and private on-board inference.</w:t>
      </w:r>
    </w:p>
    <w:p>
      <w:pPr>
        <w:keepNext/>
        <w:spacing w:before="240" w:after="120" w:line="276" w:lineRule="auto"/>
        <w:outlineLvl w:val="1"/>
      </w:pPr>
      <w:r>
        <w:rPr>
          <w:b/>
          <w:sz w:val="28"/>
        </w:rPr>
        <w:t>1.4 Objectives</w:t>
      </w:r>
    </w:p>
    <w:p>
      <w:pPr>
        <w:pStyle w:val="ListParagraph"/>
        <w:numPr>
          <w:ilvl w:val="0"/>
          <w:numId w:val="117"/>
        </w:numPr>
        <w:spacing w:before="0" w:after="60" w:line="360" w:lineRule="auto"/>
        <w:jc w:val="both"/>
      </w:pPr>
      <w:r>
        <w:rPr/>
        <w:t>Detect the objects in a camera frame with a YOLO-family detector suited to the PYNQ-Z2 (Model 1).</w:t>
      </w:r>
    </w:p>
    <w:p>
      <w:pPr>
        <w:pStyle w:val="ListParagraph"/>
        <w:numPr>
          <w:ilvl w:val="0"/>
          <w:numId w:val="117"/>
        </w:numPr>
        <w:spacing w:before="0" w:after="60" w:line="360" w:lineRule="auto"/>
        <w:jc w:val="both"/>
      </w:pPr>
      <w:r>
        <w:rPr/>
        <w:t>Rank every detected object against a natural-language task using CLIP text and image embeddings, and select the best match (Model 2).</w:t>
      </w:r>
    </w:p>
    <w:p>
      <w:pPr>
        <w:pStyle w:val="ListParagraph"/>
        <w:numPr>
          <w:ilvl w:val="0"/>
          <w:numId w:val="117"/>
        </w:numPr>
        <w:spacing w:before="0" w:after="60" w:line="360" w:lineRule="auto"/>
        <w:jc w:val="both"/>
      </w:pPr>
      <w:r>
        <w:rPr/>
        <w:t>Output the selected object’s class, confidence, score and bounding box as a robot-ready JSON target together with an annotated image.</w:t>
      </w:r>
    </w:p>
    <w:p>
      <w:pPr>
        <w:pStyle w:val="ListParagraph"/>
        <w:numPr>
          <w:ilvl w:val="0"/>
          <w:numId w:val="117"/>
        </w:numPr>
        <w:spacing w:before="0" w:after="60" w:line="360" w:lineRule="auto"/>
        <w:jc w:val="both"/>
      </w:pPr>
      <w:r>
        <w:rPr/>
        <w:t>Extend the system to everyday classroom and room objects through open-vocabulary detection and fine-tuning.</w:t>
      </w:r>
    </w:p>
    <w:p>
      <w:pPr>
        <w:pStyle w:val="ListParagraph"/>
        <w:numPr>
          <w:ilvl w:val="0"/>
          <w:numId w:val="117"/>
        </w:numPr>
        <w:spacing w:before="0" w:after="160" w:line="360" w:lineRule="auto"/>
        <w:jc w:val="both"/>
      </w:pPr>
      <w:r>
        <w:rPr/>
        <w:t>Run the pipeline on the PYNQ-Z2 board and provide an interactive, evaluable demonstration interface.</w:t>
      </w:r>
    </w:p>
    <w:p>
      <w:pPr>
        <w:keepNext/>
        <w:spacing w:before="240" w:after="120" w:line="276" w:lineRule="auto"/>
        <w:outlineLvl w:val="1"/>
      </w:pPr>
      <w:r>
        <w:rPr>
          <w:b/>
          <w:sz w:val="28"/>
        </w:rPr>
        <w:t>1.5 Scope of the Project</w:t>
      </w:r>
    </w:p>
    <w:p>
      <w:pPr>
        <w:spacing w:before="0" w:after="160" w:line="360" w:lineRule="auto"/>
        <w:jc w:val="both"/>
      </w:pPr>
      <w:r>
        <w:rPr/>
        <w:t>This report covers the complete Project-I work: the detection and semantic-ranking pipeline, its improvements after Review-II, a fine-tuned classroom-object detector, the evaluation of these components, the execution of the Python pipeline on the PYNQ-Z2 board, the hardware-acceleration design and a web dashboard for demonstration. Physical robot actuation, benchmarking of the FPGA detector for resources and power, and live camera streaming over AXI VDMA are identified as future work (Chapter 5).</w:t>
      </w:r>
    </w:p>
    <w:p>
      <w:pPr>
        <w:keepNext/>
        <w:spacing w:before="240" w:after="120" w:line="276" w:lineRule="auto"/>
        <w:outlineLvl w:val="1"/>
      </w:pPr>
      <w:r>
        <w:rPr>
          <w:b/>
          <w:sz w:val="28"/>
        </w:rPr>
        <w:t>1.6 Organisation of the Report</w:t>
      </w:r>
    </w:p>
    <w:p>
      <w:pPr>
        <w:spacing w:before="0" w:after="160" w:line="360" w:lineRule="auto"/>
        <w:jc w:val="both"/>
      </w:pPr>
      <w:r>
        <w:rPr/>
        <w:t>Chapter 2 reviews prior work and identifies the research gaps. Chapter 3 presents the methodology: the system architecture, the process work flow, both models, the fine-tuning process, the hardware platform and the user interfaces. Chapter 4 reports and discusses the results, including a comparison with existing solutions. Chapter 5 concludes the report and outlines future work. The appendices list the setup steps, a sample output and key code.</w:t>
      </w:r>
    </w:p>
    <w:p>
      <w:pPr>
        <w:keepNext/>
        <w:pageBreakBefore/>
        <w:spacing w:before="0" w:after="80" w:line="240" w:lineRule="auto"/>
        <w:jc w:val="center"/>
      </w:pPr>
      <w:r>
        <w:rPr>
          <w:b/>
          <w:sz w:val="32"/>
        </w:rPr>
        <w:t>CHAPTER 2</w:t>
      </w:r>
    </w:p>
    <w:p>
      <w:pPr>
        <w:keepNext/>
        <w:spacing w:before="40" w:after="360" w:line="240" w:lineRule="auto"/>
        <w:jc w:val="center"/>
        <w:outlineLvl w:val="0"/>
      </w:pPr>
      <w:r>
        <w:rPr>
          <w:b/>
          <w:sz w:val="32"/>
        </w:rPr>
        <w:t>Literature Survey</w:t>
      </w:r>
    </w:p>
    <w:p>
      <w:pPr>
        <w:spacing w:before="0" w:after="160" w:line="360" w:lineRule="auto"/>
        <w:jc w:val="both"/>
      </w:pPr>
      <w:r>
        <w:rPr/>
        <w:t>The literature relevant to this project falls into three groups: FPGA-accelerated object detection, which provides the hardware basis for on-robot perception; vision-language and task-driven detection, which provide the reasoning layer; and open-vocabulary detection and language-grounded robotics, which define the state of the art and its limitations for edge deployment.</w:t>
      </w:r>
    </w:p>
    <w:p>
      <w:pPr>
        <w:keepNext/>
        <w:spacing w:before="240" w:after="120" w:line="276" w:lineRule="auto"/>
        <w:outlineLvl w:val="1"/>
      </w:pPr>
      <w:r>
        <w:rPr>
          <w:b/>
          <w:sz w:val="28"/>
        </w:rPr>
        <w:t>2.1 Review of Prior Work</w:t>
      </w:r>
    </w:p>
    <w:p>
      <w:pPr>
        <w:keepNext/>
        <w:spacing w:before="180" w:after="80" w:line="276" w:lineRule="auto"/>
        <w:outlineLvl w:val="2"/>
      </w:pPr>
      <w:r>
        <w:rPr>
          <w:b/>
          <w:sz w:val="24"/>
        </w:rPr>
        <w:t>2.1.1 FPGA-Accelerated Object Detection</w:t>
      </w:r>
    </w:p>
    <w:p>
      <w:pPr>
        <w:spacing w:before="0" w:after="160" w:line="360" w:lineRule="auto"/>
        <w:jc w:val="both"/>
      </w:pPr>
      <w:r>
        <w:rPr/>
        <w:t>Redmon et al. introduced YOLO [1], a single-stage network that predicts bounding boxes and class probabilities in one forward pass, enabling real-time detection. YOLO9000 [2] added anchor boxes and the Darknet-19 backbone and introduced the Tiny YOLOv2 variant whose small footprint makes it a common choice for embedded hardware. Neither model reasons about task relevance; both output a fixed set of class labels.</w:t>
      </w:r>
    </w:p>
    <w:p>
      <w:pPr>
        <w:spacing w:before="0" w:after="160" w:line="360" w:lineRule="auto"/>
        <w:jc w:val="both"/>
      </w:pPr>
      <w:r>
        <w:rPr/>
        <w:t>Several works map YOLO models to FPGAs. Yan et al. [3] built a 4-bit quantised YOLOv5 accelerator for industrial vision, showing that real-time FPGA YOLO is feasible. Emmanuel et al. [4] optimised LUT, DSP and BRAM utilisation and power for an FPGA-accelerated YOLOv8 using Vivado HLS pragmas. Sha et al. [5] proposed a dataflow YOLOv6 accelerator with high throughput per watt. Zhang et al. [6] showed that YOLOv2 fits resource-constrained XC7Z020-class devices. Umuroglu et al. [7] introduced FINN, the framework behind PYNQ’s quantised-neural-network overlays. All of these stop at detection: none decides which detected object satisfies a user’s need.</w:t>
      </w:r>
    </w:p>
    <w:p>
      <w:pPr>
        <w:keepNext/>
        <w:spacing w:before="180" w:after="80" w:line="276" w:lineRule="auto"/>
        <w:outlineLvl w:val="2"/>
      </w:pPr>
      <w:r>
        <w:rPr>
          <w:b/>
          <w:sz w:val="24"/>
        </w:rPr>
        <w:t>2.1.2 Vision-Language Models and Task-Driven Detection</w:t>
      </w:r>
    </w:p>
    <w:p>
      <w:pPr>
        <w:spacing w:before="0" w:after="160" w:line="360" w:lineRule="auto"/>
        <w:jc w:val="both"/>
      </w:pPr>
      <w:r>
        <w:rPr/>
        <w:t>CLIP [8] learns a joint image-text embedding space from 400 million image-caption pairs and enables zero-shot classification by comparing image embeddings with text prompts. It is the semantic backbone of this project. Sawatzky et al. [9] defined task-driven object detection with the COCO-Tasks dataset of 14 tasks and a graph network over detections. TOIST [10] improved task-oriented selection with a transformer and noun-pronoun distillation, and CoTDet [11] used large-language-model-generated affordance knowledge to guide the detector. These methods achieve strong accuracy but are GPU-bound and not designed for embedded boards.</w:t>
      </w:r>
    </w:p>
    <w:p>
      <w:pPr>
        <w:keepNext/>
        <w:spacing w:before="180" w:after="80" w:line="276" w:lineRule="auto"/>
        <w:outlineLvl w:val="2"/>
      </w:pPr>
      <w:r>
        <w:rPr>
          <w:b/>
          <w:sz w:val="24"/>
        </w:rPr>
        <w:t>2.1.3 Open-Vocabulary Detection and Language-Grounded Robotics</w:t>
      </w:r>
    </w:p>
    <w:p>
      <w:pPr>
        <w:spacing w:before="0" w:after="160" w:line="360" w:lineRule="auto"/>
        <w:jc w:val="both"/>
      </w:pPr>
      <w:r>
        <w:rPr/>
        <w:t>OWL-ViT [12] detects objects queried by free text using a Vision Transformer, and YOLO-World [13] adds a CLIP text encoder and a vision-language path-aggregation network to YOLO for real-time open-vocabulary detection on a GPU. CLIPort [14] combines CLIP semantics with a spatial transport stream for language-conditioned manipulation, and SayCan [15] grounds language-model plans in robot affordances. These systems show that language can drive robot perception, but they depend on GPU or cloud-scale compute.</w:t>
      </w:r>
    </w:p>
    <w:p>
      <w:pPr>
        <w:keepNext/>
        <w:spacing w:before="120" w:after="80" w:line="240" w:lineRule="auto"/>
        <w:jc w:val="center"/>
      </w:pPr>
      <w:r>
        <w:rPr>
          <w:b/>
          <w:sz w:val="22"/>
        </w:rPr>
        <w:t>Table 2.1:</w:t>
      </w:r>
      <w:r>
        <w:rPr>
          <w:sz w:val="22"/>
        </w:rPr>
        <w:t xml:space="preserve"> Summary of the literature survey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720"/>
        <w:gridCol w:w="2736"/>
        <w:gridCol w:w="2664"/>
        <w:gridCol w:w="2520"/>
      </w:tblGrid>
      <w:tr>
        <w:trPr>
          <w:tblHeader/>
          <w:cantSplit/>
        </w:trPr>
        <w:tc>
          <w:tcPr>
            <w:tcW w:type="dxa" w:w="720"/>
            <w:shd w:val="clear" w:color="auto" w:fill="E7E6E6"/>
          </w:tcPr>
          <w:p>
            <w:pPr>
              <w:spacing w:after="20" w:before="20" w:line="240" w:lineRule="auto"/>
              <w:jc w:val="center"/>
            </w:pPr>
            <w:r>
              <w:rPr>
                <w:b/>
                <w:sz w:val="20"/>
              </w:rPr>
              <w:t>No.</w:t>
            </w:r>
          </w:p>
        </w:tc>
        <w:tc>
          <w:tcPr>
            <w:tcW w:type="dxa" w:w="2736"/>
            <w:shd w:val="clear" w:color="auto" w:fill="E7E6E6"/>
          </w:tcPr>
          <w:p>
            <w:pPr>
              <w:spacing w:after="20" w:before="20" w:line="240" w:lineRule="auto"/>
              <w:jc w:val="center"/>
            </w:pPr>
            <w:r>
              <w:rPr>
                <w:b/>
                <w:sz w:val="20"/>
              </w:rPr>
              <w:t>Work</w:t>
            </w:r>
          </w:p>
        </w:tc>
        <w:tc>
          <w:tcPr>
            <w:tcW w:type="dxa" w:w="2664"/>
            <w:shd w:val="clear" w:color="auto" w:fill="E7E6E6"/>
          </w:tcPr>
          <w:p>
            <w:pPr>
              <w:spacing w:after="20" w:before="20" w:line="240" w:lineRule="auto"/>
              <w:jc w:val="center"/>
            </w:pPr>
            <w:r>
              <w:rPr>
                <w:b/>
                <w:sz w:val="20"/>
              </w:rPr>
              <w:t>Method</w:t>
            </w:r>
          </w:p>
        </w:tc>
        <w:tc>
          <w:tcPr>
            <w:tcW w:type="dxa" w:w="2520"/>
            <w:shd w:val="clear" w:color="auto" w:fill="E7E6E6"/>
          </w:tcPr>
          <w:p>
            <w:pPr>
              <w:spacing w:after="20" w:before="20" w:line="240" w:lineRule="auto"/>
              <w:jc w:val="center"/>
            </w:pPr>
            <w:r>
              <w:rPr>
                <w:b/>
                <w:sz w:val="20"/>
              </w:rPr>
              <w:t>Gap relevant to this project</w:t>
            </w:r>
          </w:p>
        </w:tc>
      </w:tr>
      <w:tr>
        <w:trPr>
          <w:cantSplit/>
        </w:trPr>
        <w:tc>
          <w:tcPr>
            <w:tcW w:type="dxa" w:w="720"/>
          </w:tcPr>
          <w:p>
            <w:pPr>
              <w:spacing w:after="20" w:before="20" w:line="240" w:lineRule="auto"/>
              <w:jc w:val="center"/>
            </w:pPr>
            <w:r>
              <w:rPr>
                <w:sz w:val="20"/>
              </w:rPr>
              <w:t>[1]</w:t>
            </w:r>
          </w:p>
        </w:tc>
        <w:tc>
          <w:tcPr>
            <w:tcW w:type="dxa" w:w="2736"/>
          </w:tcPr>
          <w:p>
            <w:pPr>
              <w:spacing w:after="20" w:before="20" w:line="240" w:lineRule="auto"/>
            </w:pPr>
            <w:r>
              <w:rPr>
                <w:sz w:val="20"/>
              </w:rPr>
              <w:t>Redmon et al., 2016 — YOLO</w:t>
            </w:r>
          </w:p>
        </w:tc>
        <w:tc>
          <w:tcPr>
            <w:tcW w:type="dxa" w:w="2664"/>
          </w:tcPr>
          <w:p>
            <w:pPr>
              <w:spacing w:after="20" w:before="20" w:line="240" w:lineRule="auto"/>
            </w:pPr>
            <w:r>
              <w:rPr>
                <w:sz w:val="20"/>
              </w:rPr>
              <w:t>Single-stage CNN detector</w:t>
            </w:r>
          </w:p>
        </w:tc>
        <w:tc>
          <w:tcPr>
            <w:tcW w:type="dxa" w:w="2520"/>
          </w:tcPr>
          <w:p>
            <w:pPr>
              <w:spacing w:after="20" w:before="20" w:line="240" w:lineRule="auto"/>
            </w:pPr>
            <w:r>
              <w:rPr>
                <w:sz w:val="20"/>
              </w:rPr>
              <w:t>Fixed labels; no task reasoning</w:t>
            </w:r>
          </w:p>
        </w:tc>
      </w:tr>
      <w:tr>
        <w:trPr>
          <w:cantSplit/>
        </w:trPr>
        <w:tc>
          <w:tcPr>
            <w:tcW w:type="dxa" w:w="720"/>
          </w:tcPr>
          <w:p>
            <w:pPr>
              <w:spacing w:after="20" w:before="20" w:line="240" w:lineRule="auto"/>
              <w:jc w:val="center"/>
            </w:pPr>
            <w:r>
              <w:rPr>
                <w:sz w:val="20"/>
              </w:rPr>
              <w:t>[2]</w:t>
            </w:r>
          </w:p>
        </w:tc>
        <w:tc>
          <w:tcPr>
            <w:tcW w:type="dxa" w:w="2736"/>
          </w:tcPr>
          <w:p>
            <w:pPr>
              <w:spacing w:after="20" w:before="20" w:line="240" w:lineRule="auto"/>
            </w:pPr>
            <w:r>
              <w:rPr>
                <w:sz w:val="20"/>
              </w:rPr>
              <w:t>Redmon &amp; Farhadi, 2017 — YOLO9000</w:t>
            </w:r>
          </w:p>
        </w:tc>
        <w:tc>
          <w:tcPr>
            <w:tcW w:type="dxa" w:w="2664"/>
          </w:tcPr>
          <w:p>
            <w:pPr>
              <w:spacing w:after="20" w:before="20" w:line="240" w:lineRule="auto"/>
            </w:pPr>
            <w:r>
              <w:rPr>
                <w:sz w:val="20"/>
              </w:rPr>
              <w:t>Anchors, Darknet-19, Tiny YOLOv2</w:t>
            </w:r>
          </w:p>
        </w:tc>
        <w:tc>
          <w:tcPr>
            <w:tcW w:type="dxa" w:w="2520"/>
          </w:tcPr>
          <w:p>
            <w:pPr>
              <w:spacing w:after="20" w:before="20" w:line="240" w:lineRule="auto"/>
            </w:pPr>
            <w:r>
              <w:rPr>
                <w:sz w:val="20"/>
              </w:rPr>
              <w:t>Outputs objects only</w:t>
            </w:r>
          </w:p>
        </w:tc>
      </w:tr>
      <w:tr>
        <w:trPr>
          <w:cantSplit/>
        </w:trPr>
        <w:tc>
          <w:tcPr>
            <w:tcW w:type="dxa" w:w="720"/>
          </w:tcPr>
          <w:p>
            <w:pPr>
              <w:spacing w:after="20" w:before="20" w:line="240" w:lineRule="auto"/>
              <w:jc w:val="center"/>
            </w:pPr>
            <w:r>
              <w:rPr>
                <w:sz w:val="20"/>
              </w:rPr>
              <w:t>[3]</w:t>
            </w:r>
          </w:p>
        </w:tc>
        <w:tc>
          <w:tcPr>
            <w:tcW w:type="dxa" w:w="2736"/>
          </w:tcPr>
          <w:p>
            <w:pPr>
              <w:spacing w:after="20" w:before="20" w:line="240" w:lineRule="auto"/>
            </w:pPr>
            <w:r>
              <w:rPr>
                <w:sz w:val="20"/>
              </w:rPr>
              <w:t>Yan et al., 2024</w:t>
            </w:r>
          </w:p>
        </w:tc>
        <w:tc>
          <w:tcPr>
            <w:tcW w:type="dxa" w:w="2664"/>
          </w:tcPr>
          <w:p>
            <w:pPr>
              <w:spacing w:after="20" w:before="20" w:line="240" w:lineRule="auto"/>
            </w:pPr>
            <w:r>
              <w:rPr>
                <w:sz w:val="20"/>
              </w:rPr>
              <w:t>4-bit YOLOv5 FPGA accelerator</w:t>
            </w:r>
          </w:p>
        </w:tc>
        <w:tc>
          <w:tcPr>
            <w:tcW w:type="dxa" w:w="2520"/>
          </w:tcPr>
          <w:p>
            <w:pPr>
              <w:spacing w:after="20" w:before="20" w:line="240" w:lineRule="auto"/>
            </w:pPr>
            <w:r>
              <w:rPr>
                <w:sz w:val="20"/>
              </w:rPr>
              <w:t>Detection only, no semantic layer</w:t>
            </w:r>
          </w:p>
        </w:tc>
      </w:tr>
      <w:tr>
        <w:trPr>
          <w:cantSplit/>
        </w:trPr>
        <w:tc>
          <w:tcPr>
            <w:tcW w:type="dxa" w:w="720"/>
          </w:tcPr>
          <w:p>
            <w:pPr>
              <w:spacing w:after="20" w:before="20" w:line="240" w:lineRule="auto"/>
              <w:jc w:val="center"/>
            </w:pPr>
            <w:r>
              <w:rPr>
                <w:sz w:val="20"/>
              </w:rPr>
              <w:t>[4]</w:t>
            </w:r>
          </w:p>
        </w:tc>
        <w:tc>
          <w:tcPr>
            <w:tcW w:type="dxa" w:w="2736"/>
          </w:tcPr>
          <w:p>
            <w:pPr>
              <w:spacing w:after="20" w:before="20" w:line="240" w:lineRule="auto"/>
            </w:pPr>
            <w:r>
              <w:rPr>
                <w:sz w:val="20"/>
              </w:rPr>
              <w:t>Emmanuel et al., 2024</w:t>
            </w:r>
          </w:p>
        </w:tc>
        <w:tc>
          <w:tcPr>
            <w:tcW w:type="dxa" w:w="2664"/>
          </w:tcPr>
          <w:p>
            <w:pPr>
              <w:spacing w:after="20" w:before="20" w:line="240" w:lineRule="auto"/>
            </w:pPr>
            <w:r>
              <w:rPr>
                <w:sz w:val="20"/>
              </w:rPr>
              <w:t>Vivado HLS YOLOv8 resource/power tuning</w:t>
            </w:r>
          </w:p>
        </w:tc>
        <w:tc>
          <w:tcPr>
            <w:tcW w:type="dxa" w:w="2520"/>
          </w:tcPr>
          <w:p>
            <w:pPr>
              <w:spacing w:after="20" w:before="20" w:line="240" w:lineRule="auto"/>
            </w:pPr>
            <w:r>
              <w:rPr>
                <w:sz w:val="20"/>
              </w:rPr>
              <w:t>No language-driven selection</w:t>
            </w:r>
          </w:p>
        </w:tc>
      </w:tr>
      <w:tr>
        <w:trPr>
          <w:cantSplit/>
        </w:trPr>
        <w:tc>
          <w:tcPr>
            <w:tcW w:type="dxa" w:w="720"/>
          </w:tcPr>
          <w:p>
            <w:pPr>
              <w:spacing w:after="20" w:before="20" w:line="240" w:lineRule="auto"/>
              <w:jc w:val="center"/>
            </w:pPr>
            <w:r>
              <w:rPr>
                <w:sz w:val="20"/>
              </w:rPr>
              <w:t>[5]</w:t>
            </w:r>
          </w:p>
        </w:tc>
        <w:tc>
          <w:tcPr>
            <w:tcW w:type="dxa" w:w="2736"/>
          </w:tcPr>
          <w:p>
            <w:pPr>
              <w:spacing w:after="20" w:before="20" w:line="240" w:lineRule="auto"/>
            </w:pPr>
            <w:r>
              <w:rPr>
                <w:sz w:val="20"/>
              </w:rPr>
              <w:t>Sha et al., 2025</w:t>
            </w:r>
          </w:p>
        </w:tc>
        <w:tc>
          <w:tcPr>
            <w:tcW w:type="dxa" w:w="2664"/>
          </w:tcPr>
          <w:p>
            <w:pPr>
              <w:spacing w:after="20" w:before="20" w:line="240" w:lineRule="auto"/>
            </w:pPr>
            <w:r>
              <w:rPr>
                <w:sz w:val="20"/>
              </w:rPr>
              <w:t>Dataflow YOLOv6 accelerator</w:t>
            </w:r>
          </w:p>
        </w:tc>
        <w:tc>
          <w:tcPr>
            <w:tcW w:type="dxa" w:w="2520"/>
          </w:tcPr>
          <w:p>
            <w:pPr>
              <w:spacing w:after="20" w:before="20" w:line="240" w:lineRule="auto"/>
            </w:pPr>
            <w:r>
              <w:rPr>
                <w:sz w:val="20"/>
              </w:rPr>
              <w:t>Generic detection only</w:t>
            </w:r>
          </w:p>
        </w:tc>
      </w:tr>
      <w:tr>
        <w:trPr>
          <w:cantSplit/>
        </w:trPr>
        <w:tc>
          <w:tcPr>
            <w:tcW w:type="dxa" w:w="720"/>
          </w:tcPr>
          <w:p>
            <w:pPr>
              <w:spacing w:after="20" w:before="20" w:line="240" w:lineRule="auto"/>
              <w:jc w:val="center"/>
            </w:pPr>
            <w:r>
              <w:rPr>
                <w:sz w:val="20"/>
              </w:rPr>
              <w:t>[6]</w:t>
            </w:r>
          </w:p>
        </w:tc>
        <w:tc>
          <w:tcPr>
            <w:tcW w:type="dxa" w:w="2736"/>
          </w:tcPr>
          <w:p>
            <w:pPr>
              <w:spacing w:after="20" w:before="20" w:line="240" w:lineRule="auto"/>
            </w:pPr>
            <w:r>
              <w:rPr>
                <w:sz w:val="20"/>
              </w:rPr>
              <w:t>Zhang et al., 2022</w:t>
            </w:r>
          </w:p>
        </w:tc>
        <w:tc>
          <w:tcPr>
            <w:tcW w:type="dxa" w:w="2664"/>
          </w:tcPr>
          <w:p>
            <w:pPr>
              <w:spacing w:after="20" w:before="20" w:line="240" w:lineRule="auto"/>
            </w:pPr>
            <w:r>
              <w:rPr>
                <w:sz w:val="20"/>
              </w:rPr>
              <w:t>YOLOv2 on low-resource FPGA</w:t>
            </w:r>
          </w:p>
        </w:tc>
        <w:tc>
          <w:tcPr>
            <w:tcW w:type="dxa" w:w="2520"/>
          </w:tcPr>
          <w:p>
            <w:pPr>
              <w:spacing w:after="20" w:before="20" w:line="240" w:lineRule="auto"/>
            </w:pPr>
            <w:r>
              <w:rPr>
                <w:sz w:val="20"/>
              </w:rPr>
              <w:t>No assistive use-case</w:t>
            </w:r>
          </w:p>
        </w:tc>
      </w:tr>
      <w:tr>
        <w:trPr>
          <w:cantSplit/>
        </w:trPr>
        <w:tc>
          <w:tcPr>
            <w:tcW w:type="dxa" w:w="720"/>
          </w:tcPr>
          <w:p>
            <w:pPr>
              <w:spacing w:after="20" w:before="20" w:line="240" w:lineRule="auto"/>
              <w:jc w:val="center"/>
            </w:pPr>
            <w:r>
              <w:rPr>
                <w:sz w:val="20"/>
              </w:rPr>
              <w:t>[7]</w:t>
            </w:r>
          </w:p>
        </w:tc>
        <w:tc>
          <w:tcPr>
            <w:tcW w:type="dxa" w:w="2736"/>
          </w:tcPr>
          <w:p>
            <w:pPr>
              <w:spacing w:after="20" w:before="20" w:line="240" w:lineRule="auto"/>
            </w:pPr>
            <w:r>
              <w:rPr>
                <w:sz w:val="20"/>
              </w:rPr>
              <w:t>Umuroglu et al., 2017 — FINN</w:t>
            </w:r>
          </w:p>
        </w:tc>
        <w:tc>
          <w:tcPr>
            <w:tcW w:type="dxa" w:w="2664"/>
          </w:tcPr>
          <w:p>
            <w:pPr>
              <w:spacing w:after="20" w:before="20" w:line="240" w:lineRule="auto"/>
            </w:pPr>
            <w:r>
              <w:rPr>
                <w:sz w:val="20"/>
              </w:rPr>
              <w:t>Quantised NN dataflow on Zynq</w:t>
            </w:r>
          </w:p>
        </w:tc>
        <w:tc>
          <w:tcPr>
            <w:tcW w:type="dxa" w:w="2520"/>
          </w:tcPr>
          <w:p>
            <w:pPr>
              <w:spacing w:after="20" w:before="20" w:line="240" w:lineRule="auto"/>
            </w:pPr>
            <w:r>
              <w:rPr>
                <w:sz w:val="20"/>
              </w:rPr>
              <w:t>No semantic reasoning</w:t>
            </w:r>
          </w:p>
        </w:tc>
      </w:tr>
      <w:tr>
        <w:trPr>
          <w:cantSplit/>
        </w:trPr>
        <w:tc>
          <w:tcPr>
            <w:tcW w:type="dxa" w:w="720"/>
          </w:tcPr>
          <w:p>
            <w:pPr>
              <w:spacing w:after="20" w:before="20" w:line="240" w:lineRule="auto"/>
              <w:jc w:val="center"/>
            </w:pPr>
            <w:r>
              <w:rPr>
                <w:sz w:val="20"/>
              </w:rPr>
              <w:t>[8]</w:t>
            </w:r>
          </w:p>
        </w:tc>
        <w:tc>
          <w:tcPr>
            <w:tcW w:type="dxa" w:w="2736"/>
          </w:tcPr>
          <w:p>
            <w:pPr>
              <w:spacing w:after="20" w:before="20" w:line="240" w:lineRule="auto"/>
            </w:pPr>
            <w:r>
              <w:rPr>
                <w:sz w:val="20"/>
              </w:rPr>
              <w:t>Radford et al., 2021 — CLIP</w:t>
            </w:r>
          </w:p>
        </w:tc>
        <w:tc>
          <w:tcPr>
            <w:tcW w:type="dxa" w:w="2664"/>
          </w:tcPr>
          <w:p>
            <w:pPr>
              <w:spacing w:after="20" w:before="20" w:line="240" w:lineRule="auto"/>
            </w:pPr>
            <w:r>
              <w:rPr>
                <w:sz w:val="20"/>
              </w:rPr>
              <w:t>Contrastive image-text pre-training</w:t>
            </w:r>
          </w:p>
        </w:tc>
        <w:tc>
          <w:tcPr>
            <w:tcW w:type="dxa" w:w="2520"/>
          </w:tcPr>
          <w:p>
            <w:pPr>
              <w:spacing w:after="20" w:before="20" w:line="240" w:lineRule="auto"/>
            </w:pPr>
            <w:r>
              <w:rPr>
                <w:sz w:val="20"/>
              </w:rPr>
              <w:t>Heavy for edge devices</w:t>
            </w:r>
          </w:p>
        </w:tc>
      </w:tr>
      <w:tr>
        <w:trPr>
          <w:cantSplit/>
        </w:trPr>
        <w:tc>
          <w:tcPr>
            <w:tcW w:type="dxa" w:w="720"/>
          </w:tcPr>
          <w:p>
            <w:pPr>
              <w:spacing w:after="20" w:before="20" w:line="240" w:lineRule="auto"/>
              <w:jc w:val="center"/>
            </w:pPr>
            <w:r>
              <w:rPr>
                <w:sz w:val="20"/>
              </w:rPr>
              <w:t>[9]</w:t>
            </w:r>
          </w:p>
        </w:tc>
        <w:tc>
          <w:tcPr>
            <w:tcW w:type="dxa" w:w="2736"/>
          </w:tcPr>
          <w:p>
            <w:pPr>
              <w:spacing w:after="20" w:before="20" w:line="240" w:lineRule="auto"/>
            </w:pPr>
            <w:r>
              <w:rPr>
                <w:sz w:val="20"/>
              </w:rPr>
              <w:t>Sawatzky et al., 2019 — COCO-Tasks</w:t>
            </w:r>
          </w:p>
        </w:tc>
        <w:tc>
          <w:tcPr>
            <w:tcW w:type="dxa" w:w="2664"/>
          </w:tcPr>
          <w:p>
            <w:pPr>
              <w:spacing w:after="20" w:before="20" w:line="240" w:lineRule="auto"/>
            </w:pPr>
            <w:r>
              <w:rPr>
                <w:sz w:val="20"/>
              </w:rPr>
              <w:t>Graph network over detections</w:t>
            </w:r>
          </w:p>
        </w:tc>
        <w:tc>
          <w:tcPr>
            <w:tcW w:type="dxa" w:w="2520"/>
          </w:tcPr>
          <w:p>
            <w:pPr>
              <w:spacing w:after="20" w:before="20" w:line="240" w:lineRule="auto"/>
            </w:pPr>
            <w:r>
              <w:rPr>
                <w:sz w:val="20"/>
              </w:rPr>
              <w:t>Fixed 14-task list, GPU</w:t>
            </w:r>
          </w:p>
        </w:tc>
      </w:tr>
      <w:tr>
        <w:trPr>
          <w:cantSplit/>
        </w:trPr>
        <w:tc>
          <w:tcPr>
            <w:tcW w:type="dxa" w:w="720"/>
          </w:tcPr>
          <w:p>
            <w:pPr>
              <w:spacing w:after="20" w:before="20" w:line="240" w:lineRule="auto"/>
              <w:jc w:val="center"/>
            </w:pPr>
            <w:r>
              <w:rPr>
                <w:sz w:val="20"/>
              </w:rPr>
              <w:t>[10]</w:t>
            </w:r>
          </w:p>
        </w:tc>
        <w:tc>
          <w:tcPr>
            <w:tcW w:type="dxa" w:w="2736"/>
          </w:tcPr>
          <w:p>
            <w:pPr>
              <w:spacing w:after="20" w:before="20" w:line="240" w:lineRule="auto"/>
            </w:pPr>
            <w:r>
              <w:rPr>
                <w:sz w:val="20"/>
              </w:rPr>
              <w:t>Li et al., 2022 — TOIST</w:t>
            </w:r>
          </w:p>
        </w:tc>
        <w:tc>
          <w:tcPr>
            <w:tcW w:type="dxa" w:w="2664"/>
          </w:tcPr>
          <w:p>
            <w:pPr>
              <w:spacing w:after="20" w:before="20" w:line="240" w:lineRule="auto"/>
            </w:pPr>
            <w:r>
              <w:rPr>
                <w:sz w:val="20"/>
              </w:rPr>
              <w:t>Transformer + distillation</w:t>
            </w:r>
          </w:p>
        </w:tc>
        <w:tc>
          <w:tcPr>
            <w:tcW w:type="dxa" w:w="2520"/>
          </w:tcPr>
          <w:p>
            <w:pPr>
              <w:spacing w:after="20" w:before="20" w:line="240" w:lineRule="auto"/>
            </w:pPr>
            <w:r>
              <w:rPr>
                <w:sz w:val="20"/>
              </w:rPr>
              <w:t>Too heavy for embedded boards</w:t>
            </w:r>
          </w:p>
        </w:tc>
      </w:tr>
      <w:tr>
        <w:trPr>
          <w:cantSplit/>
        </w:trPr>
        <w:tc>
          <w:tcPr>
            <w:tcW w:type="dxa" w:w="720"/>
          </w:tcPr>
          <w:p>
            <w:pPr>
              <w:spacing w:after="20" w:before="20" w:line="240" w:lineRule="auto"/>
              <w:jc w:val="center"/>
            </w:pPr>
            <w:r>
              <w:rPr>
                <w:sz w:val="20"/>
              </w:rPr>
              <w:t>[11]</w:t>
            </w:r>
          </w:p>
        </w:tc>
        <w:tc>
          <w:tcPr>
            <w:tcW w:type="dxa" w:w="2736"/>
          </w:tcPr>
          <w:p>
            <w:pPr>
              <w:spacing w:after="20" w:before="20" w:line="240" w:lineRule="auto"/>
            </w:pPr>
            <w:r>
              <w:rPr>
                <w:sz w:val="20"/>
              </w:rPr>
              <w:t>Tang et al., 2023 — CoTDet</w:t>
            </w:r>
          </w:p>
        </w:tc>
        <w:tc>
          <w:tcPr>
            <w:tcW w:type="dxa" w:w="2664"/>
          </w:tcPr>
          <w:p>
            <w:pPr>
              <w:spacing w:after="20" w:before="20" w:line="240" w:lineRule="auto"/>
            </w:pPr>
            <w:r>
              <w:rPr>
                <w:sz w:val="20"/>
              </w:rPr>
              <w:t>LLM affordance prompting</w:t>
            </w:r>
          </w:p>
        </w:tc>
        <w:tc>
          <w:tcPr>
            <w:tcW w:type="dxa" w:w="2520"/>
          </w:tcPr>
          <w:p>
            <w:pPr>
              <w:spacing w:after="20" w:before="20" w:line="240" w:lineRule="auto"/>
            </w:pPr>
            <w:r>
              <w:rPr>
                <w:sz w:val="20"/>
              </w:rPr>
              <w:t>Needs a large LLM</w:t>
            </w:r>
          </w:p>
        </w:tc>
      </w:tr>
      <w:tr>
        <w:trPr>
          <w:cantSplit/>
        </w:trPr>
        <w:tc>
          <w:tcPr>
            <w:tcW w:type="dxa" w:w="720"/>
          </w:tcPr>
          <w:p>
            <w:pPr>
              <w:spacing w:after="20" w:before="20" w:line="240" w:lineRule="auto"/>
              <w:jc w:val="center"/>
            </w:pPr>
            <w:r>
              <w:rPr>
                <w:sz w:val="20"/>
              </w:rPr>
              <w:t>[12]</w:t>
            </w:r>
          </w:p>
        </w:tc>
        <w:tc>
          <w:tcPr>
            <w:tcW w:type="dxa" w:w="2736"/>
          </w:tcPr>
          <w:p>
            <w:pPr>
              <w:spacing w:after="20" w:before="20" w:line="240" w:lineRule="auto"/>
            </w:pPr>
            <w:r>
              <w:rPr>
                <w:sz w:val="20"/>
              </w:rPr>
              <w:t>Minderer et al., 2022 — OWL-ViT</w:t>
            </w:r>
          </w:p>
        </w:tc>
        <w:tc>
          <w:tcPr>
            <w:tcW w:type="dxa" w:w="2664"/>
          </w:tcPr>
          <w:p>
            <w:pPr>
              <w:spacing w:after="20" w:before="20" w:line="240" w:lineRule="auto"/>
            </w:pPr>
            <w:r>
              <w:rPr>
                <w:sz w:val="20"/>
              </w:rPr>
              <w:t>Text-queried ViT detector</w:t>
            </w:r>
          </w:p>
        </w:tc>
        <w:tc>
          <w:tcPr>
            <w:tcW w:type="dxa" w:w="2520"/>
          </w:tcPr>
          <w:p>
            <w:pPr>
              <w:spacing w:after="20" w:before="20" w:line="240" w:lineRule="auto"/>
            </w:pPr>
            <w:r>
              <w:rPr>
                <w:sz w:val="20"/>
              </w:rPr>
              <w:t>ViT cost unsuited to PYNQ</w:t>
            </w:r>
          </w:p>
        </w:tc>
      </w:tr>
      <w:tr>
        <w:trPr>
          <w:cantSplit/>
        </w:trPr>
        <w:tc>
          <w:tcPr>
            <w:tcW w:type="dxa" w:w="720"/>
          </w:tcPr>
          <w:p>
            <w:pPr>
              <w:spacing w:after="20" w:before="20" w:line="240" w:lineRule="auto"/>
              <w:jc w:val="center"/>
            </w:pPr>
            <w:r>
              <w:rPr>
                <w:sz w:val="20"/>
              </w:rPr>
              <w:t>[13]</w:t>
            </w:r>
          </w:p>
        </w:tc>
        <w:tc>
          <w:tcPr>
            <w:tcW w:type="dxa" w:w="2736"/>
          </w:tcPr>
          <w:p>
            <w:pPr>
              <w:spacing w:after="20" w:before="20" w:line="240" w:lineRule="auto"/>
            </w:pPr>
            <w:r>
              <w:rPr>
                <w:sz w:val="20"/>
              </w:rPr>
              <w:t>Cheng et al., 2024 — YOLO-World</w:t>
            </w:r>
          </w:p>
        </w:tc>
        <w:tc>
          <w:tcPr>
            <w:tcW w:type="dxa" w:w="2664"/>
          </w:tcPr>
          <w:p>
            <w:pPr>
              <w:spacing w:after="20" w:before="20" w:line="240" w:lineRule="auto"/>
            </w:pPr>
            <w:r>
              <w:rPr>
                <w:sz w:val="20"/>
              </w:rPr>
              <w:t>YOLO + CLIP text encoder</w:t>
            </w:r>
          </w:p>
        </w:tc>
        <w:tc>
          <w:tcPr>
            <w:tcW w:type="dxa" w:w="2520"/>
          </w:tcPr>
          <w:p>
            <w:pPr>
              <w:spacing w:after="20" w:before="20" w:line="240" w:lineRule="auto"/>
            </w:pPr>
            <w:r>
              <w:rPr>
                <w:sz w:val="20"/>
              </w:rPr>
              <w:t>Matches names, not task intent</w:t>
            </w:r>
          </w:p>
        </w:tc>
      </w:tr>
      <w:tr>
        <w:trPr>
          <w:cantSplit/>
        </w:trPr>
        <w:tc>
          <w:tcPr>
            <w:tcW w:type="dxa" w:w="720"/>
          </w:tcPr>
          <w:p>
            <w:pPr>
              <w:spacing w:after="20" w:before="20" w:line="240" w:lineRule="auto"/>
              <w:jc w:val="center"/>
            </w:pPr>
            <w:r>
              <w:rPr>
                <w:sz w:val="20"/>
              </w:rPr>
              <w:t>[14]</w:t>
            </w:r>
          </w:p>
        </w:tc>
        <w:tc>
          <w:tcPr>
            <w:tcW w:type="dxa" w:w="2736"/>
          </w:tcPr>
          <w:p>
            <w:pPr>
              <w:spacing w:after="20" w:before="20" w:line="240" w:lineRule="auto"/>
            </w:pPr>
            <w:r>
              <w:rPr>
                <w:sz w:val="20"/>
              </w:rPr>
              <w:t>Shridhar et al., 2021 — CLIPort</w:t>
            </w:r>
          </w:p>
        </w:tc>
        <w:tc>
          <w:tcPr>
            <w:tcW w:type="dxa" w:w="2664"/>
          </w:tcPr>
          <w:p>
            <w:pPr>
              <w:spacing w:after="20" w:before="20" w:line="240" w:lineRule="auto"/>
            </w:pPr>
            <w:r>
              <w:rPr>
                <w:sz w:val="20"/>
              </w:rPr>
              <w:t>CLIP + transport for manipulation</w:t>
            </w:r>
          </w:p>
        </w:tc>
        <w:tc>
          <w:tcPr>
            <w:tcW w:type="dxa" w:w="2520"/>
          </w:tcPr>
          <w:p>
            <w:pPr>
              <w:spacing w:after="20" w:before="20" w:line="240" w:lineRule="auto"/>
            </w:pPr>
            <w:r>
              <w:rPr>
                <w:sz w:val="20"/>
              </w:rPr>
              <w:t>GPU policy, no FPGA perception</w:t>
            </w:r>
          </w:p>
        </w:tc>
      </w:tr>
      <w:tr>
        <w:trPr>
          <w:cantSplit/>
        </w:trPr>
        <w:tc>
          <w:tcPr>
            <w:tcW w:type="dxa" w:w="720"/>
          </w:tcPr>
          <w:p>
            <w:pPr>
              <w:spacing w:after="20" w:before="20" w:line="240" w:lineRule="auto"/>
              <w:jc w:val="center"/>
            </w:pPr>
            <w:r>
              <w:rPr>
                <w:sz w:val="20"/>
              </w:rPr>
              <w:t>[15]</w:t>
            </w:r>
          </w:p>
        </w:tc>
        <w:tc>
          <w:tcPr>
            <w:tcW w:type="dxa" w:w="2736"/>
          </w:tcPr>
          <w:p>
            <w:pPr>
              <w:spacing w:after="20" w:before="20" w:line="240" w:lineRule="auto"/>
            </w:pPr>
            <w:r>
              <w:rPr>
                <w:sz w:val="20"/>
              </w:rPr>
              <w:t>Ahn et al., 2022 — SayCan</w:t>
            </w:r>
          </w:p>
        </w:tc>
        <w:tc>
          <w:tcPr>
            <w:tcW w:type="dxa" w:w="2664"/>
          </w:tcPr>
          <w:p>
            <w:pPr>
              <w:spacing w:after="20" w:before="20" w:line="240" w:lineRule="auto"/>
            </w:pPr>
            <w:r>
              <w:rPr>
                <w:sz w:val="20"/>
              </w:rPr>
              <w:t>LLM × robot affordances</w:t>
            </w:r>
          </w:p>
        </w:tc>
        <w:tc>
          <w:tcPr>
            <w:tcW w:type="dxa" w:w="2520"/>
          </w:tcPr>
          <w:p>
            <w:pPr>
              <w:spacing w:after="20" w:before="20" w:line="240" w:lineRule="auto"/>
            </w:pPr>
            <w:r>
              <w:rPr>
                <w:sz w:val="20"/>
              </w:rPr>
              <w:t>Cloud-scale LLM latency</w:t>
            </w:r>
          </w:p>
        </w:tc>
      </w:tr>
    </w:tbl>
    <w:p>
      <w:pPr>
        <w:spacing w:before="0" w:after="120" w:line="240" w:lineRule="auto"/>
      </w:pPr>
    </w:p>
    <w:p>
      <w:pPr>
        <w:keepNext/>
        <w:spacing w:before="240" w:after="120" w:line="276" w:lineRule="auto"/>
        <w:outlineLvl w:val="1"/>
      </w:pPr>
      <w:r>
        <w:rPr>
          <w:b/>
          <w:sz w:val="28"/>
        </w:rPr>
        <w:t>2.2 Gaps Identified</w:t>
      </w:r>
    </w:p>
    <w:p>
      <w:pPr>
        <w:pStyle w:val="ListParagraph"/>
        <w:numPr>
          <w:ilvl w:val="0"/>
          <w:numId w:val="118"/>
        </w:numPr>
        <w:spacing w:before="0" w:after="60" w:line="360" w:lineRule="auto"/>
        <w:jc w:val="both"/>
      </w:pPr>
      <w:r>
        <w:rPr>
          <w:b/>
        </w:rPr>
        <w:t>Task-driven detection is GPU-bound.</w:t>
      </w:r>
      <w:r>
        <w:rPr/>
        <w:t xml:space="preserve"> COCO-Tasks, TOIST and CoTDet [9]–[11] select objects for a task but target desktop GPUs, not low-power FPGA boards used on mobile robots.</w:t>
      </w:r>
    </w:p>
    <w:p>
      <w:pPr>
        <w:pStyle w:val="ListParagraph"/>
        <w:numPr>
          <w:ilvl w:val="0"/>
          <w:numId w:val="118"/>
        </w:numPr>
        <w:spacing w:before="0" w:after="60" w:line="360" w:lineRule="auto"/>
        <w:jc w:val="both"/>
      </w:pPr>
      <w:r>
        <w:rPr>
          <w:b/>
        </w:rPr>
        <w:t>FPGA YOLO accelerators stop at labels.</w:t>
      </w:r>
      <w:r>
        <w:rPr/>
        <w:t xml:space="preserve"> Accelerators [3]–[7] optimise throughput and efficiency but never decide which object fits the user’s need.</w:t>
      </w:r>
    </w:p>
    <w:p>
      <w:pPr>
        <w:pStyle w:val="ListParagraph"/>
        <w:numPr>
          <w:ilvl w:val="0"/>
          <w:numId w:val="118"/>
        </w:numPr>
        <w:spacing w:before="0" w:after="60" w:line="360" w:lineRule="auto"/>
        <w:jc w:val="both"/>
      </w:pPr>
      <w:r>
        <w:rPr>
          <w:b/>
        </w:rPr>
        <w:t>Language-grounded robotics needs heavy compute.</w:t>
      </w:r>
      <w:r>
        <w:rPr/>
        <w:t xml:space="preserve"> OWL-ViT, YOLO-World, CLIPort and SayCan [12]–[15] rely on GPUs or the cloud.</w:t>
      </w:r>
    </w:p>
    <w:p>
      <w:pPr>
        <w:pStyle w:val="ListParagraph"/>
        <w:numPr>
          <w:ilvl w:val="0"/>
          <w:numId w:val="118"/>
        </w:numPr>
        <w:spacing w:before="0" w:after="160" w:line="360" w:lineRule="auto"/>
        <w:jc w:val="both"/>
      </w:pPr>
      <w:r>
        <w:rPr>
          <w:b/>
        </w:rPr>
        <w:t>No lightweight robot-ready edge pipeline</w:t>
      </w:r>
      <w:r>
        <w:rPr/>
        <w:t xml:space="preserve"> combines an embedded detector with CLIP-based task ranking and returns one actionable target.</w:t>
      </w:r>
    </w:p>
    <w:p>
      <w:pPr>
        <w:spacing w:before="0" w:after="160" w:line="360" w:lineRule="auto"/>
        <w:jc w:val="both"/>
      </w:pPr>
      <w:r>
        <w:rPr/>
        <w:t>This project addresses these gaps with a detector plus CLIP ranking pipeline that returns a single JSON target, runs in Python on the PYNQ-Z2, and is designed so that the convolutional detector can be accelerated in the board’s programmable logic.</w:t>
      </w:r>
    </w:p>
    <w:p>
      <w:pPr>
        <w:keepNext/>
        <w:pageBreakBefore/>
        <w:spacing w:before="0" w:after="80" w:line="240" w:lineRule="auto"/>
        <w:jc w:val="center"/>
      </w:pPr>
      <w:r>
        <w:rPr>
          <w:b/>
          <w:sz w:val="32"/>
        </w:rPr>
        <w:t>CHAPTER 3</w:t>
      </w:r>
    </w:p>
    <w:p>
      <w:pPr>
        <w:keepNext/>
        <w:spacing w:before="40" w:after="360" w:line="240" w:lineRule="auto"/>
        <w:jc w:val="center"/>
        <w:outlineLvl w:val="0"/>
      </w:pPr>
      <w:r>
        <w:rPr>
          <w:b/>
          <w:sz w:val="32"/>
        </w:rPr>
        <w:t>Methodology</w:t>
      </w:r>
    </w:p>
    <w:p>
      <w:pPr>
        <w:spacing w:before="0" w:after="160" w:line="360" w:lineRule="auto"/>
        <w:jc w:val="both"/>
      </w:pPr>
      <w:r>
        <w:rPr/>
        <w:t>This chapter describes the system architecture, the process work flow, the implementation of the two models, the fine-tuning of a classroom-object detector, the PYNQ-Z2 hardware platform and on-board execution, and the user interfaces. Section 3.8 documents the problems found during development and how each was resolved.</w:t>
      </w:r>
    </w:p>
    <w:p>
      <w:pPr>
        <w:keepNext/>
        <w:spacing w:before="240" w:after="120" w:line="276" w:lineRule="auto"/>
        <w:outlineLvl w:val="1"/>
      </w:pPr>
      <w:r>
        <w:rPr>
          <w:b/>
          <w:sz w:val="28"/>
        </w:rPr>
        <w:t>3.1 System Architecture</w:t>
      </w:r>
    </w:p>
    <w:p>
      <w:pPr>
        <w:keepNext/>
        <w:spacing w:before="180" w:after="80" w:line="276" w:lineRule="auto"/>
        <w:outlineLvl w:val="2"/>
      </w:pPr>
      <w:r>
        <w:rPr>
          <w:b/>
          <w:sz w:val="24"/>
        </w:rPr>
        <w:t>3.1.1 Architecture Overview</w:t>
      </w:r>
    </w:p>
    <w:p>
      <w:pPr>
        <w:spacing w:before="0" w:after="160" w:line="360" w:lineRule="auto"/>
        <w:jc w:val="both"/>
      </w:pPr>
      <w:r>
        <w:rPr/>
        <w:t xml:space="preserve">Figure 3.1 shows the system architecture. A user gives a task as text (or speech converted to text) and a camera supplies an RGB frame. Inside the Zynq SoC, the design partitions work between the </w:t>
      </w:r>
      <w:r>
        <w:rPr>
          <w:b/>
        </w:rPr>
        <w:t>programmable logic (PL)</w:t>
      </w:r>
      <w:r>
        <w:rPr/>
        <w:t xml:space="preserve"> and the </w:t>
      </w:r>
      <w:r>
        <w:rPr>
          <w:b/>
        </w:rPr>
        <w:t>processing system (PS)</w:t>
      </w:r>
      <w:r>
        <w:rPr/>
        <w:t>. The detector is the compute-heavy, regular part of the pipeline and is the candidate for PL acceleration; the semantic ranking with CLIP is flexible and language-driven and runs in Python on the ARM processor. Frames, weights and feature maps are exchanged through the shared DDR3 memory using AXI DMA. The output is a JSON target and an annotated image that a robot controller can act on (navigate to or grasp the bounding-box centre).</w:t>
      </w:r>
    </w:p>
    <w:p>
      <w:pPr>
        <w:keepNext/>
        <w:spacing w:before="120" w:after="60" w:line="240" w:lineRule="auto"/>
        <w:jc w:val="center"/>
      </w:pPr>
      <w:r>
        <w:drawing>
          <wp:inline xmlns:a="http://schemas.openxmlformats.org/drawingml/2006/main" xmlns:pic="http://schemas.openxmlformats.org/drawingml/2006/picture">
            <wp:extent cx="5394960" cy="3372698"/>
            <wp:docPr id="4" name="Picture 4"/>
            <wp:cNvGraphicFramePr>
              <a:graphicFrameLocks noChangeAspect="1"/>
            </wp:cNvGraphicFramePr>
            <a:graphic>
              <a:graphicData uri="http://schemas.openxmlformats.org/drawingml/2006/picture">
                <pic:pic>
                  <pic:nvPicPr>
                    <pic:cNvPr id="0" name="1bd8b980671249dc9468fb6b13ed9a2153efb720.png"/>
                    <pic:cNvPicPr/>
                  </pic:nvPicPr>
                  <pic:blipFill>
                    <a:blip r:embed="rId14"/>
                    <a:stretch>
                      <a:fillRect/>
                    </a:stretch>
                  </pic:blipFill>
                  <pic:spPr>
                    <a:xfrm>
                      <a:off x="0" y="0"/>
                      <a:ext cx="5394960" cy="3372698"/>
                    </a:xfrm>
                    <a:prstGeom prst="rect"/>
                  </pic:spPr>
                </pic:pic>
              </a:graphicData>
            </a:graphic>
          </wp:inline>
        </w:drawing>
      </w:r>
    </w:p>
    <w:p>
      <w:pPr>
        <w:spacing w:before="0" w:after="240" w:line="240" w:lineRule="auto"/>
        <w:jc w:val="center"/>
      </w:pPr>
      <w:r>
        <w:rPr>
          <w:i/>
          <w:sz w:val="22"/>
        </w:rPr>
        <w:t>Figure 3.1:</w:t>
      </w:r>
      <w:r>
        <w:rPr>
          <w:i/>
          <w:sz w:val="22"/>
        </w:rPr>
        <w:t xml:space="preserve"> System architecture on the PYNQ-Z2 (Zynq-7000 XC7Z020). The PL block is the hardware-acceleration design; the evaluated pipeline runs on the PS</w:t>
      </w:r>
    </w:p>
    <w:p>
      <w:pPr>
        <w:keepNext/>
        <w:spacing w:before="180" w:after="80" w:line="276" w:lineRule="auto"/>
        <w:outlineLvl w:val="2"/>
      </w:pPr>
      <w:r>
        <w:rPr>
          <w:b/>
          <w:sz w:val="24"/>
        </w:rPr>
        <w:t>3.1.2 Hardware and Software Environment</w:t>
      </w:r>
    </w:p>
    <w:p>
      <w:pPr>
        <w:keepNext/>
        <w:spacing w:before="120" w:after="80" w:line="240" w:lineRule="auto"/>
        <w:jc w:val="center"/>
      </w:pPr>
      <w:r>
        <w:rPr>
          <w:b/>
          <w:sz w:val="22"/>
        </w:rPr>
        <w:t>Table 3.1:</w:t>
      </w:r>
      <w:r>
        <w:rPr>
          <w:sz w:val="22"/>
        </w:rPr>
        <w:t xml:space="preserve"> Development and target environment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448"/>
        <w:gridCol w:w="6192"/>
      </w:tblGrid>
      <w:tr>
        <w:trPr>
          <w:tblHeader/>
          <w:cantSplit/>
        </w:trPr>
        <w:tc>
          <w:tcPr>
            <w:tcW w:type="dxa" w:w="2448"/>
            <w:shd w:val="clear" w:color="auto" w:fill="E7E6E6"/>
          </w:tcPr>
          <w:p>
            <w:pPr>
              <w:spacing w:after="20" w:before="20" w:line="240" w:lineRule="auto"/>
              <w:jc w:val="center"/>
            </w:pPr>
            <w:r>
              <w:rPr>
                <w:b/>
                <w:sz w:val="20"/>
              </w:rPr>
              <w:t>Component</w:t>
            </w:r>
          </w:p>
        </w:tc>
        <w:tc>
          <w:tcPr>
            <w:tcW w:type="dxa" w:w="6192"/>
            <w:shd w:val="clear" w:color="auto" w:fill="E7E6E6"/>
          </w:tcPr>
          <w:p>
            <w:pPr>
              <w:spacing w:after="20" w:before="20" w:line="240" w:lineRule="auto"/>
              <w:jc w:val="center"/>
            </w:pPr>
            <w:r>
              <w:rPr>
                <w:b/>
                <w:sz w:val="20"/>
              </w:rPr>
              <w:t>Details</w:t>
            </w:r>
          </w:p>
        </w:tc>
      </w:tr>
      <w:tr>
        <w:trPr>
          <w:cantSplit/>
        </w:trPr>
        <w:tc>
          <w:tcPr>
            <w:tcW w:type="dxa" w:w="2448"/>
          </w:tcPr>
          <w:p>
            <w:pPr>
              <w:spacing w:after="20" w:before="20" w:line="240" w:lineRule="auto"/>
            </w:pPr>
            <w:r>
              <w:rPr>
                <w:sz w:val="20"/>
              </w:rPr>
              <w:t>Target board</w:t>
            </w:r>
          </w:p>
        </w:tc>
        <w:tc>
          <w:tcPr>
            <w:tcW w:type="dxa" w:w="6192"/>
          </w:tcPr>
          <w:p>
            <w:pPr>
              <w:spacing w:after="20" w:before="20" w:line="240" w:lineRule="auto"/>
            </w:pPr>
            <w:r>
              <w:rPr>
                <w:sz w:val="20"/>
              </w:rPr>
              <w:t>TUL PYNQ-Z2 — Xilinx Zynq-7000 XC7Z020 SoC, 512 MB DDR3, PYNQ Linux image</w:t>
            </w:r>
          </w:p>
        </w:tc>
      </w:tr>
      <w:tr>
        <w:trPr>
          <w:cantSplit/>
        </w:trPr>
        <w:tc>
          <w:tcPr>
            <w:tcW w:type="dxa" w:w="2448"/>
          </w:tcPr>
          <w:p>
            <w:pPr>
              <w:spacing w:after="20" w:before="20" w:line="240" w:lineRule="auto"/>
            </w:pPr>
            <w:r>
              <w:rPr>
                <w:sz w:val="20"/>
              </w:rPr>
              <w:t>Board processor (PS)</w:t>
            </w:r>
          </w:p>
        </w:tc>
        <w:tc>
          <w:tcPr>
            <w:tcW w:type="dxa" w:w="6192"/>
          </w:tcPr>
          <w:p>
            <w:pPr>
              <w:spacing w:after="20" w:before="20" w:line="240" w:lineRule="auto"/>
            </w:pPr>
            <w:r>
              <w:rPr>
                <w:sz w:val="20"/>
              </w:rPr>
              <w:t>Dual-core ARM Cortex-A9</w:t>
            </w:r>
          </w:p>
        </w:tc>
      </w:tr>
      <w:tr>
        <w:trPr>
          <w:cantSplit/>
        </w:trPr>
        <w:tc>
          <w:tcPr>
            <w:tcW w:type="dxa" w:w="2448"/>
          </w:tcPr>
          <w:p>
            <w:pPr>
              <w:spacing w:after="20" w:before="20" w:line="240" w:lineRule="auto"/>
            </w:pPr>
            <w:r>
              <w:rPr>
                <w:sz w:val="20"/>
              </w:rPr>
              <w:t>Board FPGA fabric (PL)</w:t>
            </w:r>
          </w:p>
        </w:tc>
        <w:tc>
          <w:tcPr>
            <w:tcW w:type="dxa" w:w="6192"/>
          </w:tcPr>
          <w:p>
            <w:pPr>
              <w:spacing w:after="20" w:before="20" w:line="240" w:lineRule="auto"/>
            </w:pPr>
            <w:r>
              <w:rPr>
                <w:sz w:val="20"/>
              </w:rPr>
              <w:t>Artix-7 class programmable logic: 53,200 LUTs, 220 DSP48E1 slices, 140 × 36 Kb BRAM</w:t>
            </w:r>
          </w:p>
        </w:tc>
      </w:tr>
      <w:tr>
        <w:trPr>
          <w:cantSplit/>
        </w:trPr>
        <w:tc>
          <w:tcPr>
            <w:tcW w:type="dxa" w:w="2448"/>
          </w:tcPr>
          <w:p>
            <w:pPr>
              <w:spacing w:after="20" w:before="20" w:line="240" w:lineRule="auto"/>
            </w:pPr>
            <w:r>
              <w:rPr>
                <w:sz w:val="20"/>
              </w:rPr>
              <w:t>Host computer</w:t>
            </w:r>
          </w:p>
        </w:tc>
        <w:tc>
          <w:tcPr>
            <w:tcW w:type="dxa" w:w="6192"/>
          </w:tcPr>
          <w:p>
            <w:pPr>
              <w:spacing w:after="20" w:before="20" w:line="240" w:lineRule="auto"/>
            </w:pPr>
            <w:r>
              <w:rPr>
                <w:sz w:val="20"/>
              </w:rPr>
              <w:t>Windows 11 laptop, 12-thread CPU, NVIDIA GeForce GTX 1650 (4 GB) used for training</w:t>
            </w:r>
          </w:p>
        </w:tc>
      </w:tr>
      <w:tr>
        <w:trPr>
          <w:cantSplit/>
        </w:trPr>
        <w:tc>
          <w:tcPr>
            <w:tcW w:type="dxa" w:w="2448"/>
          </w:tcPr>
          <w:p>
            <w:pPr>
              <w:spacing w:after="20" w:before="20" w:line="240" w:lineRule="auto"/>
            </w:pPr>
            <w:r>
              <w:rPr>
                <w:sz w:val="20"/>
              </w:rPr>
              <w:t>Language / runtime</w:t>
            </w:r>
          </w:p>
        </w:tc>
        <w:tc>
          <w:tcPr>
            <w:tcW w:type="dxa" w:w="6192"/>
          </w:tcPr>
          <w:p>
            <w:pPr>
              <w:spacing w:after="20" w:before="20" w:line="240" w:lineRule="auto"/>
            </w:pPr>
            <w:r>
              <w:rPr>
                <w:sz w:val="20"/>
              </w:rPr>
              <w:t>Python 3.11 (host), Python on PYNQ Linux (board)</w:t>
            </w:r>
          </w:p>
        </w:tc>
      </w:tr>
      <w:tr>
        <w:trPr>
          <w:cantSplit/>
        </w:trPr>
        <w:tc>
          <w:tcPr>
            <w:tcW w:type="dxa" w:w="2448"/>
          </w:tcPr>
          <w:p>
            <w:pPr>
              <w:spacing w:after="20" w:before="20" w:line="240" w:lineRule="auto"/>
            </w:pPr>
            <w:r>
              <w:rPr>
                <w:sz w:val="20"/>
              </w:rPr>
              <w:t>Deep-learning stack</w:t>
            </w:r>
          </w:p>
        </w:tc>
        <w:tc>
          <w:tcPr>
            <w:tcW w:type="dxa" w:w="6192"/>
          </w:tcPr>
          <w:p>
            <w:pPr>
              <w:spacing w:after="20" w:before="20" w:line="240" w:lineRule="auto"/>
            </w:pPr>
            <w:r>
              <w:rPr>
                <w:sz w:val="20"/>
              </w:rPr>
              <w:t>PyTorch 2.3.1 (CPU and CUDA 12.1 builds), Ultralytics 8.4, OpenCLIP 3.3 (ViT-B/32, OpenAI weights)</w:t>
            </w:r>
          </w:p>
        </w:tc>
      </w:tr>
      <w:tr>
        <w:trPr>
          <w:cantSplit/>
        </w:trPr>
        <w:tc>
          <w:tcPr>
            <w:tcW w:type="dxa" w:w="2448"/>
          </w:tcPr>
          <w:p>
            <w:pPr>
              <w:spacing w:after="20" w:before="20" w:line="240" w:lineRule="auto"/>
            </w:pPr>
            <w:r>
              <w:rPr>
                <w:sz w:val="20"/>
              </w:rPr>
              <w:t>Vision / imaging</w:t>
            </w:r>
          </w:p>
        </w:tc>
        <w:tc>
          <w:tcPr>
            <w:tcW w:type="dxa" w:w="6192"/>
          </w:tcPr>
          <w:p>
            <w:pPr>
              <w:spacing w:after="20" w:before="20" w:line="240" w:lineRule="auto"/>
            </w:pPr>
            <w:r>
              <w:rPr>
                <w:sz w:val="20"/>
              </w:rPr>
              <w:t>OpenCV 4.11, Pillow</w:t>
            </w:r>
          </w:p>
        </w:tc>
      </w:tr>
      <w:tr>
        <w:trPr>
          <w:cantSplit/>
        </w:trPr>
        <w:tc>
          <w:tcPr>
            <w:tcW w:type="dxa" w:w="2448"/>
          </w:tcPr>
          <w:p>
            <w:pPr>
              <w:spacing w:after="20" w:before="20" w:line="240" w:lineRule="auto"/>
            </w:pPr>
            <w:r>
              <w:rPr>
                <w:sz w:val="20"/>
              </w:rPr>
              <w:t>Interfaces</w:t>
            </w:r>
          </w:p>
        </w:tc>
        <w:tc>
          <w:tcPr>
            <w:tcW w:type="dxa" w:w="6192"/>
          </w:tcPr>
          <w:p>
            <w:pPr>
              <w:spacing w:after="20" w:before="20" w:line="240" w:lineRule="auto"/>
            </w:pPr>
            <w:r>
              <w:rPr>
                <w:sz w:val="20"/>
              </w:rPr>
              <w:t>OpenCV desktop camera UI, PuTTY/SSH terminal bridge, browser dashboard (HTML/JavaScript + Python standard-library HTTP server)</w:t>
            </w:r>
          </w:p>
        </w:tc>
      </w:tr>
    </w:tbl>
    <w:p>
      <w:pPr>
        <w:spacing w:before="0" w:after="120" w:line="240" w:lineRule="auto"/>
      </w:pPr>
    </w:p>
    <w:p>
      <w:pPr>
        <w:keepNext/>
        <w:spacing w:before="240" w:after="120" w:line="276" w:lineRule="auto"/>
        <w:outlineLvl w:val="1"/>
      </w:pPr>
      <w:r>
        <w:rPr>
          <w:b/>
          <w:sz w:val="28"/>
        </w:rPr>
        <w:t>3.2 Process Work Flow</w:t>
      </w:r>
    </w:p>
    <w:p>
      <w:pPr>
        <w:keepNext/>
        <w:spacing w:before="180" w:after="80" w:line="276" w:lineRule="auto"/>
        <w:outlineLvl w:val="2"/>
      </w:pPr>
      <w:r>
        <w:rPr>
          <w:b/>
          <w:sz w:val="24"/>
        </w:rPr>
        <w:t>3.2.1 Processing Pipeline</w:t>
      </w:r>
    </w:p>
    <w:p>
      <w:pPr>
        <w:spacing w:before="0" w:after="160" w:line="360" w:lineRule="auto"/>
        <w:jc w:val="both"/>
      </w:pPr>
      <w:r>
        <w:rPr/>
        <w:t>The software pipeline is shown in Figure 3.2. It is implemented as two models connected by a small amount of glue logic:</w:t>
      </w:r>
    </w:p>
    <w:p>
      <w:pPr>
        <w:pStyle w:val="ListParagraph"/>
        <w:numPr>
          <w:ilvl w:val="0"/>
          <w:numId w:val="119"/>
        </w:numPr>
        <w:spacing w:before="0" w:after="60" w:line="360" w:lineRule="auto"/>
        <w:jc w:val="both"/>
      </w:pPr>
      <w:r>
        <w:rPr>
          <w:b/>
        </w:rPr>
        <w:t>Model 1 — object detection.</w:t>
      </w:r>
      <w:r>
        <w:rPr/>
        <w:t xml:space="preserve"> Produces candidate objects with class, confidence and bounding box. Three interchangeable detectors are supported (Section 3.3).</w:t>
      </w:r>
    </w:p>
    <w:p>
      <w:pPr>
        <w:pStyle w:val="ListParagraph"/>
        <w:numPr>
          <w:ilvl w:val="0"/>
          <w:numId w:val="119"/>
        </w:numPr>
        <w:spacing w:before="0" w:after="160" w:line="360" w:lineRule="auto"/>
        <w:jc w:val="both"/>
      </w:pPr>
      <w:r>
        <w:rPr>
          <w:b/>
        </w:rPr>
        <w:t>Model 2 — task-aware semantic ranking.</w:t>
      </w:r>
      <w:r>
        <w:rPr/>
        <w:t xml:space="preserve"> Scores every candidate against the task using CLIP and selects the best one (Section 3.4).</w:t>
      </w:r>
    </w:p>
    <w:p>
      <w:pPr>
        <w:keepNext/>
        <w:spacing w:before="120" w:after="60" w:line="240" w:lineRule="auto"/>
        <w:jc w:val="center"/>
      </w:pPr>
      <w:r>
        <w:drawing>
          <wp:inline xmlns:a="http://schemas.openxmlformats.org/drawingml/2006/main" xmlns:pic="http://schemas.openxmlformats.org/drawingml/2006/picture">
            <wp:extent cx="5486400" cy="1270535"/>
            <wp:docPr id="5" name="Picture 5"/>
            <wp:cNvGraphicFramePr>
              <a:graphicFrameLocks noChangeAspect="1"/>
            </wp:cNvGraphicFramePr>
            <a:graphic>
              <a:graphicData uri="http://schemas.openxmlformats.org/drawingml/2006/picture">
                <pic:pic>
                  <pic:nvPicPr>
                    <pic:cNvPr id="0" name="f140a623d2e648000f3977a5b44e147d98d5ef04.png"/>
                    <pic:cNvPicPr/>
                  </pic:nvPicPr>
                  <pic:blipFill>
                    <a:blip r:embed="rId15"/>
                    <a:stretch>
                      <a:fillRect/>
                    </a:stretch>
                  </pic:blipFill>
                  <pic:spPr>
                    <a:xfrm>
                      <a:off x="0" y="0"/>
                      <a:ext cx="5486400" cy="1270535"/>
                    </a:xfrm>
                    <a:prstGeom prst="rect"/>
                  </pic:spPr>
                </pic:pic>
              </a:graphicData>
            </a:graphic>
          </wp:inline>
        </w:drawing>
      </w:r>
    </w:p>
    <w:p>
      <w:pPr>
        <w:spacing w:before="0" w:after="240" w:line="240" w:lineRule="auto"/>
        <w:jc w:val="center"/>
      </w:pPr>
      <w:r>
        <w:rPr>
          <w:i/>
          <w:sz w:val="22"/>
        </w:rPr>
        <w:t>Figure 3.2:</w:t>
      </w:r>
      <w:r>
        <w:rPr>
          <w:i/>
          <w:sz w:val="22"/>
        </w:rPr>
        <w:t xml:space="preserve"> End-to-end processing pipeline from camera frame and task prompt to the robot target</w:t>
      </w:r>
    </w:p>
    <w:p>
      <w:pPr>
        <w:spacing w:before="0" w:after="160" w:line="360" w:lineRule="auto"/>
        <w:jc w:val="both"/>
      </w:pPr>
      <w:r>
        <w:rPr/>
        <w:t>The steps are: (1) capture the frame and task; (2) for the open-vocabulary detector, build a short list of candidate object names from the task; (3) run Model 1; (4) filter invalid detections and, for open-vocabulary boxes, re-label each crop with CLIP; (5) compute the fused task-relevance score of every candidate in Model 2; (6) select the highest-scoring object; (7) save and return the JSON target and an annotated image.</w:t>
      </w:r>
    </w:p>
    <w:p>
      <w:pPr>
        <w:keepNext/>
        <w:spacing w:before="180" w:after="80" w:line="276" w:lineRule="auto"/>
        <w:outlineLvl w:val="2"/>
      </w:pPr>
      <w:r>
        <w:rPr>
          <w:b/>
          <w:sz w:val="24"/>
        </w:rPr>
        <w:t>3.2.2 Data Flow and Output Format</w:t>
      </w:r>
    </w:p>
    <w:p>
      <w:pPr>
        <w:spacing w:before="0" w:after="160" w:line="360" w:lineRule="auto"/>
        <w:jc w:val="both"/>
      </w:pPr>
      <w:r>
        <w:rPr/>
        <w:t>Each run produces a JSON record containing the task, the detector used, the candidate vocabulary, every detection, the ranked candidates with their individual similarity terms, the selected object and the processing time. An abridged example from a real run is shown in Appendix 2. The selected object’s bounding box [x1, y1, x2, y2] gives the robot a target whose centre can be used for navigation or grasp planning.</w:t>
      </w:r>
    </w:p>
    <w:p>
      <w:pPr>
        <w:keepNext/>
        <w:spacing w:before="240" w:after="120" w:line="276" w:lineRule="auto"/>
        <w:outlineLvl w:val="1"/>
      </w:pPr>
      <w:r>
        <w:rPr>
          <w:b/>
          <w:sz w:val="28"/>
        </w:rPr>
        <w:t>3.3 Model 1: Object Detection</w:t>
      </w:r>
    </w:p>
    <w:p>
      <w:pPr>
        <w:spacing w:before="0" w:after="160" w:line="360" w:lineRule="auto"/>
        <w:jc w:val="both"/>
      </w:pPr>
      <w:r>
        <w:rPr/>
        <w:t>Three detectors can be selected at run time. They share one output format, so Model 2 is independent of the choice.</w:t>
      </w:r>
    </w:p>
    <w:p>
      <w:pPr>
        <w:keepNext/>
        <w:spacing w:before="120" w:after="80" w:line="240" w:lineRule="auto"/>
        <w:jc w:val="center"/>
      </w:pPr>
      <w:r>
        <w:rPr>
          <w:b/>
          <w:sz w:val="22"/>
        </w:rPr>
        <w:t>Table 3.2:</w:t>
      </w:r>
      <w:r>
        <w:rPr>
          <w:sz w:val="22"/>
        </w:rPr>
        <w:t xml:space="preserve"> Model 1 detector options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944"/>
        <w:gridCol w:w="2376"/>
        <w:gridCol w:w="2304"/>
        <w:gridCol w:w="2015"/>
      </w:tblGrid>
      <w:tr>
        <w:trPr>
          <w:tblHeader/>
          <w:cantSplit/>
        </w:trPr>
        <w:tc>
          <w:tcPr>
            <w:tcW w:type="dxa" w:w="1944"/>
            <w:shd w:val="clear" w:color="auto" w:fill="E7E6E6"/>
          </w:tcPr>
          <w:p>
            <w:pPr>
              <w:spacing w:after="20" w:before="20" w:line="240" w:lineRule="auto"/>
              <w:jc w:val="center"/>
            </w:pPr>
            <w:r>
              <w:rPr>
                <w:b/>
                <w:sz w:val="20"/>
              </w:rPr>
              <w:t>Option</w:t>
            </w:r>
          </w:p>
        </w:tc>
        <w:tc>
          <w:tcPr>
            <w:tcW w:type="dxa" w:w="2376"/>
            <w:shd w:val="clear" w:color="auto" w:fill="E7E6E6"/>
          </w:tcPr>
          <w:p>
            <w:pPr>
              <w:spacing w:after="20" w:before="20" w:line="240" w:lineRule="auto"/>
              <w:jc w:val="center"/>
            </w:pPr>
            <w:r>
              <w:rPr>
                <w:b/>
                <w:sz w:val="20"/>
              </w:rPr>
              <w:t>Model</w:t>
            </w:r>
          </w:p>
        </w:tc>
        <w:tc>
          <w:tcPr>
            <w:tcW w:type="dxa" w:w="2304"/>
            <w:shd w:val="clear" w:color="auto" w:fill="E7E6E6"/>
          </w:tcPr>
          <w:p>
            <w:pPr>
              <w:spacing w:after="20" w:before="20" w:line="240" w:lineRule="auto"/>
              <w:jc w:val="center"/>
            </w:pPr>
            <w:r>
              <w:rPr>
                <w:b/>
                <w:sz w:val="20"/>
              </w:rPr>
              <w:t>Classes</w:t>
            </w:r>
          </w:p>
        </w:tc>
        <w:tc>
          <w:tcPr>
            <w:tcW w:type="dxa" w:w="2016"/>
            <w:shd w:val="clear" w:color="auto" w:fill="E7E6E6"/>
          </w:tcPr>
          <w:p>
            <w:pPr>
              <w:spacing w:after="20" w:before="20" w:line="240" w:lineRule="auto"/>
              <w:jc w:val="center"/>
            </w:pPr>
            <w:r>
              <w:rPr>
                <w:b/>
                <w:sz w:val="20"/>
              </w:rPr>
              <w:t>Notes</w:t>
            </w:r>
          </w:p>
        </w:tc>
      </w:tr>
      <w:tr>
        <w:trPr>
          <w:cantSplit/>
        </w:trPr>
        <w:tc>
          <w:tcPr>
            <w:tcW w:type="dxa" w:w="1944"/>
          </w:tcPr>
          <w:p>
            <w:pPr>
              <w:spacing w:after="20" w:before="20" w:line="240" w:lineRule="auto"/>
            </w:pPr>
            <w:r>
              <w:rPr>
                <w:sz w:val="20"/>
              </w:rPr>
              <w:t>YOLO · 80 classes</w:t>
            </w:r>
          </w:p>
        </w:tc>
        <w:tc>
          <w:tcPr>
            <w:tcW w:type="dxa" w:w="2376"/>
          </w:tcPr>
          <w:p>
            <w:pPr>
              <w:spacing w:after="20" w:before="20" w:line="240" w:lineRule="auto"/>
            </w:pPr>
            <w:r>
              <w:rPr>
                <w:sz w:val="20"/>
              </w:rPr>
              <w:t>YOLO11n (Ultralytics), COCO-pretrained</w:t>
            </w:r>
          </w:p>
        </w:tc>
        <w:tc>
          <w:tcPr>
            <w:tcW w:type="dxa" w:w="2304"/>
          </w:tcPr>
          <w:p>
            <w:pPr>
              <w:spacing w:after="20" w:before="20" w:line="240" w:lineRule="auto"/>
            </w:pPr>
            <w:r>
              <w:rPr>
                <w:sz w:val="20"/>
              </w:rPr>
              <w:t>80 fixed COCO classes</w:t>
            </w:r>
          </w:p>
        </w:tc>
        <w:tc>
          <w:tcPr>
            <w:tcW w:type="dxa" w:w="2016"/>
          </w:tcPr>
          <w:p>
            <w:pPr>
              <w:spacing w:after="20" w:before="20" w:line="240" w:lineRule="auto"/>
            </w:pPr>
            <w:r>
              <w:rPr>
                <w:sz w:val="20"/>
              </w:rPr>
              <w:t>Small (≈ 5.4 MB); the detector used at Review-II</w:t>
            </w:r>
          </w:p>
        </w:tc>
      </w:tr>
      <w:tr>
        <w:trPr>
          <w:cantSplit/>
        </w:trPr>
        <w:tc>
          <w:tcPr>
            <w:tcW w:type="dxa" w:w="1944"/>
          </w:tcPr>
          <w:p>
            <w:pPr>
              <w:spacing w:after="20" w:before="20" w:line="240" w:lineRule="auto"/>
            </w:pPr>
            <w:r>
              <w:rPr>
                <w:sz w:val="20"/>
              </w:rPr>
              <w:t>Open-vocabulary</w:t>
            </w:r>
          </w:p>
        </w:tc>
        <w:tc>
          <w:tcPr>
            <w:tcW w:type="dxa" w:w="2376"/>
          </w:tcPr>
          <w:p>
            <w:pPr>
              <w:spacing w:after="20" w:before="20" w:line="240" w:lineRule="auto"/>
            </w:pPr>
            <w:r>
              <w:rPr>
                <w:sz w:val="20"/>
              </w:rPr>
              <w:t>YOLO-World v2-S + CLIP re-labelling</w:t>
            </w:r>
          </w:p>
        </w:tc>
        <w:tc>
          <w:tcPr>
            <w:tcW w:type="dxa" w:w="2304"/>
          </w:tcPr>
          <w:p>
            <w:pPr>
              <w:spacing w:after="20" w:before="20" w:line="240" w:lineRule="auto"/>
            </w:pPr>
            <w:r>
              <w:rPr>
                <w:sz w:val="20"/>
              </w:rPr>
              <w:t>Any object named in the task (220-object vocabulary + free text)</w:t>
            </w:r>
          </w:p>
        </w:tc>
        <w:tc>
          <w:tcPr>
            <w:tcW w:type="dxa" w:w="2016"/>
          </w:tcPr>
          <w:p>
            <w:pPr>
              <w:spacing w:after="20" w:before="20" w:line="240" w:lineRule="auto"/>
            </w:pPr>
            <w:r>
              <w:rPr>
                <w:sz w:val="20"/>
              </w:rPr>
              <w:t>Host PC only; heaviest option</w:t>
            </w:r>
          </w:p>
        </w:tc>
      </w:tr>
      <w:tr>
        <w:trPr>
          <w:cantSplit/>
        </w:trPr>
        <w:tc>
          <w:tcPr>
            <w:tcW w:type="dxa" w:w="1944"/>
          </w:tcPr>
          <w:p>
            <w:pPr>
              <w:spacing w:after="20" w:before="20" w:line="240" w:lineRule="auto"/>
            </w:pPr>
            <w:r>
              <w:rPr>
                <w:sz w:val="20"/>
              </w:rPr>
              <w:t>Fine-tuned · classroom</w:t>
            </w:r>
          </w:p>
        </w:tc>
        <w:tc>
          <w:tcPr>
            <w:tcW w:type="dxa" w:w="2376"/>
          </w:tcPr>
          <w:p>
            <w:pPr>
              <w:spacing w:after="20" w:before="20" w:line="240" w:lineRule="auto"/>
            </w:pPr>
            <w:r>
              <w:rPr>
                <w:sz w:val="20"/>
              </w:rPr>
              <w:t>YOLO11n fine-tuned on Open Images</w:t>
            </w:r>
          </w:p>
        </w:tc>
        <w:tc>
          <w:tcPr>
            <w:tcW w:type="dxa" w:w="2304"/>
          </w:tcPr>
          <w:p>
            <w:pPr>
              <w:spacing w:after="20" w:before="20" w:line="240" w:lineRule="auto"/>
            </w:pPr>
            <w:r>
              <w:rPr>
                <w:sz w:val="20"/>
              </w:rPr>
              <w:t>46 classroom and room classes</w:t>
            </w:r>
          </w:p>
        </w:tc>
        <w:tc>
          <w:tcPr>
            <w:tcW w:type="dxa" w:w="2016"/>
          </w:tcPr>
          <w:p>
            <w:pPr>
              <w:spacing w:after="20" w:before="20" w:line="240" w:lineRule="auto"/>
            </w:pPr>
            <w:r>
              <w:rPr>
                <w:sz w:val="20"/>
              </w:rPr>
              <w:t>Fixed-class, 5.5 MB; suited to board deployment</w:t>
            </w:r>
          </w:p>
        </w:tc>
      </w:tr>
    </w:tbl>
    <w:p>
      <w:pPr>
        <w:spacing w:before="0" w:after="120" w:line="240" w:lineRule="auto"/>
      </w:pPr>
    </w:p>
    <w:p>
      <w:pPr>
        <w:keepNext/>
        <w:spacing w:before="180" w:after="80" w:line="276" w:lineRule="auto"/>
        <w:outlineLvl w:val="2"/>
      </w:pPr>
      <w:r>
        <w:rPr>
          <w:b/>
          <w:sz w:val="24"/>
        </w:rPr>
        <w:t>3.3.1 YOLO11n (COCO)</w:t>
      </w:r>
    </w:p>
    <w:p>
      <w:pPr>
        <w:spacing w:before="0" w:after="160" w:line="360" w:lineRule="auto"/>
        <w:jc w:val="both"/>
      </w:pPr>
      <w:r>
        <w:rPr/>
        <w:t>YOLO11n is the nano variant of the Ultralytics YOLO11 family [16], pre-trained on COCO [18]. It detects the 80 COCO categories (person, cup, bottle, chair, laptop, cell phone and so on) with a confidence threshold of 0.20; if nothing passes, the threshold is relaxed to 0.05 so that Model 2 still receives candidates.</w:t>
      </w:r>
    </w:p>
    <w:p>
      <w:pPr>
        <w:keepNext/>
        <w:spacing w:before="180" w:after="80" w:line="276" w:lineRule="auto"/>
        <w:outlineLvl w:val="2"/>
      </w:pPr>
      <w:r>
        <w:rPr>
          <w:b/>
          <w:sz w:val="24"/>
        </w:rPr>
        <w:t>3.3.2 Open-Vocabulary Detection with YOLO-World</w:t>
      </w:r>
    </w:p>
    <w:p>
      <w:pPr>
        <w:spacing w:before="0" w:after="160" w:line="360" w:lineRule="auto"/>
        <w:jc w:val="both"/>
      </w:pPr>
      <w:r>
        <w:rPr/>
        <w:t>Many everyday objects that an assistive robot is asked for — headphones, keys, glasses, a towel, an ID card — are not COCO classes, so a fixed-class detector cannot find them at all. YOLO-World [13] accepts its class list as text at run time. The system builds that list from the task (Section 3.4.1), runs YOLO-World with a low confidence threshold (0.05), and then passes each box to CLIP for re-labelling (Section 3.4.4).</w:t>
      </w:r>
    </w:p>
    <w:p>
      <w:pPr>
        <w:keepNext/>
        <w:spacing w:before="180" w:after="80" w:line="276" w:lineRule="auto"/>
        <w:outlineLvl w:val="2"/>
      </w:pPr>
      <w:r>
        <w:rPr>
          <w:b/>
          <w:sz w:val="24"/>
        </w:rPr>
        <w:t>3.3.3 Fine-Tuned Classroom Detector</w:t>
      </w:r>
    </w:p>
    <w:p>
      <w:pPr>
        <w:spacing w:before="0" w:after="160" w:line="360" w:lineRule="auto"/>
        <w:jc w:val="both"/>
      </w:pPr>
      <w:r>
        <w:rPr/>
        <w:t>A YOLO11n model was fine-tuned on 46 classroom and room object classes (Section 3.5). It is fast and fixed-class, which makes it the appropriate kind of model for export to ONNX/INT8 and deployment on the PYNQ-Z2.</w:t>
      </w:r>
    </w:p>
    <w:p>
      <w:pPr>
        <w:keepNext/>
        <w:spacing w:before="240" w:after="120" w:line="276" w:lineRule="auto"/>
        <w:outlineLvl w:val="1"/>
      </w:pPr>
      <w:r>
        <w:rPr>
          <w:b/>
          <w:sz w:val="28"/>
        </w:rPr>
        <w:t>3.4 Model 2: Task-Aware Semantic Ranking</w:t>
      </w:r>
    </w:p>
    <w:p>
      <w:pPr>
        <w:spacing w:before="0" w:after="160" w:line="360" w:lineRule="auto"/>
        <w:jc w:val="both"/>
      </w:pPr>
      <w:r>
        <w:rPr/>
        <w:t>Model 2 uses the OpenCLIP [22] implementation of CLIP ViT-B/32 with the original OpenAI weights. Text and images are encoded into 512-dimensional L2-normalised vectors, so the cosine similarity of two vectors is their dot product:</w:t>
      </w:r>
    </w:p>
    <w:p>
      <w:pPr>
        <w:tabs>
          <w:tab w:pos="4333" w:val="center"/>
          <w:tab w:pos="8666" w:val="right"/>
        </w:tabs>
        <w:spacing w:before="60" w:after="160" w:line="276" w:lineRule="auto"/>
      </w:pPr>
      <w:r>
        <w:tab/>
      </w:r>
      <w:r>
        <w:rPr>
          <w:i/>
        </w:rPr>
        <w:t>sim(a, b) = (a · b) / (‖a‖ ‖b‖)</w:t>
      </w:r>
      <w:r>
        <w:tab/>
        <w:t>(3.1)</w:t>
      </w:r>
    </w:p>
    <w:p>
      <w:pPr>
        <w:keepNext/>
        <w:spacing w:before="180" w:after="80" w:line="276" w:lineRule="auto"/>
        <w:outlineLvl w:val="2"/>
      </w:pPr>
      <w:r>
        <w:rPr>
          <w:b/>
          <w:sz w:val="24"/>
        </w:rPr>
        <w:t>3.4.1 Task-to-Object Vocabulary with Affordance Descriptions</w:t>
      </w:r>
    </w:p>
    <w:p>
      <w:pPr>
        <w:spacing w:before="0" w:after="160" w:line="360" w:lineRule="auto"/>
        <w:jc w:val="both"/>
      </w:pPr>
      <w:r>
        <w:rPr/>
        <w:t xml:space="preserve">For the open-vocabulary detector the task must first be turned into candidate object names. A vocabulary of </w:t>
      </w:r>
      <w:r>
        <w:rPr>
          <w:b/>
        </w:rPr>
        <w:t>220 objects</w:t>
      </w:r>
      <w:r>
        <w:rPr/>
        <w:t xml:space="preserve"> (the 80 COCO classes, everyday household items and about 60 classroom and room objects) was written, each with a short affordance description of what it is used for — for example </w:t>
      </w:r>
      <w:r>
        <w:rPr>
          <w:i/>
        </w:rPr>
        <w:t>“headphones, used to listen to music or audio”</w:t>
      </w:r>
      <w:r>
        <w:rPr/>
        <w:t xml:space="preserve"> or </w:t>
      </w:r>
      <w:r>
        <w:rPr>
          <w:i/>
        </w:rPr>
        <w:t>“duster, used to erase and wipe the board clean”</w:t>
      </w:r>
      <w:r>
        <w:rPr/>
        <w:t xml:space="preserve">. The task text is compared with these descriptions rather than with bare object names, because CLIP links a </w:t>
      </w:r>
      <w:r>
        <w:rPr>
          <w:i/>
        </w:rPr>
        <w:t>use</w:t>
      </w:r>
      <w:r>
        <w:rPr/>
        <w:t xml:space="preserve"> to an object much more reliably when the object is described by its function. If the task itself is a short noun phrase (“headphones”, “red cup”), it is also added verbatim as the first class. The eight best-matching objects form the detector’s class list; </w:t>
      </w:r>
      <w:r>
        <w:rPr>
          <w:i/>
        </w:rPr>
        <w:t>person</w:t>
      </w:r>
      <w:r>
        <w:rPr/>
        <w:t xml:space="preserve"> is excluded unless the task mentions a person.</w:t>
      </w:r>
    </w:p>
    <w:p>
      <w:pPr>
        <w:keepNext/>
        <w:spacing w:before="180" w:after="80" w:line="276" w:lineRule="auto"/>
        <w:outlineLvl w:val="2"/>
      </w:pPr>
      <w:r>
        <w:rPr>
          <w:b/>
          <w:sz w:val="24"/>
        </w:rPr>
        <w:t>3.4.2 Hubness Correction</w:t>
      </w:r>
    </w:p>
    <w:p>
      <w:pPr>
        <w:spacing w:before="0" w:after="160" w:line="360" w:lineRule="auto"/>
        <w:jc w:val="both"/>
      </w:pPr>
      <w:r>
        <w:rPr/>
        <w:t xml:space="preserve">In high-dimensional embedding spaces some points are close to almost everything — a phenomenon known as hubness [19]. In early tests the entries </w:t>
      </w:r>
      <w:r>
        <w:rPr>
          <w:i/>
        </w:rPr>
        <w:t>toy</w:t>
      </w:r>
      <w:r>
        <w:rPr/>
        <w:t xml:space="preserve">, </w:t>
      </w:r>
      <w:r>
        <w:rPr>
          <w:i/>
        </w:rPr>
        <w:t>book</w:t>
      </w:r>
      <w:r>
        <w:rPr/>
        <w:t xml:space="preserve"> and </w:t>
      </w:r>
      <w:r>
        <w:rPr>
          <w:i/>
        </w:rPr>
        <w:t>cake</w:t>
      </w:r>
      <w:r>
        <w:rPr/>
        <w:t xml:space="preserve"> appeared in the candidate list for almost every task. Each vocabulary entry’s mean similarity to all other entries is therefore subtracted from its task similarity:</w:t>
      </w:r>
    </w:p>
    <w:p>
      <w:pPr>
        <w:tabs>
          <w:tab w:pos="4333" w:val="center"/>
          <w:tab w:pos="8666" w:val="right"/>
        </w:tabs>
        <w:spacing w:before="60" w:after="160" w:line="276" w:lineRule="auto"/>
      </w:pPr>
      <w:r>
        <w:tab/>
      </w:r>
      <w:r>
        <w:rPr>
          <w:i/>
        </w:rPr>
        <w:t>sim′(t, oᵢ) = sim(t, oᵢ) − (1 / (N−1)) Σⱼ≠ᵢ sim(oᵢ, oⱼ)</w:t>
      </w:r>
      <w:r>
        <w:tab/>
        <w:t>(3.2)</w:t>
      </w:r>
    </w:p>
    <w:p>
      <w:pPr>
        <w:keepNext/>
        <w:spacing w:before="180" w:after="80" w:line="276" w:lineRule="auto"/>
        <w:outlineLvl w:val="2"/>
      </w:pPr>
      <w:r>
        <w:rPr>
          <w:b/>
          <w:sz w:val="24"/>
        </w:rPr>
        <w:t>3.4.3 Score Fusion and Selection</w:t>
      </w:r>
    </w:p>
    <w:p>
      <w:pPr>
        <w:spacing w:before="0" w:after="160" w:line="360" w:lineRule="auto"/>
        <w:jc w:val="both"/>
      </w:pPr>
      <w:r>
        <w:rPr/>
        <w:t xml:space="preserve">Each detected candidate </w:t>
      </w:r>
      <w:r>
        <w:rPr>
          <w:i/>
        </w:rPr>
        <w:t>i</w:t>
      </w:r>
      <w:r>
        <w:rPr/>
        <w:t xml:space="preserve"> is scored with three signals: the similarity between the task and the </w:t>
      </w:r>
      <w:r>
        <w:rPr>
          <w:b/>
        </w:rPr>
        <w:t>image crop</w:t>
      </w:r>
      <w:r>
        <w:rPr/>
        <w:t xml:space="preserve"> of the candidate, the similarity between the task and the candidate’s </w:t>
      </w:r>
      <w:r>
        <w:rPr>
          <w:b/>
        </w:rPr>
        <w:t>label description</w:t>
      </w:r>
      <w:r>
        <w:rPr/>
        <w:t xml:space="preserve">, and the detector </w:t>
      </w:r>
      <w:r>
        <w:rPr>
          <w:b/>
        </w:rPr>
        <w:t>confidence</w:t>
      </w:r>
      <w:r>
        <w:rPr/>
        <w:t>. Raw CLIP cosines lie in a narrow band (about 0.2–0.3 for image-text and about 0.8 for text-text pairs), so the two similarity terms are converted to relative probabilities across the candidates using CLIP’s logit scale of 100 before fusion:</w:t>
      </w:r>
    </w:p>
    <w:p>
      <w:pPr>
        <w:tabs>
          <w:tab w:pos="4333" w:val="center"/>
          <w:tab w:pos="8666" w:val="right"/>
        </w:tabs>
        <w:spacing w:before="60" w:after="160" w:line="276" w:lineRule="auto"/>
      </w:pPr>
      <w:r>
        <w:tab/>
      </w:r>
      <w:r>
        <w:rPr>
          <w:i/>
        </w:rPr>
        <w:t>pᵢ = softmax(100 · sim(t, cropᵢ)),   qᵢ = softmax(100 · sim(t, labelᵢ))</w:t>
      </w:r>
      <w:r>
        <w:tab/>
        <w:t>(3.3)</w:t>
      </w:r>
    </w:p>
    <w:p>
      <w:pPr>
        <w:tabs>
          <w:tab w:pos="4333" w:val="center"/>
          <w:tab w:pos="8666" w:val="right"/>
        </w:tabs>
        <w:spacing w:before="60" w:after="160" w:line="276" w:lineRule="auto"/>
      </w:pPr>
      <w:r>
        <w:tab/>
      </w:r>
      <w:r>
        <w:rPr>
          <w:i/>
        </w:rPr>
        <w:t>scoreᵢ = 0.55 · pᵢ + 0.25 · qᵢ + 0.20 · confᵢ</w:t>
      </w:r>
      <w:r>
        <w:tab/>
        <w:t>(3.4)</w:t>
      </w:r>
    </w:p>
    <w:p>
      <w:pPr>
        <w:spacing w:before="0" w:after="160" w:line="360" w:lineRule="auto"/>
        <w:jc w:val="both"/>
      </w:pPr>
      <w:r>
        <w:rPr/>
        <w:t xml:space="preserve">Because </w:t>
      </w:r>
      <w:r>
        <w:rPr>
          <w:i/>
        </w:rPr>
        <w:t>person</w:t>
      </w:r>
      <w:r>
        <w:rPr/>
        <w:t xml:space="preserve"> is the most frequent and most confidently detected COCO class, its score is multiplied by 0.5 unless the task refers to a person. The candidate with the highest score is selected. The image-crop term dominates the fusion because it is the only signal that looks at the actual pixels of each candidate.</w:t>
      </w:r>
    </w:p>
    <w:p>
      <w:pPr>
        <w:keepNext/>
        <w:spacing w:before="120" w:after="80" w:line="240" w:lineRule="auto"/>
        <w:jc w:val="center"/>
      </w:pPr>
      <w:r>
        <w:rPr>
          <w:b/>
          <w:sz w:val="22"/>
        </w:rPr>
        <w:t>Table 3.3:</w:t>
      </w:r>
      <w:r>
        <w:rPr>
          <w:sz w:val="22"/>
        </w:rPr>
        <w:t xml:space="preserve"> Score fusion at Review-II and in the final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015"/>
        <w:gridCol w:w="3311"/>
        <w:gridCol w:w="3311"/>
      </w:tblGrid>
      <w:tr>
        <w:trPr>
          <w:tblHeader/>
          <w:cantSplit/>
        </w:trPr>
        <w:tc>
          <w:tcPr>
            <w:tcW w:type="dxa" w:w="2016"/>
            <w:shd w:val="clear" w:color="auto" w:fill="E7E6E6"/>
          </w:tcPr>
          <w:p>
            <w:pPr>
              <w:spacing w:after="20" w:before="20" w:line="240" w:lineRule="auto"/>
              <w:jc w:val="center"/>
            </w:pPr>
            <w:r>
              <w:rPr>
                <w:b/>
                <w:sz w:val="20"/>
              </w:rPr>
              <w:t>Aspect</w:t>
            </w:r>
          </w:p>
        </w:tc>
        <w:tc>
          <w:tcPr>
            <w:tcW w:type="dxa" w:w="3312"/>
            <w:shd w:val="clear" w:color="auto" w:fill="E7E6E6"/>
          </w:tcPr>
          <w:p>
            <w:pPr>
              <w:spacing w:after="20" w:before="20" w:line="240" w:lineRule="auto"/>
              <w:jc w:val="center"/>
            </w:pPr>
            <w:r>
              <w:rPr>
                <w:b/>
                <w:sz w:val="20"/>
              </w:rPr>
              <w:t>Review-II</w:t>
            </w:r>
          </w:p>
        </w:tc>
        <w:tc>
          <w:tcPr>
            <w:tcW w:type="dxa" w:w="3312"/>
            <w:shd w:val="clear" w:color="auto" w:fill="E7E6E6"/>
          </w:tcPr>
          <w:p>
            <w:pPr>
              <w:spacing w:after="20" w:before="20" w:line="240" w:lineRule="auto"/>
              <w:jc w:val="center"/>
            </w:pPr>
            <w:r>
              <w:rPr>
                <w:b/>
                <w:sz w:val="20"/>
              </w:rPr>
              <w:t>Final system</w:t>
            </w:r>
          </w:p>
        </w:tc>
      </w:tr>
      <w:tr>
        <w:trPr>
          <w:cantSplit/>
        </w:trPr>
        <w:tc>
          <w:tcPr>
            <w:tcW w:type="dxa" w:w="2016"/>
          </w:tcPr>
          <w:p>
            <w:pPr>
              <w:spacing w:after="20" w:before="20" w:line="240" w:lineRule="auto"/>
            </w:pPr>
            <w:r>
              <w:rPr>
                <w:sz w:val="20"/>
              </w:rPr>
              <w:t>Task embedding</w:t>
            </w:r>
          </w:p>
        </w:tc>
        <w:tc>
          <w:tcPr>
            <w:tcW w:type="dxa" w:w="3312"/>
          </w:tcPr>
          <w:p>
            <w:pPr>
              <w:spacing w:after="20" w:before="20" w:line="240" w:lineRule="auto"/>
            </w:pPr>
            <w:r>
              <w:rPr>
                <w:sz w:val="20"/>
              </w:rPr>
              <w:t>Embedding of the nearest of 14 fixed COCO-Tasks phrases</w:t>
            </w:r>
          </w:p>
        </w:tc>
        <w:tc>
          <w:tcPr>
            <w:tcW w:type="dxa" w:w="3312"/>
          </w:tcPr>
          <w:p>
            <w:pPr>
              <w:spacing w:after="20" w:before="20" w:line="240" w:lineRule="auto"/>
            </w:pPr>
            <w:r>
              <w:rPr>
                <w:sz w:val="20"/>
              </w:rPr>
              <w:t>Embedding of the user’s actual text</w:t>
            </w:r>
          </w:p>
        </w:tc>
      </w:tr>
      <w:tr>
        <w:trPr>
          <w:cantSplit/>
        </w:trPr>
        <w:tc>
          <w:tcPr>
            <w:tcW w:type="dxa" w:w="2016"/>
          </w:tcPr>
          <w:p>
            <w:pPr>
              <w:spacing w:after="20" w:before="20" w:line="240" w:lineRule="auto"/>
            </w:pPr>
            <w:r>
              <w:rPr>
                <w:sz w:val="20"/>
              </w:rPr>
              <w:t>Label term</w:t>
            </w:r>
          </w:p>
        </w:tc>
        <w:tc>
          <w:tcPr>
            <w:tcW w:type="dxa" w:w="3312"/>
          </w:tcPr>
          <w:p>
            <w:pPr>
              <w:spacing w:after="20" w:before="20" w:line="240" w:lineRule="auto"/>
            </w:pPr>
            <w:r>
              <w:rPr>
                <w:sz w:val="20"/>
              </w:rPr>
              <w:t>cos(task, label) (raw)</w:t>
            </w:r>
          </w:p>
        </w:tc>
        <w:tc>
          <w:tcPr>
            <w:tcW w:type="dxa" w:w="3312"/>
          </w:tcPr>
          <w:p>
            <w:pPr>
              <w:spacing w:after="20" w:before="20" w:line="240" w:lineRule="auto"/>
            </w:pPr>
            <w:r>
              <w:rPr>
                <w:sz w:val="20"/>
              </w:rPr>
              <w:t>softmax over candidates of cos(task, label description)</w:t>
            </w:r>
          </w:p>
        </w:tc>
      </w:tr>
      <w:tr>
        <w:trPr>
          <w:cantSplit/>
        </w:trPr>
        <w:tc>
          <w:tcPr>
            <w:tcW w:type="dxa" w:w="2016"/>
          </w:tcPr>
          <w:p>
            <w:pPr>
              <w:spacing w:after="20" w:before="20" w:line="240" w:lineRule="auto"/>
            </w:pPr>
            <w:r>
              <w:rPr>
                <w:sz w:val="20"/>
              </w:rPr>
              <w:t>Image term</w:t>
            </w:r>
          </w:p>
        </w:tc>
        <w:tc>
          <w:tcPr>
            <w:tcW w:type="dxa" w:w="3312"/>
          </w:tcPr>
          <w:p>
            <w:pPr>
              <w:spacing w:after="20" w:before="20" w:line="240" w:lineRule="auto"/>
            </w:pPr>
            <w:r>
              <w:rPr>
                <w:sz w:val="20"/>
              </w:rPr>
              <w:t>(cos(task, crop) + 1) / 2</w:t>
            </w:r>
          </w:p>
        </w:tc>
        <w:tc>
          <w:tcPr>
            <w:tcW w:type="dxa" w:w="3312"/>
          </w:tcPr>
          <w:p>
            <w:pPr>
              <w:spacing w:after="20" w:before="20" w:line="240" w:lineRule="auto"/>
            </w:pPr>
            <w:r>
              <w:rPr>
                <w:sz w:val="20"/>
              </w:rPr>
              <w:t>softmax over candidates of cos(task, crop)</w:t>
            </w:r>
          </w:p>
        </w:tc>
      </w:tr>
      <w:tr>
        <w:trPr>
          <w:cantSplit/>
        </w:trPr>
        <w:tc>
          <w:tcPr>
            <w:tcW w:type="dxa" w:w="2016"/>
          </w:tcPr>
          <w:p>
            <w:pPr>
              <w:spacing w:after="20" w:before="20" w:line="240" w:lineRule="auto"/>
            </w:pPr>
            <w:r>
              <w:rPr>
                <w:sz w:val="20"/>
              </w:rPr>
              <w:t>Fusion</w:t>
            </w:r>
          </w:p>
        </w:tc>
        <w:tc>
          <w:tcPr>
            <w:tcW w:type="dxa" w:w="3312"/>
          </w:tcPr>
          <w:p>
            <w:pPr>
              <w:spacing w:after="20" w:before="20" w:line="240" w:lineRule="auto"/>
            </w:pPr>
            <w:r>
              <w:rPr>
                <w:sz w:val="20"/>
              </w:rPr>
              <w:t>0.65 · (0.7 · label + 0.3 · conf) + 0.35 · image</w:t>
            </w:r>
          </w:p>
        </w:tc>
        <w:tc>
          <w:tcPr>
            <w:tcW w:type="dxa" w:w="3312"/>
          </w:tcPr>
          <w:p>
            <w:pPr>
              <w:spacing w:after="20" w:before="20" w:line="240" w:lineRule="auto"/>
            </w:pPr>
            <w:r>
              <w:rPr>
                <w:sz w:val="20"/>
              </w:rPr>
              <w:t>0.55 · image + 0.25 · label + 0.20 · conf</w:t>
            </w:r>
          </w:p>
        </w:tc>
      </w:tr>
      <w:tr>
        <w:trPr>
          <w:cantSplit/>
        </w:trPr>
        <w:tc>
          <w:tcPr>
            <w:tcW w:type="dxa" w:w="2016"/>
          </w:tcPr>
          <w:p>
            <w:pPr>
              <w:spacing w:after="20" w:before="20" w:line="240" w:lineRule="auto"/>
            </w:pPr>
            <w:r>
              <w:rPr>
                <w:sz w:val="20"/>
              </w:rPr>
              <w:t>Person bias</w:t>
            </w:r>
          </w:p>
        </w:tc>
        <w:tc>
          <w:tcPr>
            <w:tcW w:type="dxa" w:w="3312"/>
          </w:tcPr>
          <w:p>
            <w:pPr>
              <w:spacing w:after="20" w:before="20" w:line="240" w:lineRule="auto"/>
            </w:pPr>
            <w:r>
              <w:rPr>
                <w:sz w:val="20"/>
              </w:rPr>
              <w:t>none</w:t>
            </w:r>
          </w:p>
        </w:tc>
        <w:tc>
          <w:tcPr>
            <w:tcW w:type="dxa" w:w="3312"/>
          </w:tcPr>
          <w:p>
            <w:pPr>
              <w:spacing w:after="20" w:before="20" w:line="240" w:lineRule="auto"/>
            </w:pPr>
            <w:r>
              <w:rPr>
                <w:sz w:val="20"/>
              </w:rPr>
              <w:t>× 0.5 unless the task mentions a person</w:t>
            </w:r>
          </w:p>
        </w:tc>
      </w:tr>
    </w:tbl>
    <w:p>
      <w:pPr>
        <w:spacing w:before="0" w:after="120" w:line="240" w:lineRule="auto"/>
      </w:pPr>
    </w:p>
    <w:p>
      <w:pPr>
        <w:keepNext/>
        <w:spacing w:before="180" w:after="80" w:line="276" w:lineRule="auto"/>
        <w:outlineLvl w:val="2"/>
      </w:pPr>
      <w:r>
        <w:rPr>
          <w:b/>
          <w:sz w:val="24"/>
        </w:rPr>
        <w:t>3.4.4 CLIP Re-labelling of Open-Vocabulary Boxes</w:t>
      </w:r>
    </w:p>
    <w:p>
      <w:pPr>
        <w:spacing w:before="0" w:after="160" w:line="360" w:lineRule="auto"/>
        <w:jc w:val="both"/>
      </w:pPr>
      <w:r>
        <w:rPr/>
        <w:t xml:space="preserve">YOLO-World places boxes accurately but can confuse similar class names: headphones held in a hand were labelled </w:t>
      </w:r>
      <w:r>
        <w:rPr>
          <w:i/>
        </w:rPr>
        <w:t>microphone</w:t>
      </w:r>
      <w:r>
        <w:rPr/>
        <w:t xml:space="preserve">. Each open-vocabulary box is therefore re-labelled by zero-shot CLIP classification of its crop against the prompts </w:t>
      </w:r>
      <w:r>
        <w:rPr>
          <w:i/>
        </w:rPr>
        <w:t>“a photo of a ⟨class⟩”</w:t>
      </w:r>
      <w:r>
        <w:rPr/>
        <w:t xml:space="preserve"> for every class in the current list; the detector’s original label is kept for traceability.</w:t>
      </w:r>
    </w:p>
    <w:p>
      <w:pPr>
        <w:keepNext/>
        <w:spacing w:before="240" w:after="120" w:line="276" w:lineRule="auto"/>
        <w:outlineLvl w:val="1"/>
      </w:pPr>
      <w:r>
        <w:rPr>
          <w:b/>
          <w:sz w:val="28"/>
        </w:rPr>
        <w:t>3.5 Fine-Tuning the Classroom Object Detector</w:t>
      </w:r>
    </w:p>
    <w:p>
      <w:pPr>
        <w:keepNext/>
        <w:spacing w:before="180" w:after="80" w:line="276" w:lineRule="auto"/>
        <w:outlineLvl w:val="2"/>
      </w:pPr>
      <w:r>
        <w:rPr>
          <w:b/>
          <w:sz w:val="24"/>
        </w:rPr>
        <w:t>3.5.1 Dataset Construction</w:t>
      </w:r>
    </w:p>
    <w:p>
      <w:pPr>
        <w:spacing w:before="0" w:after="160" w:line="360" w:lineRule="auto"/>
        <w:jc w:val="both"/>
      </w:pPr>
      <w:r>
        <w:rPr/>
        <w:t xml:space="preserve">Training images and human-verified bounding boxes were taken from the validation and test splits of Google Open Images [17] (the 2 GB training-annotation file was not required). Classes were chosen for classroom and room scenes, and related Open Images categories were merged (for example </w:t>
      </w:r>
      <w:r>
        <w:rPr>
          <w:i/>
        </w:rPr>
        <w:t>Table</w:t>
      </w:r>
      <w:r>
        <w:rPr/>
        <w:t xml:space="preserve"> and </w:t>
      </w:r>
      <w:r>
        <w:rPr>
          <w:i/>
        </w:rPr>
        <w:t>Kitchen &amp; dining room table</w:t>
      </w:r>
      <w:r>
        <w:rPr/>
        <w:t xml:space="preserve"> → </w:t>
      </w:r>
      <w:r>
        <w:rPr>
          <w:i/>
        </w:rPr>
        <w:t>table</w:t>
      </w:r>
      <w:r>
        <w:rPr/>
        <w:t xml:space="preserve">; </w:t>
      </w:r>
      <w:r>
        <w:rPr>
          <w:i/>
        </w:rPr>
        <w:t>Bookcase</w:t>
      </w:r>
      <w:r>
        <w:rPr/>
        <w:t xml:space="preserve"> and </w:t>
      </w:r>
      <w:r>
        <w:rPr>
          <w:i/>
        </w:rPr>
        <w:t>Shelf</w:t>
      </w:r>
      <w:r>
        <w:rPr/>
        <w:t xml:space="preserve"> → </w:t>
      </w:r>
      <w:r>
        <w:rPr>
          <w:i/>
        </w:rPr>
        <w:t>bookshelf</w:t>
      </w:r>
      <w:r>
        <w:rPr/>
        <w:t>). Five planned classes — eraser, pencil sharpener, stapler, scissors and ring binder — had only 0–7 boxed images in these splits and were dropped. For each class up to 40 images were selected, rarest classes first; images were downloaded from the public Open Images bucket, resized to at most 640 px and split 85/15 into training and held-out validation sets by a hash of the image ID.</w:t>
      </w:r>
    </w:p>
    <w:p>
      <w:pPr>
        <w:keepNext/>
        <w:spacing w:before="120" w:after="80" w:line="240" w:lineRule="auto"/>
        <w:jc w:val="center"/>
      </w:pPr>
      <w:r>
        <w:rPr>
          <w:b/>
          <w:sz w:val="22"/>
        </w:rPr>
        <w:t>Table 3.4:</w:t>
      </w:r>
      <w:r>
        <w:rPr>
          <w:sz w:val="22"/>
        </w:rPr>
        <w:t xml:space="preserve"> Classroom dataset summary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592"/>
        <w:gridCol w:w="6048"/>
      </w:tblGrid>
      <w:tr>
        <w:trPr>
          <w:tblHeader/>
          <w:cantSplit/>
        </w:trPr>
        <w:tc>
          <w:tcPr>
            <w:tcW w:type="dxa" w:w="2592"/>
            <w:shd w:val="clear" w:color="auto" w:fill="E7E6E6"/>
          </w:tcPr>
          <w:p>
            <w:pPr>
              <w:spacing w:after="20" w:before="20" w:line="240" w:lineRule="auto"/>
              <w:jc w:val="center"/>
            </w:pPr>
            <w:r>
              <w:rPr>
                <w:b/>
                <w:sz w:val="20"/>
              </w:rPr>
              <w:t>Property</w:t>
            </w:r>
          </w:p>
        </w:tc>
        <w:tc>
          <w:tcPr>
            <w:tcW w:type="dxa" w:w="6048"/>
            <w:shd w:val="clear" w:color="auto" w:fill="E7E6E6"/>
          </w:tcPr>
          <w:p>
            <w:pPr>
              <w:spacing w:after="20" w:before="20" w:line="240" w:lineRule="auto"/>
              <w:jc w:val="center"/>
            </w:pPr>
            <w:r>
              <w:rPr>
                <w:b/>
                <w:sz w:val="20"/>
              </w:rPr>
              <w:t>Value</w:t>
            </w:r>
          </w:p>
        </w:tc>
      </w:tr>
      <w:tr>
        <w:trPr>
          <w:cantSplit/>
        </w:trPr>
        <w:tc>
          <w:tcPr>
            <w:tcW w:type="dxa" w:w="2592"/>
          </w:tcPr>
          <w:p>
            <w:pPr>
              <w:spacing w:after="20" w:before="20" w:line="240" w:lineRule="auto"/>
            </w:pPr>
            <w:r>
              <w:rPr>
                <w:sz w:val="20"/>
              </w:rPr>
              <w:t>Source</w:t>
            </w:r>
          </w:p>
        </w:tc>
        <w:tc>
          <w:tcPr>
            <w:tcW w:type="dxa" w:w="6048"/>
          </w:tcPr>
          <w:p>
            <w:pPr>
              <w:spacing w:after="20" w:before="20" w:line="240" w:lineRule="auto"/>
            </w:pPr>
            <w:r>
              <w:rPr>
                <w:sz w:val="20"/>
              </w:rPr>
              <w:t>Google Open Images (validation + test splits, human-verified boxes)</w:t>
            </w:r>
          </w:p>
        </w:tc>
      </w:tr>
      <w:tr>
        <w:trPr>
          <w:cantSplit/>
        </w:trPr>
        <w:tc>
          <w:tcPr>
            <w:tcW w:type="dxa" w:w="2592"/>
          </w:tcPr>
          <w:p>
            <w:pPr>
              <w:spacing w:after="20" w:before="20" w:line="240" w:lineRule="auto"/>
            </w:pPr>
            <w:r>
              <w:rPr>
                <w:sz w:val="20"/>
              </w:rPr>
              <w:t>Classes</w:t>
            </w:r>
          </w:p>
        </w:tc>
        <w:tc>
          <w:tcPr>
            <w:tcW w:type="dxa" w:w="6048"/>
          </w:tcPr>
          <w:p>
            <w:pPr>
              <w:spacing w:after="20" w:before="20" w:line="240" w:lineRule="auto"/>
            </w:pPr>
            <w:r>
              <w:rPr>
                <w:sz w:val="20"/>
              </w:rPr>
              <w:t>46 (classroom, office and room objects)</w:t>
            </w:r>
          </w:p>
        </w:tc>
      </w:tr>
      <w:tr>
        <w:trPr>
          <w:cantSplit/>
        </w:trPr>
        <w:tc>
          <w:tcPr>
            <w:tcW w:type="dxa" w:w="2592"/>
          </w:tcPr>
          <w:p>
            <w:pPr>
              <w:spacing w:after="20" w:before="20" w:line="240" w:lineRule="auto"/>
            </w:pPr>
            <w:r>
              <w:rPr>
                <w:sz w:val="20"/>
              </w:rPr>
              <w:t>Images</w:t>
            </w:r>
          </w:p>
        </w:tc>
        <w:tc>
          <w:tcPr>
            <w:tcW w:type="dxa" w:w="6048"/>
          </w:tcPr>
          <w:p>
            <w:pPr>
              <w:spacing w:after="20" w:before="20" w:line="240" w:lineRule="auto"/>
            </w:pPr>
            <w:r>
              <w:rPr>
                <w:sz w:val="20"/>
              </w:rPr>
              <w:t>1,342 (1,167 training, 175 held-out validation)</w:t>
            </w:r>
          </w:p>
        </w:tc>
      </w:tr>
      <w:tr>
        <w:trPr>
          <w:cantSplit/>
        </w:trPr>
        <w:tc>
          <w:tcPr>
            <w:tcW w:type="dxa" w:w="2592"/>
          </w:tcPr>
          <w:p>
            <w:pPr>
              <w:spacing w:after="20" w:before="20" w:line="240" w:lineRule="auto"/>
            </w:pPr>
            <w:r>
              <w:rPr>
                <w:sz w:val="20"/>
              </w:rPr>
              <w:t>Validation instances</w:t>
            </w:r>
          </w:p>
        </w:tc>
        <w:tc>
          <w:tcPr>
            <w:tcW w:type="dxa" w:w="6048"/>
          </w:tcPr>
          <w:p>
            <w:pPr>
              <w:spacing w:after="20" w:before="20" w:line="240" w:lineRule="auto"/>
            </w:pPr>
            <w:r>
              <w:rPr>
                <w:sz w:val="20"/>
              </w:rPr>
              <w:t>384 boxes</w:t>
            </w:r>
          </w:p>
        </w:tc>
      </w:tr>
      <w:tr>
        <w:trPr>
          <w:cantSplit/>
        </w:trPr>
        <w:tc>
          <w:tcPr>
            <w:tcW w:type="dxa" w:w="2592"/>
          </w:tcPr>
          <w:p>
            <w:pPr>
              <w:spacing w:after="20" w:before="20" w:line="240" w:lineRule="auto"/>
            </w:pPr>
            <w:r>
              <w:rPr>
                <w:sz w:val="20"/>
              </w:rPr>
              <w:t>Image size</w:t>
            </w:r>
          </w:p>
        </w:tc>
        <w:tc>
          <w:tcPr>
            <w:tcW w:type="dxa" w:w="6048"/>
          </w:tcPr>
          <w:p>
            <w:pPr>
              <w:spacing w:after="20" w:before="20" w:line="240" w:lineRule="auto"/>
            </w:pPr>
            <w:r>
              <w:rPr>
                <w:sz w:val="20"/>
              </w:rPr>
              <w:t>Longest side ≤ 640 px</w:t>
            </w:r>
          </w:p>
        </w:tc>
      </w:tr>
      <w:tr>
        <w:trPr>
          <w:cantSplit/>
        </w:trPr>
        <w:tc>
          <w:tcPr>
            <w:tcW w:type="dxa" w:w="2592"/>
          </w:tcPr>
          <w:p>
            <w:pPr>
              <w:spacing w:after="20" w:before="20" w:line="240" w:lineRule="auto"/>
            </w:pPr>
            <w:r>
              <w:rPr>
                <w:sz w:val="20"/>
              </w:rPr>
              <w:t>Split</w:t>
            </w:r>
          </w:p>
        </w:tc>
        <w:tc>
          <w:tcPr>
            <w:tcW w:type="dxa" w:w="6048"/>
          </w:tcPr>
          <w:p>
            <w:pPr>
              <w:spacing w:after="20" w:before="20" w:line="240" w:lineRule="auto"/>
            </w:pPr>
            <w:r>
              <w:rPr>
                <w:sz w:val="20"/>
              </w:rPr>
              <w:t>Deterministic, by MD5 hash of the image ID (15% validation)</w:t>
            </w:r>
          </w:p>
        </w:tc>
      </w:tr>
    </w:tbl>
    <w:p>
      <w:pPr>
        <w:spacing w:before="0" w:after="120" w:line="240" w:lineRule="auto"/>
      </w:pPr>
    </w:p>
    <w:p>
      <w:pPr>
        <w:keepNext/>
        <w:spacing w:before="120" w:after="60" w:line="240" w:lineRule="auto"/>
        <w:jc w:val="center"/>
      </w:pPr>
      <w:r>
        <w:drawing>
          <wp:inline xmlns:a="http://schemas.openxmlformats.org/drawingml/2006/main" xmlns:pic="http://schemas.openxmlformats.org/drawingml/2006/picture">
            <wp:extent cx="4937760" cy="3291840"/>
            <wp:docPr id="6" name="Picture 6"/>
            <wp:cNvGraphicFramePr>
              <a:graphicFrameLocks noChangeAspect="1"/>
            </wp:cNvGraphicFramePr>
            <a:graphic>
              <a:graphicData uri="http://schemas.openxmlformats.org/drawingml/2006/picture">
                <pic:pic>
                  <pic:nvPicPr>
                    <pic:cNvPr id="0" name="50aa47a4c6316e27c31cc5f87783975d5f6ac95e.jpg"/>
                    <pic:cNvPicPr/>
                  </pic:nvPicPr>
                  <pic:blipFill>
                    <a:blip r:embed="rId16"/>
                    <a:stretch>
                      <a:fillRect/>
                    </a:stretch>
                  </pic:blipFill>
                  <pic:spPr>
                    <a:xfrm>
                      <a:off x="0" y="0"/>
                      <a:ext cx="4937760" cy="3291840"/>
                    </a:xfrm>
                    <a:prstGeom prst="rect"/>
                  </pic:spPr>
                </pic:pic>
              </a:graphicData>
            </a:graphic>
          </wp:inline>
        </w:drawing>
      </w:r>
    </w:p>
    <w:p>
      <w:pPr>
        <w:spacing w:before="0" w:after="240" w:line="240" w:lineRule="auto"/>
        <w:jc w:val="center"/>
      </w:pPr>
      <w:r>
        <w:rPr>
          <w:i/>
          <w:sz w:val="22"/>
        </w:rPr>
        <w:t>Figure 3.3:</w:t>
      </w:r>
      <w:r>
        <w:rPr>
          <w:i/>
          <w:sz w:val="22"/>
        </w:rPr>
        <w:t xml:space="preserve"> Sample training images with their Open Images bounding boxes drawn (envelope, headphones, backpack, couch, umbrella/chair)</w:t>
      </w:r>
    </w:p>
    <w:p>
      <w:pPr>
        <w:spacing w:before="0" w:after="160" w:line="360" w:lineRule="auto"/>
        <w:jc w:val="both"/>
      </w:pPr>
      <w:r>
        <w:rPr/>
        <w:t>The class list is: whiteboard, desk, table, chair, stool, bench, couch, book, pen, pencil case, ruler, calculator, envelope, laptop, monitor, keyboard, mouse, printer, tablet, tv, remote control, cell phone, headphones, microphone, backpack, handbag, bottle, mug, glasses, clock, watch, lamp, ceiling fan, light switch, door, window, curtain, bookshelf, cupboard, dustbin, box, poster, picture frame, towel, helmet and umbrella.</w:t>
      </w:r>
    </w:p>
    <w:p>
      <w:pPr>
        <w:keepNext/>
        <w:spacing w:before="180" w:after="80" w:line="276" w:lineRule="auto"/>
        <w:outlineLvl w:val="2"/>
      </w:pPr>
      <w:r>
        <w:rPr>
          <w:b/>
          <w:sz w:val="24"/>
        </w:rPr>
        <w:t>3.5.2 Training Configuration</w:t>
      </w:r>
    </w:p>
    <w:p>
      <w:pPr>
        <w:spacing w:before="0" w:after="160" w:line="360" w:lineRule="auto"/>
        <w:jc w:val="both"/>
      </w:pPr>
      <w:r>
        <w:rPr/>
        <w:t>Two fine-tuning runs were performed from the COCO-pretrained YOLO11n weights (Table 3.5). The first ran on the CPU with a frozen backbone and smaller images to keep training tractable; the second ran on the GTX 1650 GPU with the whole network trainable and full-resolution images. A batch size of 16 at 640 px exceeded the 4 GB of GPU memory and caused Windows to spill into shared system memory (4 minutes per epoch), so the batch size was reduced to 6, giving about 1 minute per epoch. Both runs used early stopping on validation mAP50.</w:t>
      </w:r>
    </w:p>
    <w:p>
      <w:pPr>
        <w:keepNext/>
        <w:spacing w:before="120" w:after="80" w:line="240" w:lineRule="auto"/>
        <w:jc w:val="center"/>
      </w:pPr>
      <w:r>
        <w:rPr>
          <w:b/>
          <w:sz w:val="22"/>
        </w:rPr>
        <w:t>Table 3.5:</w:t>
      </w:r>
      <w:r>
        <w:rPr>
          <w:sz w:val="22"/>
        </w:rPr>
        <w:t xml:space="preserve"> Fine-tuning hyper-parameters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880"/>
        <w:gridCol w:w="2880"/>
        <w:gridCol w:w="2880"/>
      </w:tblGrid>
      <w:tr>
        <w:trPr>
          <w:tblHeader/>
          <w:cantSplit/>
        </w:trPr>
        <w:tc>
          <w:tcPr>
            <w:tcW w:type="dxa" w:w="2880"/>
            <w:shd w:val="clear" w:color="auto" w:fill="E7E6E6"/>
          </w:tcPr>
          <w:p>
            <w:pPr>
              <w:spacing w:after="20" w:before="20" w:line="240" w:lineRule="auto"/>
              <w:jc w:val="center"/>
            </w:pPr>
            <w:r>
              <w:rPr>
                <w:b/>
                <w:sz w:val="20"/>
              </w:rPr>
              <w:t>Parameter</w:t>
            </w:r>
          </w:p>
        </w:tc>
        <w:tc>
          <w:tcPr>
            <w:tcW w:type="dxa" w:w="2880"/>
            <w:shd w:val="clear" w:color="auto" w:fill="E7E6E6"/>
          </w:tcPr>
          <w:p>
            <w:pPr>
              <w:spacing w:after="20" w:before="20" w:line="240" w:lineRule="auto"/>
              <w:jc w:val="center"/>
            </w:pPr>
            <w:r>
              <w:rPr>
                <w:b/>
                <w:sz w:val="20"/>
              </w:rPr>
              <w:t>Run 1 (CPU)</w:t>
            </w:r>
          </w:p>
        </w:tc>
        <w:tc>
          <w:tcPr>
            <w:tcW w:type="dxa" w:w="2880"/>
            <w:shd w:val="clear" w:color="auto" w:fill="E7E6E6"/>
          </w:tcPr>
          <w:p>
            <w:pPr>
              <w:spacing w:after="20" w:before="20" w:line="240" w:lineRule="auto"/>
              <w:jc w:val="center"/>
            </w:pPr>
            <w:r>
              <w:rPr>
                <w:b/>
                <w:sz w:val="20"/>
              </w:rPr>
              <w:t>Run 2 (GPU)</w:t>
            </w:r>
          </w:p>
        </w:tc>
      </w:tr>
      <w:tr>
        <w:trPr>
          <w:cantSplit/>
        </w:trPr>
        <w:tc>
          <w:tcPr>
            <w:tcW w:type="dxa" w:w="2880"/>
          </w:tcPr>
          <w:p>
            <w:pPr>
              <w:spacing w:after="20" w:before="20" w:line="240" w:lineRule="auto"/>
            </w:pPr>
            <w:r>
              <w:rPr>
                <w:sz w:val="20"/>
              </w:rPr>
              <w:t>Device</w:t>
            </w:r>
          </w:p>
        </w:tc>
        <w:tc>
          <w:tcPr>
            <w:tcW w:type="dxa" w:w="2880"/>
          </w:tcPr>
          <w:p>
            <w:pPr>
              <w:spacing w:after="20" w:before="20" w:line="240" w:lineRule="auto"/>
            </w:pPr>
            <w:r>
              <w:rPr>
                <w:sz w:val="20"/>
              </w:rPr>
              <w:t>12-thread CPU</w:t>
            </w:r>
          </w:p>
        </w:tc>
        <w:tc>
          <w:tcPr>
            <w:tcW w:type="dxa" w:w="2880"/>
          </w:tcPr>
          <w:p>
            <w:pPr>
              <w:spacing w:after="20" w:before="20" w:line="240" w:lineRule="auto"/>
            </w:pPr>
            <w:r>
              <w:rPr>
                <w:sz w:val="20"/>
              </w:rPr>
              <w:t>NVIDIA GTX 1650, 4 GB</w:t>
            </w:r>
          </w:p>
        </w:tc>
      </w:tr>
      <w:tr>
        <w:trPr>
          <w:cantSplit/>
        </w:trPr>
        <w:tc>
          <w:tcPr>
            <w:tcW w:type="dxa" w:w="2880"/>
          </w:tcPr>
          <w:p>
            <w:pPr>
              <w:spacing w:after="20" w:before="20" w:line="240" w:lineRule="auto"/>
            </w:pPr>
            <w:r>
              <w:rPr>
                <w:sz w:val="20"/>
              </w:rPr>
              <w:t>Image size</w:t>
            </w:r>
          </w:p>
        </w:tc>
        <w:tc>
          <w:tcPr>
            <w:tcW w:type="dxa" w:w="2880"/>
          </w:tcPr>
          <w:p>
            <w:pPr>
              <w:spacing w:after="20" w:before="20" w:line="240" w:lineRule="auto"/>
            </w:pPr>
            <w:r>
              <w:rPr>
                <w:sz w:val="20"/>
              </w:rPr>
              <w:t>416 px</w:t>
            </w:r>
          </w:p>
        </w:tc>
        <w:tc>
          <w:tcPr>
            <w:tcW w:type="dxa" w:w="2880"/>
          </w:tcPr>
          <w:p>
            <w:pPr>
              <w:spacing w:after="20" w:before="20" w:line="240" w:lineRule="auto"/>
            </w:pPr>
            <w:r>
              <w:rPr>
                <w:sz w:val="20"/>
              </w:rPr>
              <w:t>640 px</w:t>
            </w:r>
          </w:p>
        </w:tc>
      </w:tr>
      <w:tr>
        <w:trPr>
          <w:cantSplit/>
        </w:trPr>
        <w:tc>
          <w:tcPr>
            <w:tcW w:type="dxa" w:w="2880"/>
          </w:tcPr>
          <w:p>
            <w:pPr>
              <w:spacing w:after="20" w:before="20" w:line="240" w:lineRule="auto"/>
            </w:pPr>
            <w:r>
              <w:rPr>
                <w:sz w:val="20"/>
              </w:rPr>
              <w:t>Batch size</w:t>
            </w:r>
          </w:p>
        </w:tc>
        <w:tc>
          <w:tcPr>
            <w:tcW w:type="dxa" w:w="2880"/>
          </w:tcPr>
          <w:p>
            <w:pPr>
              <w:spacing w:after="20" w:before="20" w:line="240" w:lineRule="auto"/>
            </w:pPr>
            <w:r>
              <w:rPr>
                <w:sz w:val="20"/>
              </w:rPr>
              <w:t>16</w:t>
            </w:r>
          </w:p>
        </w:tc>
        <w:tc>
          <w:tcPr>
            <w:tcW w:type="dxa" w:w="2880"/>
          </w:tcPr>
          <w:p>
            <w:pPr>
              <w:spacing w:after="20" w:before="20" w:line="240" w:lineRule="auto"/>
            </w:pPr>
            <w:r>
              <w:rPr>
                <w:sz w:val="20"/>
              </w:rPr>
              <w:t>6</w:t>
            </w:r>
          </w:p>
        </w:tc>
      </w:tr>
      <w:tr>
        <w:trPr>
          <w:cantSplit/>
        </w:trPr>
        <w:tc>
          <w:tcPr>
            <w:tcW w:type="dxa" w:w="2880"/>
          </w:tcPr>
          <w:p>
            <w:pPr>
              <w:spacing w:after="20" w:before="20" w:line="240" w:lineRule="auto"/>
            </w:pPr>
            <w:r>
              <w:rPr>
                <w:sz w:val="20"/>
              </w:rPr>
              <w:t>Frozen layers</w:t>
            </w:r>
          </w:p>
        </w:tc>
        <w:tc>
          <w:tcPr>
            <w:tcW w:type="dxa" w:w="2880"/>
          </w:tcPr>
          <w:p>
            <w:pPr>
              <w:spacing w:after="20" w:before="20" w:line="240" w:lineRule="auto"/>
            </w:pPr>
            <w:r>
              <w:rPr>
                <w:sz w:val="20"/>
              </w:rPr>
              <w:t>first 10 (backbone)</w:t>
            </w:r>
          </w:p>
        </w:tc>
        <w:tc>
          <w:tcPr>
            <w:tcW w:type="dxa" w:w="2880"/>
          </w:tcPr>
          <w:p>
            <w:pPr>
              <w:spacing w:after="20" w:before="20" w:line="240" w:lineRule="auto"/>
            </w:pPr>
            <w:r>
              <w:rPr>
                <w:sz w:val="20"/>
              </w:rPr>
              <w:t>none</w:t>
            </w:r>
          </w:p>
        </w:tc>
      </w:tr>
      <w:tr>
        <w:trPr>
          <w:cantSplit/>
        </w:trPr>
        <w:tc>
          <w:tcPr>
            <w:tcW w:type="dxa" w:w="2880"/>
          </w:tcPr>
          <w:p>
            <w:pPr>
              <w:spacing w:after="20" w:before="20" w:line="240" w:lineRule="auto"/>
            </w:pPr>
            <w:r>
              <w:rPr>
                <w:sz w:val="20"/>
              </w:rPr>
              <w:t>Initial learning rate</w:t>
            </w:r>
          </w:p>
        </w:tc>
        <w:tc>
          <w:tcPr>
            <w:tcW w:type="dxa" w:w="2880"/>
          </w:tcPr>
          <w:p>
            <w:pPr>
              <w:spacing w:after="20" w:before="20" w:line="240" w:lineRule="auto"/>
            </w:pPr>
            <w:r>
              <w:rPr>
                <w:sz w:val="20"/>
              </w:rPr>
              <w:t>0.005, cosine schedule</w:t>
            </w:r>
          </w:p>
        </w:tc>
        <w:tc>
          <w:tcPr>
            <w:tcW w:type="dxa" w:w="2880"/>
          </w:tcPr>
          <w:p>
            <w:pPr>
              <w:spacing w:after="20" w:before="20" w:line="240" w:lineRule="auto"/>
            </w:pPr>
            <w:r>
              <w:rPr>
                <w:sz w:val="20"/>
              </w:rPr>
              <w:t>0.01, cosine schedule</w:t>
            </w:r>
          </w:p>
        </w:tc>
      </w:tr>
      <w:tr>
        <w:trPr>
          <w:cantSplit/>
        </w:trPr>
        <w:tc>
          <w:tcPr>
            <w:tcW w:type="dxa" w:w="2880"/>
          </w:tcPr>
          <w:p>
            <w:pPr>
              <w:spacing w:after="20" w:before="20" w:line="240" w:lineRule="auto"/>
            </w:pPr>
            <w:r>
              <w:rPr>
                <w:sz w:val="20"/>
              </w:rPr>
              <w:t>Mosaic augmentation</w:t>
            </w:r>
          </w:p>
        </w:tc>
        <w:tc>
          <w:tcPr>
            <w:tcW w:type="dxa" w:w="2880"/>
          </w:tcPr>
          <w:p>
            <w:pPr>
              <w:spacing w:after="20" w:before="20" w:line="240" w:lineRule="auto"/>
            </w:pPr>
            <w:r>
              <w:rPr>
                <w:sz w:val="20"/>
              </w:rPr>
              <w:t>on, disabled for last 5 epochs</w:t>
            </w:r>
          </w:p>
        </w:tc>
        <w:tc>
          <w:tcPr>
            <w:tcW w:type="dxa" w:w="2880"/>
          </w:tcPr>
          <w:p>
            <w:pPr>
              <w:spacing w:after="20" w:before="20" w:line="240" w:lineRule="auto"/>
            </w:pPr>
            <w:r>
              <w:rPr>
                <w:sz w:val="20"/>
              </w:rPr>
              <w:t>on, disabled for last 5 epochs</w:t>
            </w:r>
          </w:p>
        </w:tc>
      </w:tr>
      <w:tr>
        <w:trPr>
          <w:cantSplit/>
        </w:trPr>
        <w:tc>
          <w:tcPr>
            <w:tcW w:type="dxa" w:w="2880"/>
          </w:tcPr>
          <w:p>
            <w:pPr>
              <w:spacing w:after="20" w:before="20" w:line="240" w:lineRule="auto"/>
            </w:pPr>
            <w:r>
              <w:rPr>
                <w:sz w:val="20"/>
              </w:rPr>
              <w:t>Early-stopping patience</w:t>
            </w:r>
          </w:p>
        </w:tc>
        <w:tc>
          <w:tcPr>
            <w:tcW w:type="dxa" w:w="2880"/>
          </w:tcPr>
          <w:p>
            <w:pPr>
              <w:spacing w:after="20" w:before="20" w:line="240" w:lineRule="auto"/>
            </w:pPr>
            <w:r>
              <w:rPr>
                <w:sz w:val="20"/>
              </w:rPr>
              <w:t>12 epochs</w:t>
            </w:r>
          </w:p>
        </w:tc>
        <w:tc>
          <w:tcPr>
            <w:tcW w:type="dxa" w:w="2880"/>
          </w:tcPr>
          <w:p>
            <w:pPr>
              <w:spacing w:after="20" w:before="20" w:line="240" w:lineRule="auto"/>
            </w:pPr>
            <w:r>
              <w:rPr>
                <w:sz w:val="20"/>
              </w:rPr>
              <w:t>20 epochs</w:t>
            </w:r>
          </w:p>
        </w:tc>
      </w:tr>
      <w:tr>
        <w:trPr>
          <w:cantSplit/>
        </w:trPr>
        <w:tc>
          <w:tcPr>
            <w:tcW w:type="dxa" w:w="2880"/>
          </w:tcPr>
          <w:p>
            <w:pPr>
              <w:spacing w:after="20" w:before="20" w:line="240" w:lineRule="auto"/>
            </w:pPr>
            <w:r>
              <w:rPr>
                <w:sz w:val="20"/>
              </w:rPr>
              <w:t>Epochs completed</w:t>
            </w:r>
          </w:p>
        </w:tc>
        <w:tc>
          <w:tcPr>
            <w:tcW w:type="dxa" w:w="2880"/>
          </w:tcPr>
          <w:p>
            <w:pPr>
              <w:spacing w:after="20" w:before="20" w:line="240" w:lineRule="auto"/>
            </w:pPr>
            <w:r>
              <w:rPr>
                <w:sz w:val="20"/>
              </w:rPr>
              <w:t>20 (best at epoch 8)</w:t>
            </w:r>
          </w:p>
        </w:tc>
        <w:tc>
          <w:tcPr>
            <w:tcW w:type="dxa" w:w="2880"/>
          </w:tcPr>
          <w:p>
            <w:pPr>
              <w:spacing w:after="20" w:before="20" w:line="240" w:lineRule="auto"/>
            </w:pPr>
            <w:r>
              <w:rPr>
                <w:sz w:val="20"/>
              </w:rPr>
              <w:t>34 (best at epoch 18)</w:t>
            </w:r>
          </w:p>
        </w:tc>
      </w:tr>
      <w:tr>
        <w:trPr>
          <w:cantSplit/>
        </w:trPr>
        <w:tc>
          <w:tcPr>
            <w:tcW w:type="dxa" w:w="2880"/>
          </w:tcPr>
          <w:p>
            <w:pPr>
              <w:spacing w:after="20" w:before="20" w:line="240" w:lineRule="auto"/>
            </w:pPr>
            <w:r>
              <w:rPr>
                <w:sz w:val="20"/>
              </w:rPr>
              <w:t>Training time</w:t>
            </w:r>
          </w:p>
        </w:tc>
        <w:tc>
          <w:tcPr>
            <w:tcW w:type="dxa" w:w="2880"/>
          </w:tcPr>
          <w:p>
            <w:pPr>
              <w:spacing w:after="20" w:before="20" w:line="240" w:lineRule="auto"/>
            </w:pPr>
            <w:r>
              <w:rPr>
                <w:sz w:val="20"/>
              </w:rPr>
              <w:t>41 minutes</w:t>
            </w:r>
          </w:p>
        </w:tc>
        <w:tc>
          <w:tcPr>
            <w:tcW w:type="dxa" w:w="2880"/>
          </w:tcPr>
          <w:p>
            <w:pPr>
              <w:spacing w:after="20" w:before="20" w:line="240" w:lineRule="auto"/>
            </w:pPr>
            <w:r>
              <w:rPr>
                <w:sz w:val="20"/>
              </w:rPr>
              <w:t>≈ 35 minutes</w:t>
            </w:r>
          </w:p>
        </w:tc>
      </w:tr>
    </w:tbl>
    <w:p>
      <w:pPr>
        <w:spacing w:before="0" w:after="120" w:line="240" w:lineRule="auto"/>
      </w:pPr>
    </w:p>
    <w:p>
      <w:pPr>
        <w:keepNext/>
        <w:spacing w:before="240" w:after="120" w:line="276" w:lineRule="auto"/>
        <w:outlineLvl w:val="1"/>
      </w:pPr>
      <w:r>
        <w:rPr>
          <w:b/>
          <w:sz w:val="28"/>
        </w:rPr>
        <w:t>3.6 Hardware Platform and On-Board Execution</w:t>
      </w:r>
    </w:p>
    <w:p>
      <w:pPr>
        <w:keepNext/>
        <w:spacing w:before="180" w:after="80" w:line="276" w:lineRule="auto"/>
        <w:outlineLvl w:val="2"/>
      </w:pPr>
      <w:r>
        <w:rPr>
          <w:b/>
          <w:sz w:val="24"/>
        </w:rPr>
        <w:t>3.6.1 The PYNQ-Z2 Board</w:t>
      </w:r>
    </w:p>
    <w:p>
      <w:pPr>
        <w:spacing w:before="0" w:after="160" w:line="360" w:lineRule="auto"/>
        <w:jc w:val="both"/>
      </w:pPr>
      <w:r>
        <w:rPr/>
        <w:t xml:space="preserve">PYNQ (Python Productivity for Zynq) [20] is an open-source framework from AMD/Xilinx that runs Linux on the Zynq’s ARM processor and lets Python programs load FPGA </w:t>
      </w:r>
      <w:r>
        <w:rPr>
          <w:i/>
        </w:rPr>
        <w:t>overlays</w:t>
      </w:r>
      <w:r>
        <w:rPr/>
        <w:t xml:space="preserve"> (bitstreams) and exchange data with them through shared memory. The PYNQ-Z2 [21] combines this with the XC7Z020 device, 512 MB of DDR3, Ethernet, USB-UART, HDMI in/out and Raspberry-Pi and Arduino headers.</w:t>
      </w:r>
    </w:p>
    <w:p>
      <w:pPr>
        <w:keepNext/>
        <w:spacing w:before="120" w:after="80" w:line="240" w:lineRule="auto"/>
        <w:jc w:val="center"/>
      </w:pPr>
      <w:r>
        <w:rPr>
          <w:b/>
          <w:sz w:val="22"/>
        </w:rPr>
        <w:t>Table 3.6:</w:t>
      </w:r>
      <w:r>
        <w:rPr>
          <w:sz w:val="22"/>
        </w:rPr>
        <w:t xml:space="preserve"> PYNQ-Z2 resources relevant to this project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160"/>
        <w:gridCol w:w="3168"/>
        <w:gridCol w:w="3311"/>
      </w:tblGrid>
      <w:tr>
        <w:trPr>
          <w:tblHeader/>
          <w:cantSplit/>
        </w:trPr>
        <w:tc>
          <w:tcPr>
            <w:tcW w:type="dxa" w:w="2160"/>
            <w:shd w:val="clear" w:color="auto" w:fill="E7E6E6"/>
          </w:tcPr>
          <w:p>
            <w:pPr>
              <w:spacing w:after="20" w:before="20" w:line="240" w:lineRule="auto"/>
              <w:jc w:val="center"/>
            </w:pPr>
            <w:r>
              <w:rPr>
                <w:b/>
                <w:sz w:val="20"/>
              </w:rPr>
              <w:t>Resource</w:t>
            </w:r>
          </w:p>
        </w:tc>
        <w:tc>
          <w:tcPr>
            <w:tcW w:type="dxa" w:w="3168"/>
            <w:shd w:val="clear" w:color="auto" w:fill="E7E6E6"/>
          </w:tcPr>
          <w:p>
            <w:pPr>
              <w:spacing w:after="20" w:before="20" w:line="240" w:lineRule="auto"/>
              <w:jc w:val="center"/>
            </w:pPr>
            <w:r>
              <w:rPr>
                <w:b/>
                <w:sz w:val="20"/>
              </w:rPr>
              <w:t>Specification</w:t>
            </w:r>
          </w:p>
        </w:tc>
        <w:tc>
          <w:tcPr>
            <w:tcW w:type="dxa" w:w="3312"/>
            <w:shd w:val="clear" w:color="auto" w:fill="E7E6E6"/>
          </w:tcPr>
          <w:p>
            <w:pPr>
              <w:spacing w:after="20" w:before="20" w:line="240" w:lineRule="auto"/>
              <w:jc w:val="center"/>
            </w:pPr>
            <w:r>
              <w:rPr>
                <w:b/>
                <w:sz w:val="20"/>
              </w:rPr>
              <w:t>Role in the design</w:t>
            </w:r>
          </w:p>
        </w:tc>
      </w:tr>
      <w:tr>
        <w:trPr>
          <w:cantSplit/>
        </w:trPr>
        <w:tc>
          <w:tcPr>
            <w:tcW w:type="dxa" w:w="2160"/>
          </w:tcPr>
          <w:p>
            <w:pPr>
              <w:spacing w:after="20" w:before="20" w:line="240" w:lineRule="auto"/>
            </w:pPr>
            <w:r>
              <w:rPr>
                <w:sz w:val="20"/>
              </w:rPr>
              <w:t>Processing system</w:t>
            </w:r>
          </w:p>
        </w:tc>
        <w:tc>
          <w:tcPr>
            <w:tcW w:type="dxa" w:w="3168"/>
          </w:tcPr>
          <w:p>
            <w:pPr>
              <w:spacing w:after="20" w:before="20" w:line="240" w:lineRule="auto"/>
            </w:pPr>
            <w:r>
              <w:rPr>
                <w:sz w:val="20"/>
              </w:rPr>
              <w:t>Dual-core ARM Cortex-A9</w:t>
            </w:r>
          </w:p>
        </w:tc>
        <w:tc>
          <w:tcPr>
            <w:tcW w:type="dxa" w:w="3312"/>
          </w:tcPr>
          <w:p>
            <w:pPr>
              <w:spacing w:after="20" w:before="20" w:line="240" w:lineRule="auto"/>
            </w:pPr>
            <w:r>
              <w:rPr>
                <w:sz w:val="20"/>
              </w:rPr>
              <w:t>Python pipeline, CLIP ranking, orchestration</w:t>
            </w:r>
          </w:p>
        </w:tc>
      </w:tr>
      <w:tr>
        <w:trPr>
          <w:cantSplit/>
        </w:trPr>
        <w:tc>
          <w:tcPr>
            <w:tcW w:type="dxa" w:w="2160"/>
          </w:tcPr>
          <w:p>
            <w:pPr>
              <w:spacing w:after="20" w:before="20" w:line="240" w:lineRule="auto"/>
            </w:pPr>
            <w:r>
              <w:rPr>
                <w:sz w:val="20"/>
              </w:rPr>
              <w:t>Logic</w:t>
            </w:r>
          </w:p>
        </w:tc>
        <w:tc>
          <w:tcPr>
            <w:tcW w:type="dxa" w:w="3168"/>
          </w:tcPr>
          <w:p>
            <w:pPr>
              <w:spacing w:after="20" w:before="20" w:line="240" w:lineRule="auto"/>
            </w:pPr>
            <w:r>
              <w:rPr>
                <w:sz w:val="20"/>
              </w:rPr>
              <w:t>53,200 LUTs, 106,400 flip-flops</w:t>
            </w:r>
          </w:p>
        </w:tc>
        <w:tc>
          <w:tcPr>
            <w:tcW w:type="dxa" w:w="3312"/>
          </w:tcPr>
          <w:p>
            <w:pPr>
              <w:spacing w:after="20" w:before="20" w:line="240" w:lineRule="auto"/>
            </w:pPr>
            <w:r>
              <w:rPr>
                <w:sz w:val="20"/>
              </w:rPr>
              <w:t>Activation functions, control logic</w:t>
            </w:r>
          </w:p>
        </w:tc>
      </w:tr>
      <w:tr>
        <w:trPr>
          <w:cantSplit/>
        </w:trPr>
        <w:tc>
          <w:tcPr>
            <w:tcW w:type="dxa" w:w="2160"/>
          </w:tcPr>
          <w:p>
            <w:pPr>
              <w:spacing w:after="20" w:before="20" w:line="240" w:lineRule="auto"/>
            </w:pPr>
            <w:r>
              <w:rPr>
                <w:sz w:val="20"/>
              </w:rPr>
              <w:t>DSP slices</w:t>
            </w:r>
          </w:p>
        </w:tc>
        <w:tc>
          <w:tcPr>
            <w:tcW w:type="dxa" w:w="3168"/>
          </w:tcPr>
          <w:p>
            <w:pPr>
              <w:spacing w:after="20" w:before="20" w:line="240" w:lineRule="auto"/>
            </w:pPr>
            <w:r>
              <w:rPr>
                <w:sz w:val="20"/>
              </w:rPr>
              <w:t>220 DSP48E1</w:t>
            </w:r>
          </w:p>
        </w:tc>
        <w:tc>
          <w:tcPr>
            <w:tcW w:type="dxa" w:w="3312"/>
          </w:tcPr>
          <w:p>
            <w:pPr>
              <w:spacing w:after="20" w:before="20" w:line="240" w:lineRule="auto"/>
            </w:pPr>
            <w:r>
              <w:rPr>
                <w:sz w:val="20"/>
              </w:rPr>
              <w:t>Convolution multiply-accumulate</w:t>
            </w:r>
          </w:p>
        </w:tc>
      </w:tr>
      <w:tr>
        <w:trPr>
          <w:cantSplit/>
        </w:trPr>
        <w:tc>
          <w:tcPr>
            <w:tcW w:type="dxa" w:w="2160"/>
          </w:tcPr>
          <w:p>
            <w:pPr>
              <w:spacing w:after="20" w:before="20" w:line="240" w:lineRule="auto"/>
            </w:pPr>
            <w:r>
              <w:rPr>
                <w:sz w:val="20"/>
              </w:rPr>
              <w:t>Block RAM</w:t>
            </w:r>
          </w:p>
        </w:tc>
        <w:tc>
          <w:tcPr>
            <w:tcW w:type="dxa" w:w="3168"/>
          </w:tcPr>
          <w:p>
            <w:pPr>
              <w:spacing w:after="20" w:before="20" w:line="240" w:lineRule="auto"/>
            </w:pPr>
            <w:r>
              <w:rPr>
                <w:sz w:val="20"/>
              </w:rPr>
              <w:t>140 × 36 Kb (4.9 Mb)</w:t>
            </w:r>
          </w:p>
        </w:tc>
        <w:tc>
          <w:tcPr>
            <w:tcW w:type="dxa" w:w="3312"/>
          </w:tcPr>
          <w:p>
            <w:pPr>
              <w:spacing w:after="20" w:before="20" w:line="240" w:lineRule="auto"/>
            </w:pPr>
            <w:r>
              <w:rPr>
                <w:sz w:val="20"/>
              </w:rPr>
              <w:t>Feature-map line buffers, weights</w:t>
            </w:r>
          </w:p>
        </w:tc>
      </w:tr>
      <w:tr>
        <w:trPr>
          <w:cantSplit/>
        </w:trPr>
        <w:tc>
          <w:tcPr>
            <w:tcW w:type="dxa" w:w="2160"/>
          </w:tcPr>
          <w:p>
            <w:pPr>
              <w:spacing w:after="20" w:before="20" w:line="240" w:lineRule="auto"/>
            </w:pPr>
            <w:r>
              <w:rPr>
                <w:sz w:val="20"/>
              </w:rPr>
              <w:t>Memory</w:t>
            </w:r>
          </w:p>
        </w:tc>
        <w:tc>
          <w:tcPr>
            <w:tcW w:type="dxa" w:w="3168"/>
          </w:tcPr>
          <w:p>
            <w:pPr>
              <w:spacing w:after="20" w:before="20" w:line="240" w:lineRule="auto"/>
            </w:pPr>
            <w:r>
              <w:rPr>
                <w:sz w:val="20"/>
              </w:rPr>
              <w:t>512 MB DDR3 shared by PS and PL</w:t>
            </w:r>
          </w:p>
        </w:tc>
        <w:tc>
          <w:tcPr>
            <w:tcW w:type="dxa" w:w="3312"/>
          </w:tcPr>
          <w:p>
            <w:pPr>
              <w:spacing w:after="20" w:before="20" w:line="240" w:lineRule="auto"/>
            </w:pPr>
            <w:r>
              <w:rPr>
                <w:sz w:val="20"/>
              </w:rPr>
              <w:t>Frames, weights, results (AXI DMA)</w:t>
            </w:r>
          </w:p>
        </w:tc>
      </w:tr>
      <w:tr>
        <w:trPr>
          <w:cantSplit/>
        </w:trPr>
        <w:tc>
          <w:tcPr>
            <w:tcW w:type="dxa" w:w="2160"/>
          </w:tcPr>
          <w:p>
            <w:pPr>
              <w:spacing w:after="20" w:before="20" w:line="240" w:lineRule="auto"/>
            </w:pPr>
            <w:r>
              <w:rPr>
                <w:sz w:val="20"/>
              </w:rPr>
              <w:t>Connectivity</w:t>
            </w:r>
          </w:p>
        </w:tc>
        <w:tc>
          <w:tcPr>
            <w:tcW w:type="dxa" w:w="3168"/>
          </w:tcPr>
          <w:p>
            <w:pPr>
              <w:spacing w:after="20" w:before="20" w:line="240" w:lineRule="auto"/>
            </w:pPr>
            <w:r>
              <w:rPr>
                <w:sz w:val="20"/>
              </w:rPr>
              <w:t>Gigabit Ethernet, micro-USB UART/JTAG</w:t>
            </w:r>
          </w:p>
        </w:tc>
        <w:tc>
          <w:tcPr>
            <w:tcW w:type="dxa" w:w="3312"/>
          </w:tcPr>
          <w:p>
            <w:pPr>
              <w:spacing w:after="20" w:before="20" w:line="240" w:lineRule="auto"/>
            </w:pPr>
            <w:r>
              <w:rPr>
                <w:sz w:val="20"/>
              </w:rPr>
              <w:t>SSH/Jupyter access, serial console</w:t>
            </w:r>
          </w:p>
        </w:tc>
      </w:tr>
    </w:tbl>
    <w:p>
      <w:pPr>
        <w:spacing w:before="0" w:after="120" w:line="240" w:lineRule="auto"/>
      </w:pPr>
    </w:p>
    <w:p>
      <w:pPr>
        <w:keepNext/>
        <w:spacing w:before="180" w:after="80" w:line="276" w:lineRule="auto"/>
        <w:outlineLvl w:val="2"/>
      </w:pPr>
      <w:r>
        <w:rPr>
          <w:b/>
          <w:sz w:val="24"/>
        </w:rPr>
        <w:t>3.6.2 Execution on the Board</w:t>
      </w:r>
    </w:p>
    <w:p>
      <w:pPr>
        <w:spacing w:before="0" w:after="160" w:line="360" w:lineRule="auto"/>
        <w:jc w:val="both"/>
      </w:pPr>
      <w:r>
        <w:rPr>
          <w:b/>
        </w:rPr>
        <w:t>Board setup.</w:t>
      </w:r>
      <w:r>
        <w:rPr/>
        <w:t xml:space="preserve"> The PYNQ-Z2 was connected directly to the laptop with an Ethernet cable, and its Python environment was prepared from the Jupyter terminal served by the board (Figure 3.4). The OpenBLAS libraries were installed with apt, and NumPy was pinned to version 1.23.5. Building NumPy from source on the board’s ARM processor was very slow, so the build was cancelled and pre-built armv7l (cp310) wheels from the community pytorch-arm project were installed instead, followed by PyTorch for the board’s 32-bit ARM Linux.</w:t>
      </w:r>
    </w:p>
    <w:p>
      <w:pPr>
        <w:keepNext/>
        <w:spacing w:before="120" w:after="60" w:line="240" w:lineRule="auto"/>
        <w:jc w:val="center"/>
      </w:pPr>
      <w:r>
        <w:drawing>
          <wp:inline xmlns:a="http://schemas.openxmlformats.org/drawingml/2006/main" xmlns:pic="http://schemas.openxmlformats.org/drawingml/2006/picture">
            <wp:extent cx="5486400" cy="1645920"/>
            <wp:docPr id="7" name="Picture 7"/>
            <wp:cNvGraphicFramePr>
              <a:graphicFrameLocks noChangeAspect="1"/>
            </wp:cNvGraphicFramePr>
            <a:graphic>
              <a:graphicData uri="http://schemas.openxmlformats.org/drawingml/2006/picture">
                <pic:pic>
                  <pic:nvPicPr>
                    <pic:cNvPr id="0" name="board_setup.jpg"/>
                    <pic:cNvPicPr/>
                  </pic:nvPicPr>
                  <pic:blipFill>
                    <a:blip r:embed="rId17"/>
                    <a:stretch>
                      <a:fillRect/>
                    </a:stretch>
                  </pic:blipFill>
                  <pic:spPr>
                    <a:xfrm>
                      <a:off x="0" y="0"/>
                      <a:ext cx="5486400" cy="1645920"/>
                    </a:xfrm>
                    <a:prstGeom prst="rect"/>
                  </pic:spPr>
                </pic:pic>
              </a:graphicData>
            </a:graphic>
          </wp:inline>
        </w:drawing>
      </w:r>
    </w:p>
    <w:p>
      <w:pPr>
        <w:spacing w:before="0" w:after="240" w:line="240" w:lineRule="auto"/>
        <w:jc w:val="center"/>
      </w:pPr>
      <w:r>
        <w:rPr>
          <w:i/>
          <w:sz w:val="22"/>
        </w:rPr>
        <w:t>Figure 3.4:</w:t>
      </w:r>
      <w:r>
        <w:rPr>
          <w:i/>
          <w:sz w:val="22"/>
        </w:rPr>
        <w:t xml:space="preserve"> Preparing the PYNQ-Z2 software environment over Ethernet: (a) installing OpenBLAS and NumPy through the board’s Jupyter terminal; (b) installing pre-built armv7l wheels</w:t>
      </w:r>
    </w:p>
    <w:p>
      <w:pPr>
        <w:spacing w:before="0" w:after="160" w:line="360" w:lineRule="auto"/>
        <w:jc w:val="both"/>
      </w:pPr>
      <w:r>
        <w:rPr>
          <w:b/>
        </w:rPr>
        <w:t>Running the pipeline.</w:t>
      </w:r>
      <w:r>
        <w:rPr/>
        <w:t xml:space="preserve"> The complete Python pipeline (YOLO_custom/orchestrator.py: detection followed by CLIP-based ranking and selection) was executed on the PYNQ-Z2’s ARM processor under PYNQ Linux, accessed from the laptop over Ethernet and a PuTTY/SSH session. The run asked for an image path and a text task and printed the ranked detections and the final selection as JSON on the board (Figure 3.5). Results were copied to the host over SCP. Four recorded videos of this demonstration are included in the web dashboard.</w:t>
      </w:r>
    </w:p>
    <w:p>
      <w:pPr>
        <w:keepNext/>
        <w:spacing w:before="120" w:after="60" w:line="240" w:lineRule="auto"/>
        <w:jc w:val="center"/>
      </w:pPr>
      <w:r>
        <w:drawing>
          <wp:inline xmlns:a="http://schemas.openxmlformats.org/drawingml/2006/main" xmlns:pic="http://schemas.openxmlformats.org/drawingml/2006/picture">
            <wp:extent cx="5394960" cy="3256497"/>
            <wp:docPr id="8" name="Picture 8"/>
            <wp:cNvGraphicFramePr>
              <a:graphicFrameLocks noChangeAspect="1"/>
            </wp:cNvGraphicFramePr>
            <a:graphic>
              <a:graphicData uri="http://schemas.openxmlformats.org/drawingml/2006/picture">
                <pic:pic>
                  <pic:nvPicPr>
                    <pic:cNvPr id="0" name="e5e1d6bf097cc680aa010c61dde7bad803b24982.jpg"/>
                    <pic:cNvPicPr/>
                  </pic:nvPicPr>
                  <pic:blipFill>
                    <a:blip r:embed="rId18"/>
                    <a:stretch>
                      <a:fillRect/>
                    </a:stretch>
                  </pic:blipFill>
                  <pic:spPr>
                    <a:xfrm>
                      <a:off x="0" y="0"/>
                      <a:ext cx="5394960" cy="3256497"/>
                    </a:xfrm>
                    <a:prstGeom prst="rect"/>
                  </pic:spPr>
                </pic:pic>
              </a:graphicData>
            </a:graphic>
          </wp:inline>
        </w:drawing>
      </w:r>
    </w:p>
    <w:p>
      <w:pPr>
        <w:spacing w:before="0" w:after="240" w:line="240" w:lineRule="auto"/>
        <w:jc w:val="center"/>
      </w:pPr>
      <w:r>
        <w:rPr>
          <w:i/>
          <w:sz w:val="22"/>
        </w:rPr>
        <w:t>Figure 3.5:</w:t>
      </w:r>
      <w:r>
        <w:rPr>
          <w:i/>
          <w:sz w:val="22"/>
        </w:rPr>
        <w:t xml:space="preserve"> On-board execution: (a) the PYNQ-Z2 board connected over Ethernet; (b) orchestrator.py running in the xilinx@pynq shell; (c) the selection JSON printed by the board</w:t>
      </w:r>
    </w:p>
    <w:p>
      <w:pPr>
        <w:keepNext/>
        <w:spacing w:before="180" w:after="80" w:line="276" w:lineRule="auto"/>
        <w:outlineLvl w:val="2"/>
      </w:pPr>
      <w:r>
        <w:rPr>
          <w:b/>
          <w:sz w:val="24"/>
        </w:rPr>
        <w:t>3.6.3 Hardware-Acceleration Design</w:t>
      </w:r>
    </w:p>
    <w:p>
      <w:pPr>
        <w:spacing w:before="0" w:after="160" w:line="360" w:lineRule="auto"/>
        <w:jc w:val="both"/>
      </w:pPr>
      <w:r>
        <w:rPr/>
        <w:t xml:space="preserve">The design maps the detector to the programmable logic as a </w:t>
      </w:r>
      <w:r>
        <w:rPr>
          <w:b/>
        </w:rPr>
        <w:t>Tiny YOLOv2 INT8 overlay</w:t>
      </w:r>
      <w:r>
        <w:rPr/>
        <w:t>, following the resource analysis of Zhang et al. [6] for XC7Z020-class devices and the quantised dataflow approach of FINN [7]. In this mapping convolution multiply-accumulates are assigned to DSP48E1 slices, feature-map line buffers to BRAM and the leaky-ReLU and bias operations to LUT logic. Frames are transferred into the PL with AXI VDMA and detection results returned to the PS through shared DDR3 buffers allocated with pynq.allocate. The target is about 30 frames per second within a power envelope below 15 W.</w:t>
      </w:r>
    </w:p>
    <w:p>
      <w:pPr>
        <w:spacing w:before="0" w:after="160" w:line="360" w:lineRule="auto"/>
        <w:jc w:val="both"/>
      </w:pPr>
      <w:r>
        <w:rPr/>
        <w:t>The evaluation in Chapter 4 measures the detection-and-ranking pipeline in software. Benchmarking FPS, latency, power and LUT/DSP/BRAM utilisation of the PL detector, and live camera streaming through AXI VDMA, are listed as future work (Chapter 5). The fine-tuned 46-class YOLO11n model (5.5 MB, fixed classes) is exportable to ONNX and INT8 for this hardware path.</w:t>
      </w:r>
    </w:p>
    <w:p>
      <w:pPr>
        <w:keepNext/>
        <w:spacing w:before="180" w:after="80" w:line="276" w:lineRule="auto"/>
        <w:outlineLvl w:val="2"/>
      </w:pPr>
      <w:r>
        <w:rPr>
          <w:b/>
          <w:sz w:val="24"/>
        </w:rPr>
        <w:t>3.6.4 Board Connection Detection</w:t>
      </w:r>
    </w:p>
    <w:p>
      <w:pPr>
        <w:spacing w:before="0" w:after="160" w:line="360" w:lineRule="auto"/>
        <w:jc w:val="both"/>
      </w:pPr>
      <w:r>
        <w:rPr/>
        <w:t xml:space="preserve">To make the hardware state visible during a demonstration, the dashboard server checks every four seconds whether the board is reachable. It probes the board’s default address (192.168.2.99) for SSH (port 22), Jupyter (port 9090) and HTTP (port 80), and on Windows queries the device list for FTDI USB-UART devices (vendor ID 0403) that appear as COM ports. Bluetooth serial ports present on the laptop are correctly ignored. When the board appears the header indicator turns green and names the connection (for example </w:t>
      </w:r>
      <w:r>
        <w:rPr>
          <w:i/>
        </w:rPr>
        <w:t>PYNQ-Z2 connected · 192.168.2.99</w:t>
      </w:r>
      <w:r>
        <w:rPr/>
        <w:t>).</w:t>
      </w:r>
    </w:p>
    <w:p>
      <w:pPr>
        <w:keepNext/>
        <w:spacing w:before="240" w:after="120" w:line="276" w:lineRule="auto"/>
        <w:outlineLvl w:val="1"/>
      </w:pPr>
      <w:r>
        <w:rPr>
          <w:b/>
          <w:sz w:val="28"/>
        </w:rPr>
        <w:t>3.7 User Interfaces</w:t>
      </w:r>
    </w:p>
    <w:p>
      <w:pPr>
        <w:keepNext/>
        <w:spacing w:before="180" w:after="80" w:line="276" w:lineRule="auto"/>
        <w:outlineLvl w:val="2"/>
      </w:pPr>
      <w:r>
        <w:rPr>
          <w:b/>
          <w:sz w:val="24"/>
        </w:rPr>
        <w:t>3.7.1 Desktop Camera Interface (OpenCV)</w:t>
      </w:r>
    </w:p>
    <w:p>
      <w:pPr>
        <w:spacing w:before="0" w:after="160" w:line="360" w:lineRule="auto"/>
        <w:jc w:val="both"/>
      </w:pPr>
      <w:r>
        <w:rPr/>
        <w:t>orchestrator.py provides a live OpenCV camera window with an on-screen text box and SUBMIT/RESET buttons (Figure 3.6). Inference runs in a background thread so the video does not freeze, and an OpenCV MIL tracker keeps the selected box on the object as it moves in the live feed; the tracker itself runs in a separate thread so the display stays at camera frame rate.</w:t>
      </w:r>
    </w:p>
    <w:p>
      <w:pPr>
        <w:keepNext/>
        <w:spacing w:before="120" w:after="60" w:line="240" w:lineRule="auto"/>
        <w:jc w:val="center"/>
      </w:pPr>
      <w:r>
        <w:drawing>
          <wp:inline xmlns:a="http://schemas.openxmlformats.org/drawingml/2006/main" xmlns:pic="http://schemas.openxmlformats.org/drawingml/2006/picture">
            <wp:extent cx="5120640" cy="2747010"/>
            <wp:docPr id="9" name="Picture 9"/>
            <wp:cNvGraphicFramePr>
              <a:graphicFrameLocks noChangeAspect="1"/>
            </wp:cNvGraphicFramePr>
            <a:graphic>
              <a:graphicData uri="http://schemas.openxmlformats.org/drawingml/2006/picture">
                <pic:pic>
                  <pic:nvPicPr>
                    <pic:cNvPr id="0" name="5b2228d6165b966ed8278a9c3dc89cedb09755e2.png"/>
                    <pic:cNvPicPr/>
                  </pic:nvPicPr>
                  <pic:blipFill>
                    <a:blip r:embed="rId19"/>
                    <a:stretch>
                      <a:fillRect/>
                    </a:stretch>
                  </pic:blipFill>
                  <pic:spPr>
                    <a:xfrm>
                      <a:off x="0" y="0"/>
                      <a:ext cx="5120640" cy="2747010"/>
                    </a:xfrm>
                    <a:prstGeom prst="rect"/>
                  </pic:spPr>
                </pic:pic>
              </a:graphicData>
            </a:graphic>
          </wp:inline>
        </w:drawing>
      </w:r>
    </w:p>
    <w:p>
      <w:pPr>
        <w:spacing w:before="0" w:after="240" w:line="240" w:lineRule="auto"/>
        <w:jc w:val="center"/>
      </w:pPr>
      <w:r>
        <w:rPr>
          <w:i/>
          <w:sz w:val="22"/>
        </w:rPr>
        <w:t>Figure 3.6:</w:t>
      </w:r>
      <w:r>
        <w:rPr>
          <w:i/>
          <w:sz w:val="22"/>
        </w:rPr>
        <w:t xml:space="preserve"> Desktop OpenCV camera interface with the task prompt box and SUBMIT / RESET buttons</w:t>
      </w:r>
    </w:p>
    <w:p>
      <w:pPr>
        <w:keepNext/>
        <w:spacing w:before="180" w:after="80" w:line="276" w:lineRule="auto"/>
        <w:outlineLvl w:val="2"/>
      </w:pPr>
      <w:r>
        <w:rPr>
          <w:b/>
          <w:sz w:val="24"/>
        </w:rPr>
        <w:t>3.7.2 PuTTY Terminal Bridge</w:t>
      </w:r>
    </w:p>
    <w:p>
      <w:pPr>
        <w:spacing w:before="0" w:after="160" w:line="360" w:lineRule="auto"/>
        <w:jc w:val="both"/>
      </w:pPr>
      <w:r>
        <w:rPr/>
        <w:t>putty_bridge.py exposes the pipeline as an interactive terminal session over a TCP socket, so the pipeline can be driven from a PuTTY console and its ranked detections and reasoning trace viewed as coloured text — the same workflow used to run the pipeline on the PYNQ-Z2 over SSH.</w:t>
      </w:r>
    </w:p>
    <w:p>
      <w:pPr>
        <w:keepNext/>
        <w:spacing w:before="180" w:after="80" w:line="276" w:lineRule="auto"/>
        <w:outlineLvl w:val="2"/>
      </w:pPr>
      <w:r>
        <w:rPr>
          <w:b/>
          <w:sz w:val="24"/>
        </w:rPr>
        <w:t>3.7.3 Web Dashboard</w:t>
      </w:r>
    </w:p>
    <w:p>
      <w:pPr>
        <w:spacing w:before="0" w:after="160" w:line="360" w:lineRule="auto"/>
        <w:jc w:val="both"/>
      </w:pPr>
      <w:r>
        <w:rPr/>
        <w:t>A browser dashboard served by a Python standard-library HTTP server (PJT1/web/server.py) was built for demonstration and evaluation (Figures 3.7 and 3.8). Its features are:</w:t>
      </w:r>
    </w:p>
    <w:p>
      <w:pPr>
        <w:pStyle w:val="ListParagraph"/>
        <w:numPr>
          <w:ilvl w:val="0"/>
          <w:numId w:val="120"/>
        </w:numPr>
        <w:spacing w:before="0" w:after="60" w:line="360" w:lineRule="auto"/>
        <w:jc w:val="both"/>
      </w:pPr>
      <w:r>
        <w:rPr/>
        <w:t xml:space="preserve">live webcam view and a frozen </w:t>
      </w:r>
      <w:r>
        <w:rPr>
          <w:i/>
        </w:rPr>
        <w:t>identified target</w:t>
      </w:r>
      <w:r>
        <w:rPr/>
        <w:t xml:space="preserve"> view with the selected box and all other candidates;</w:t>
      </w:r>
    </w:p>
    <w:p>
      <w:pPr>
        <w:pStyle w:val="ListParagraph"/>
        <w:numPr>
          <w:ilvl w:val="0"/>
          <w:numId w:val="120"/>
        </w:numPr>
        <w:spacing w:before="0" w:after="60" w:line="360" w:lineRule="auto"/>
        <w:jc w:val="both"/>
      </w:pPr>
      <w:r>
        <w:rPr/>
        <w:t>choice of the three Model 1 detectors, example task prompts and image upload;</w:t>
      </w:r>
    </w:p>
    <w:p>
      <w:pPr>
        <w:pStyle w:val="ListParagraph"/>
        <w:numPr>
          <w:ilvl w:val="0"/>
          <w:numId w:val="120"/>
        </w:numPr>
        <w:spacing w:before="0" w:after="60" w:line="360" w:lineRule="auto"/>
        <w:jc w:val="both"/>
      </w:pPr>
      <w:r>
        <w:rPr/>
        <w:t>a pipeline progress strip and a terminal panel that prints every detection, the affordance matches, the ranking table and the saved result.json;</w:t>
      </w:r>
    </w:p>
    <w:p>
      <w:pPr>
        <w:pStyle w:val="ListParagraph"/>
        <w:numPr>
          <w:ilvl w:val="0"/>
          <w:numId w:val="120"/>
        </w:numPr>
        <w:spacing w:before="0" w:after="60" w:line="360" w:lineRule="auto"/>
        <w:jc w:val="both"/>
      </w:pPr>
      <w:r>
        <w:rPr/>
        <w:t xml:space="preserve">automatic saving of every run to saved_results/&lt;timestamp&gt;_&lt;task&gt;/ (input image, annotated image and JSON) and a </w:t>
      </w:r>
      <w:r>
        <w:rPr>
          <w:i/>
        </w:rPr>
        <w:t>Saved results</w:t>
      </w:r>
      <w:r>
        <w:rPr/>
        <w:t xml:space="preserve"> strip that reloads them;</w:t>
      </w:r>
    </w:p>
    <w:p>
      <w:pPr>
        <w:pStyle w:val="ListParagraph"/>
        <w:numPr>
          <w:ilvl w:val="0"/>
          <w:numId w:val="120"/>
        </w:numPr>
        <w:spacing w:before="0" w:after="60" w:line="360" w:lineRule="auto"/>
        <w:jc w:val="both"/>
      </w:pPr>
      <w:r>
        <w:rPr/>
        <w:t>a PYNQ-Z2 connection indicator that detects the board over Ethernet or over USB;</w:t>
      </w:r>
    </w:p>
    <w:p>
      <w:pPr>
        <w:pStyle w:val="ListParagraph"/>
        <w:numPr>
          <w:ilvl w:val="0"/>
          <w:numId w:val="120"/>
        </w:numPr>
        <w:spacing w:before="0" w:after="160" w:line="360" w:lineRule="auto"/>
        <w:jc w:val="both"/>
      </w:pPr>
      <w:r>
        <w:rPr/>
        <w:t>results charts, the Review-II result gallery, the demonstration videos, and a light theme for projectors.</w:t>
      </w:r>
    </w:p>
    <w:p>
      <w:pPr>
        <w:keepNext/>
        <w:spacing w:before="120" w:after="60" w:line="240" w:lineRule="auto"/>
        <w:jc w:val="center"/>
      </w:pPr>
      <w:r>
        <w:drawing>
          <wp:inline xmlns:a="http://schemas.openxmlformats.org/drawingml/2006/main" xmlns:pic="http://schemas.openxmlformats.org/drawingml/2006/picture">
            <wp:extent cx="4937760" cy="3634191"/>
            <wp:docPr id="10" name="Picture 10"/>
            <wp:cNvGraphicFramePr>
              <a:graphicFrameLocks noChangeAspect="1"/>
            </wp:cNvGraphicFramePr>
            <a:graphic>
              <a:graphicData uri="http://schemas.openxmlformats.org/drawingml/2006/picture">
                <pic:pic>
                  <pic:nvPicPr>
                    <pic:cNvPr id="0" name="4313d1459418f3397707346d8463e7f7dfa1ce5d.png"/>
                    <pic:cNvPicPr/>
                  </pic:nvPicPr>
                  <pic:blipFill>
                    <a:blip r:embed="rId20"/>
                    <a:stretch>
                      <a:fillRect/>
                    </a:stretch>
                  </pic:blipFill>
                  <pic:spPr>
                    <a:xfrm>
                      <a:off x="0" y="0"/>
                      <a:ext cx="4937760" cy="3634191"/>
                    </a:xfrm>
                    <a:prstGeom prst="rect"/>
                  </pic:spPr>
                </pic:pic>
              </a:graphicData>
            </a:graphic>
          </wp:inline>
        </w:drawing>
      </w:r>
    </w:p>
    <w:p>
      <w:pPr>
        <w:spacing w:before="0" w:after="240" w:line="240" w:lineRule="auto"/>
        <w:jc w:val="center"/>
      </w:pPr>
      <w:r>
        <w:rPr>
          <w:i/>
          <w:sz w:val="22"/>
        </w:rPr>
        <w:t>Figure 3.7:</w:t>
      </w:r>
      <w:r>
        <w:rPr>
          <w:i/>
          <w:sz w:val="22"/>
        </w:rPr>
        <w:t xml:space="preserve"> Web dashboard — project title, live camera and identified-target panels</w:t>
      </w:r>
    </w:p>
    <w:p>
      <w:pPr>
        <w:keepNext/>
        <w:spacing w:before="120" w:after="60" w:line="240" w:lineRule="auto"/>
        <w:jc w:val="center"/>
      </w:pPr>
      <w:r>
        <w:drawing>
          <wp:inline xmlns:a="http://schemas.openxmlformats.org/drawingml/2006/main" xmlns:pic="http://schemas.openxmlformats.org/drawingml/2006/picture">
            <wp:extent cx="5394960" cy="2481682"/>
            <wp:docPr id="11" name="Picture 11"/>
            <wp:cNvGraphicFramePr>
              <a:graphicFrameLocks noChangeAspect="1"/>
            </wp:cNvGraphicFramePr>
            <a:graphic>
              <a:graphicData uri="http://schemas.openxmlformats.org/drawingml/2006/picture">
                <pic:pic>
                  <pic:nvPicPr>
                    <pic:cNvPr id="0" name="1eef8eee9ee9fb35195c7937ae0a5b9ee9a054fc.png"/>
                    <pic:cNvPicPr/>
                  </pic:nvPicPr>
                  <pic:blipFill>
                    <a:blip r:embed="rId21"/>
                    <a:stretch>
                      <a:fillRect/>
                    </a:stretch>
                  </pic:blipFill>
                  <pic:spPr>
                    <a:xfrm>
                      <a:off x="0" y="0"/>
                      <a:ext cx="5394960" cy="2481682"/>
                    </a:xfrm>
                    <a:prstGeom prst="rect"/>
                  </pic:spPr>
                </pic:pic>
              </a:graphicData>
            </a:graphic>
          </wp:inline>
        </w:drawing>
      </w:r>
    </w:p>
    <w:p>
      <w:pPr>
        <w:spacing w:before="0" w:after="240" w:line="240" w:lineRule="auto"/>
        <w:jc w:val="center"/>
      </w:pPr>
      <w:r>
        <w:rPr>
          <w:i/>
          <w:sz w:val="22"/>
        </w:rPr>
        <w:t>Figure 3.8:</w:t>
      </w:r>
      <w:r>
        <w:rPr>
          <w:i/>
          <w:sz w:val="22"/>
        </w:rPr>
        <w:t xml:space="preserve"> Web dashboard header with the institutional banner, navigation and the PYNQ-Z2 connection indicator</w:t>
      </w:r>
    </w:p>
    <w:p>
      <w:pPr>
        <w:keepNext/>
        <w:spacing w:before="240" w:after="120" w:line="276" w:lineRule="auto"/>
        <w:outlineLvl w:val="1"/>
      </w:pPr>
      <w:r>
        <w:rPr>
          <w:b/>
          <w:sz w:val="28"/>
        </w:rPr>
        <w:t>3.8 Challenges and Solutions</w:t>
      </w:r>
    </w:p>
    <w:p>
      <w:pPr>
        <w:keepNext/>
        <w:spacing w:before="120" w:after="80" w:line="240" w:lineRule="auto"/>
        <w:jc w:val="center"/>
      </w:pPr>
      <w:r>
        <w:rPr>
          <w:b/>
          <w:sz w:val="22"/>
        </w:rPr>
        <w:t>Table 3.7:</w:t>
      </w:r>
      <w:r>
        <w:rPr>
          <w:sz w:val="22"/>
        </w:rPr>
        <w:t xml:space="preserve"> Problems found during development and their resolution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304"/>
        <w:gridCol w:w="3311"/>
        <w:gridCol w:w="3024"/>
      </w:tblGrid>
      <w:tr>
        <w:trPr>
          <w:tblHeader/>
          <w:cantSplit/>
        </w:trPr>
        <w:tc>
          <w:tcPr>
            <w:tcW w:type="dxa" w:w="2304"/>
            <w:shd w:val="clear" w:color="auto" w:fill="E7E6E6"/>
          </w:tcPr>
          <w:p>
            <w:pPr>
              <w:spacing w:after="20" w:before="20" w:line="240" w:lineRule="auto"/>
              <w:jc w:val="center"/>
            </w:pPr>
            <w:r>
              <w:rPr>
                <w:b/>
                <w:sz w:val="20"/>
              </w:rPr>
              <w:t>Problem</w:t>
            </w:r>
          </w:p>
        </w:tc>
        <w:tc>
          <w:tcPr>
            <w:tcW w:type="dxa" w:w="3312"/>
            <w:shd w:val="clear" w:color="auto" w:fill="E7E6E6"/>
          </w:tcPr>
          <w:p>
            <w:pPr>
              <w:spacing w:after="20" w:before="20" w:line="240" w:lineRule="auto"/>
              <w:jc w:val="center"/>
            </w:pPr>
            <w:r>
              <w:rPr>
                <w:b/>
                <w:sz w:val="20"/>
              </w:rPr>
              <w:t>Cause</w:t>
            </w:r>
          </w:p>
        </w:tc>
        <w:tc>
          <w:tcPr>
            <w:tcW w:type="dxa" w:w="3024"/>
            <w:shd w:val="clear" w:color="auto" w:fill="E7E6E6"/>
          </w:tcPr>
          <w:p>
            <w:pPr>
              <w:spacing w:after="20" w:before="20" w:line="240" w:lineRule="auto"/>
              <w:jc w:val="center"/>
            </w:pPr>
            <w:r>
              <w:rPr>
                <w:b/>
                <w:sz w:val="20"/>
              </w:rPr>
              <w:t>Solution</w:t>
            </w:r>
          </w:p>
        </w:tc>
      </w:tr>
      <w:tr>
        <w:trPr>
          <w:cantSplit/>
        </w:trPr>
        <w:tc>
          <w:tcPr>
            <w:tcW w:type="dxa" w:w="2304"/>
          </w:tcPr>
          <w:p>
            <w:pPr>
              <w:spacing w:after="20" w:before="20" w:line="240" w:lineRule="auto"/>
            </w:pPr>
            <w:r>
              <w:rPr>
                <w:sz w:val="20"/>
              </w:rPr>
              <w:t xml:space="preserve">System always selected </w:t>
            </w:r>
            <w:r>
              <w:rPr>
                <w:i/>
                <w:sz w:val="20"/>
              </w:rPr>
              <w:t>person</w:t>
            </w:r>
          </w:p>
        </w:tc>
        <w:tc>
          <w:tcPr>
            <w:tcW w:type="dxa" w:w="3312"/>
          </w:tcPr>
          <w:p>
            <w:pPr>
              <w:spacing w:after="20" w:before="20" w:line="240" w:lineRule="auto"/>
            </w:pPr>
            <w:r>
              <w:rPr>
                <w:sz w:val="20"/>
              </w:rPr>
              <w:t xml:space="preserve">Task replaced by the nearest of 14 fixed task phrases; detector confidence weighted 30%; </w:t>
            </w:r>
            <w:r>
              <w:rPr>
                <w:i/>
                <w:sz w:val="20"/>
              </w:rPr>
              <w:t>person</w:t>
            </w:r>
            <w:r>
              <w:rPr>
                <w:sz w:val="20"/>
              </w:rPr>
              <w:t xml:space="preserve"> is the most confident COCO class</w:t>
            </w:r>
          </w:p>
        </w:tc>
        <w:tc>
          <w:tcPr>
            <w:tcW w:type="dxa" w:w="3024"/>
          </w:tcPr>
          <w:p>
            <w:pPr>
              <w:spacing w:after="20" w:before="20" w:line="240" w:lineRule="auto"/>
            </w:pPr>
            <w:r>
              <w:rPr>
                <w:sz w:val="20"/>
              </w:rPr>
              <w:t>Score with the user’s own text; image-crop term dominant; person penalty (Section 3.4.3)</w:t>
            </w:r>
          </w:p>
        </w:tc>
      </w:tr>
      <w:tr>
        <w:trPr>
          <w:cantSplit/>
        </w:trPr>
        <w:tc>
          <w:tcPr>
            <w:tcW w:type="dxa" w:w="2304"/>
          </w:tcPr>
          <w:p>
            <w:pPr>
              <w:spacing w:after="20" w:before="20" w:line="240" w:lineRule="auto"/>
            </w:pPr>
            <w:r>
              <w:rPr>
                <w:sz w:val="20"/>
              </w:rPr>
              <w:t>Headphones never found</w:t>
            </w:r>
          </w:p>
        </w:tc>
        <w:tc>
          <w:tcPr>
            <w:tcW w:type="dxa" w:w="3312"/>
          </w:tcPr>
          <w:p>
            <w:pPr>
              <w:spacing w:after="20" w:before="20" w:line="240" w:lineRule="auto"/>
            </w:pPr>
            <w:r>
              <w:rPr>
                <w:sz w:val="20"/>
              </w:rPr>
              <w:t xml:space="preserve">Headphones are not a COCO class (detected as </w:t>
            </w:r>
            <w:r>
              <w:rPr>
                <w:i/>
                <w:sz w:val="20"/>
              </w:rPr>
              <w:t>hair drier</w:t>
            </w:r>
            <w:r>
              <w:rPr>
                <w:sz w:val="20"/>
              </w:rPr>
              <w:t>)</w:t>
            </w:r>
          </w:p>
        </w:tc>
        <w:tc>
          <w:tcPr>
            <w:tcW w:type="dxa" w:w="3024"/>
          </w:tcPr>
          <w:p>
            <w:pPr>
              <w:spacing w:after="20" w:before="20" w:line="240" w:lineRule="auto"/>
            </w:pPr>
            <w:r>
              <w:rPr>
                <w:sz w:val="20"/>
              </w:rPr>
              <w:t>Open-vocabulary detector with task-derived class list</w:t>
            </w:r>
          </w:p>
        </w:tc>
      </w:tr>
      <w:tr>
        <w:trPr>
          <w:cantSplit/>
        </w:trPr>
        <w:tc>
          <w:tcPr>
            <w:tcW w:type="dxa" w:w="2304"/>
          </w:tcPr>
          <w:p>
            <w:pPr>
              <w:spacing w:after="20" w:before="20" w:line="240" w:lineRule="auto"/>
            </w:pPr>
            <w:r>
              <w:rPr>
                <w:sz w:val="20"/>
              </w:rPr>
              <w:t xml:space="preserve">Headphones labelled </w:t>
            </w:r>
            <w:r>
              <w:rPr>
                <w:i/>
                <w:sz w:val="20"/>
              </w:rPr>
              <w:t>microphone</w:t>
            </w:r>
          </w:p>
        </w:tc>
        <w:tc>
          <w:tcPr>
            <w:tcW w:type="dxa" w:w="3312"/>
          </w:tcPr>
          <w:p>
            <w:pPr>
              <w:spacing w:after="20" w:before="20" w:line="240" w:lineRule="auto"/>
            </w:pPr>
            <w:r>
              <w:rPr>
                <w:sz w:val="20"/>
              </w:rPr>
              <w:t>YOLO-World confuses similar names</w:t>
            </w:r>
          </w:p>
        </w:tc>
        <w:tc>
          <w:tcPr>
            <w:tcW w:type="dxa" w:w="3024"/>
          </w:tcPr>
          <w:p>
            <w:pPr>
              <w:spacing w:after="20" w:before="20" w:line="240" w:lineRule="auto"/>
            </w:pPr>
            <w:r>
              <w:rPr>
                <w:sz w:val="20"/>
              </w:rPr>
              <w:t>CLIP re-labelling of each box (Section 3.4.4)</w:t>
            </w:r>
          </w:p>
        </w:tc>
      </w:tr>
      <w:tr>
        <w:trPr>
          <w:cantSplit/>
        </w:trPr>
        <w:tc>
          <w:tcPr>
            <w:tcW w:type="dxa" w:w="2304"/>
          </w:tcPr>
          <w:p>
            <w:pPr>
              <w:spacing w:after="20" w:before="20" w:line="240" w:lineRule="auto"/>
            </w:pPr>
            <w:r>
              <w:rPr>
                <w:sz w:val="20"/>
              </w:rPr>
              <w:t>Task prompts mapped to the wrong objects</w:t>
            </w:r>
          </w:p>
        </w:tc>
        <w:tc>
          <w:tcPr>
            <w:tcW w:type="dxa" w:w="3312"/>
          </w:tcPr>
          <w:p>
            <w:pPr>
              <w:spacing w:after="20" w:before="20" w:line="240" w:lineRule="auto"/>
            </w:pPr>
            <w:r>
              <w:rPr>
                <w:sz w:val="20"/>
              </w:rPr>
              <w:t>CLIP is weak at linking a use to a bare name; hub objects in every list</w:t>
            </w:r>
          </w:p>
        </w:tc>
        <w:tc>
          <w:tcPr>
            <w:tcW w:type="dxa" w:w="3024"/>
          </w:tcPr>
          <w:p>
            <w:pPr>
              <w:spacing w:after="20" w:before="20" w:line="240" w:lineRule="auto"/>
            </w:pPr>
            <w:r>
              <w:rPr>
                <w:sz w:val="20"/>
              </w:rPr>
              <w:t>Affordance descriptions and hubness correction (10/14 → 14/14)</w:t>
            </w:r>
          </w:p>
        </w:tc>
      </w:tr>
      <w:tr>
        <w:trPr>
          <w:cantSplit/>
        </w:trPr>
        <w:tc>
          <w:tcPr>
            <w:tcW w:type="dxa" w:w="2304"/>
          </w:tcPr>
          <w:p>
            <w:pPr>
              <w:spacing w:after="20" w:before="20" w:line="240" w:lineRule="auto"/>
            </w:pPr>
            <w:r>
              <w:rPr>
                <w:sz w:val="20"/>
              </w:rPr>
              <w:t>Open-vocabulary request took ≈ 10 s</w:t>
            </w:r>
          </w:p>
        </w:tc>
        <w:tc>
          <w:tcPr>
            <w:tcW w:type="dxa" w:w="3312"/>
          </w:tcPr>
          <w:p>
            <w:pPr>
              <w:spacing w:after="20" w:before="20" w:line="240" w:lineRule="auto"/>
            </w:pPr>
            <w:r>
              <w:rPr>
                <w:sz w:val="20"/>
              </w:rPr>
              <w:t>CLIP text model (338 MB) reloaded on every request; 220 descriptions re-encoded every time</w:t>
            </w:r>
          </w:p>
        </w:tc>
        <w:tc>
          <w:tcPr>
            <w:tcW w:type="dxa" w:w="3024"/>
          </w:tcPr>
          <w:p>
            <w:pPr>
              <w:spacing w:after="20" w:before="20" w:line="240" w:lineRule="auto"/>
            </w:pPr>
            <w:r>
              <w:rPr>
                <w:sz w:val="20"/>
              </w:rPr>
              <w:t>Cached text encoder and vocabulary embeddings (≈ 2 s)</w:t>
            </w:r>
          </w:p>
        </w:tc>
      </w:tr>
      <w:tr>
        <w:trPr>
          <w:cantSplit/>
        </w:trPr>
        <w:tc>
          <w:tcPr>
            <w:tcW w:type="dxa" w:w="2304"/>
          </w:tcPr>
          <w:p>
            <w:pPr>
              <w:spacing w:after="20" w:before="20" w:line="240" w:lineRule="auto"/>
            </w:pPr>
            <w:r>
              <w:rPr>
                <w:sz w:val="20"/>
              </w:rPr>
              <w:t>Selected box drifted from the object</w:t>
            </w:r>
          </w:p>
        </w:tc>
        <w:tc>
          <w:tcPr>
            <w:tcW w:type="dxa" w:w="3312"/>
          </w:tcPr>
          <w:p>
            <w:pPr>
              <w:spacing w:after="20" w:before="20" w:line="240" w:lineRule="auto"/>
            </w:pPr>
            <w:r>
              <w:rPr>
                <w:sz w:val="20"/>
              </w:rPr>
              <w:t>Box drawn at fixed pixels on new live frames</w:t>
            </w:r>
          </w:p>
        </w:tc>
        <w:tc>
          <w:tcPr>
            <w:tcW w:type="dxa" w:w="3024"/>
          </w:tcPr>
          <w:p>
            <w:pPr>
              <w:spacing w:after="20" w:before="20" w:line="240" w:lineRule="auto"/>
            </w:pPr>
            <w:r>
              <w:rPr>
                <w:sz w:val="20"/>
              </w:rPr>
              <w:t>Background inference + MIL tracker; frozen result view in the dashboard</w:t>
            </w:r>
          </w:p>
        </w:tc>
      </w:tr>
      <w:tr>
        <w:trPr>
          <w:cantSplit/>
        </w:trPr>
        <w:tc>
          <w:tcPr>
            <w:tcW w:type="dxa" w:w="2304"/>
          </w:tcPr>
          <w:p>
            <w:pPr>
              <w:spacing w:after="20" w:before="20" w:line="240" w:lineRule="auto"/>
            </w:pPr>
            <w:r>
              <w:rPr>
                <w:sz w:val="20"/>
              </w:rPr>
              <w:t>GPU training: 4 min/epoch, then out-of-memory</w:t>
            </w:r>
          </w:p>
        </w:tc>
        <w:tc>
          <w:tcPr>
            <w:tcW w:type="dxa" w:w="3312"/>
          </w:tcPr>
          <w:p>
            <w:pPr>
              <w:spacing w:after="20" w:before="20" w:line="240" w:lineRule="auto"/>
            </w:pPr>
            <w:r>
              <w:rPr>
                <w:sz w:val="20"/>
              </w:rPr>
              <w:t>Batch 16 at 640 px exceeds 4 GB; memory shared with other apps</w:t>
            </w:r>
          </w:p>
        </w:tc>
        <w:tc>
          <w:tcPr>
            <w:tcW w:type="dxa" w:w="3024"/>
          </w:tcPr>
          <w:p>
            <w:pPr>
              <w:spacing w:after="20" w:before="20" w:line="240" w:lineRule="auto"/>
            </w:pPr>
            <w:r>
              <w:rPr>
                <w:sz w:val="20"/>
              </w:rPr>
              <w:t>Batch size 6 (≈ 1 min/epoch)</w:t>
            </w:r>
          </w:p>
        </w:tc>
      </w:tr>
      <w:tr>
        <w:trPr>
          <w:cantSplit/>
        </w:trPr>
        <w:tc>
          <w:tcPr>
            <w:tcW w:type="dxa" w:w="2304"/>
          </w:tcPr>
          <w:p>
            <w:pPr>
              <w:spacing w:after="20" w:before="20" w:line="240" w:lineRule="auto"/>
            </w:pPr>
            <w:r>
              <w:rPr>
                <w:sz w:val="20"/>
              </w:rPr>
              <w:t>Training process crashed at epoch 34</w:t>
            </w:r>
          </w:p>
        </w:tc>
        <w:tc>
          <w:tcPr>
            <w:tcW w:type="dxa" w:w="3312"/>
          </w:tcPr>
          <w:p>
            <w:pPr>
              <w:spacing w:after="20" w:before="20" w:line="240" w:lineRule="auto"/>
            </w:pPr>
            <w:r>
              <w:rPr>
                <w:sz w:val="20"/>
              </w:rPr>
              <w:t>Windows paging file exhausted (error 1455)</w:t>
            </w:r>
          </w:p>
        </w:tc>
        <w:tc>
          <w:tcPr>
            <w:tcW w:type="dxa" w:w="3024"/>
          </w:tcPr>
          <w:p>
            <w:pPr>
              <w:spacing w:after="20" w:before="20" w:line="240" w:lineRule="auto"/>
            </w:pPr>
            <w:r>
              <w:rPr>
                <w:sz w:val="20"/>
              </w:rPr>
              <w:t>Best checkpoint (epoch 18) already saved; evaluated and deployed</w:t>
            </w:r>
          </w:p>
        </w:tc>
      </w:tr>
    </w:tbl>
    <w:p>
      <w:pPr>
        <w:spacing w:before="0" w:after="120" w:line="240" w:lineRule="auto"/>
      </w:pPr>
    </w:p>
    <w:p>
      <w:pPr>
        <w:keepNext/>
        <w:pageBreakBefore/>
        <w:spacing w:before="0" w:after="80" w:line="240" w:lineRule="auto"/>
        <w:jc w:val="center"/>
      </w:pPr>
      <w:r>
        <w:rPr>
          <w:b/>
          <w:sz w:val="32"/>
        </w:rPr>
        <w:t>CHAPTER 4</w:t>
      </w:r>
    </w:p>
    <w:p>
      <w:pPr>
        <w:keepNext/>
        <w:spacing w:before="40" w:after="360" w:line="240" w:lineRule="auto"/>
        <w:jc w:val="center"/>
        <w:outlineLvl w:val="0"/>
      </w:pPr>
      <w:r>
        <w:rPr>
          <w:b/>
          <w:sz w:val="32"/>
        </w:rPr>
        <w:t>Results and Discussion</w:t>
      </w:r>
    </w:p>
    <w:p>
      <w:pPr>
        <w:keepNext/>
        <w:spacing w:before="240" w:after="120" w:line="276" w:lineRule="auto"/>
        <w:outlineLvl w:val="1"/>
      </w:pPr>
      <w:r>
        <w:rPr>
          <w:b/>
          <w:sz w:val="28"/>
        </w:rPr>
        <w:t>4.1 Evaluation Setup</w:t>
      </w:r>
    </w:p>
    <w:p>
      <w:pPr>
        <w:spacing w:before="0" w:after="160" w:line="360" w:lineRule="auto"/>
        <w:jc w:val="both"/>
      </w:pPr>
      <w:r>
        <w:rPr/>
        <w:t xml:space="preserve">Five aspects were evaluated: (i) the accuracy of the fine-tuned classroom detector on held-out images; (ii) the task-to-object mapping of the vocabulary stage; (iii) end-to-end behaviour on real camera scenes and on the Review-II test set; (iv) processing time; and (v) a comparison with existing solutions and with the Review-II version of this system. Detection accuracy is reported as </w:t>
      </w:r>
      <w:r>
        <w:rPr>
          <w:b/>
        </w:rPr>
        <w:t>mAP50</w:t>
      </w:r>
      <w:r>
        <w:rPr/>
        <w:t xml:space="preserve"> (mean average precision at an IoU threshold of 0.5) and </w:t>
      </w:r>
      <w:r>
        <w:rPr>
          <w:b/>
        </w:rPr>
        <w:t>mAP50-95</w:t>
      </w:r>
      <w:r>
        <w:rPr/>
        <w:t xml:space="preserve"> (averaged over IoU thresholds from 0.5 to 0.95). All timing figures are measured on the host laptop CPU.</w:t>
      </w:r>
    </w:p>
    <w:p>
      <w:pPr>
        <w:keepNext/>
        <w:spacing w:before="240" w:after="120" w:line="276" w:lineRule="auto"/>
        <w:outlineLvl w:val="1"/>
      </w:pPr>
      <w:r>
        <w:rPr>
          <w:b/>
          <w:sz w:val="28"/>
        </w:rPr>
        <w:t>4.2 Fine-Tuned Classroom Detector</w:t>
      </w:r>
    </w:p>
    <w:p>
      <w:pPr>
        <w:keepNext/>
        <w:spacing w:before="180" w:after="80" w:line="276" w:lineRule="auto"/>
        <w:outlineLvl w:val="2"/>
      </w:pPr>
      <w:r>
        <w:rPr>
          <w:b/>
          <w:sz w:val="24"/>
        </w:rPr>
        <w:t>4.2.1 Training Behaviour</w:t>
      </w:r>
    </w:p>
    <w:p>
      <w:pPr>
        <w:spacing w:before="0" w:after="160" w:line="360" w:lineRule="auto"/>
        <w:jc w:val="both"/>
      </w:pPr>
      <w:r>
        <w:rPr/>
        <w:t>Figure 4.1 shows validation mAP50 after every epoch for both runs. The CPU run with a frozen backbone learned quickly and peaked at epoch 8 (52.3%); the GPU run with the full network trainable rose more slowly but reached a higher peak at epoch 18 (53.3%) and remained around 50–52% afterwards, indicating that the model had converged for this dataset size.</w:t>
      </w:r>
    </w:p>
    <w:p>
      <w:pPr>
        <w:keepNext/>
        <w:spacing w:before="120" w:after="60" w:line="240" w:lineRule="auto"/>
        <w:jc w:val="center"/>
      </w:pPr>
      <w:r>
        <w:drawing>
          <wp:inline xmlns:a="http://schemas.openxmlformats.org/drawingml/2006/main" xmlns:pic="http://schemas.openxmlformats.org/drawingml/2006/picture">
            <wp:extent cx="5029200" cy="2865985"/>
            <wp:docPr id="12" name="Picture 12"/>
            <wp:cNvGraphicFramePr>
              <a:graphicFrameLocks noChangeAspect="1"/>
            </wp:cNvGraphicFramePr>
            <a:graphic>
              <a:graphicData uri="http://schemas.openxmlformats.org/drawingml/2006/picture">
                <pic:pic>
                  <pic:nvPicPr>
                    <pic:cNvPr id="0" name="d4e587741fa2582e0fea202b2d5ae804334df23d.png"/>
                    <pic:cNvPicPr/>
                  </pic:nvPicPr>
                  <pic:blipFill>
                    <a:blip r:embed="rId22"/>
                    <a:stretch>
                      <a:fillRect/>
                    </a:stretch>
                  </pic:blipFill>
                  <pic:spPr>
                    <a:xfrm>
                      <a:off x="0" y="0"/>
                      <a:ext cx="5029200" cy="2865985"/>
                    </a:xfrm>
                    <a:prstGeom prst="rect"/>
                  </pic:spPr>
                </pic:pic>
              </a:graphicData>
            </a:graphic>
          </wp:inline>
        </w:drawing>
      </w:r>
    </w:p>
    <w:p>
      <w:pPr>
        <w:spacing w:before="0" w:after="240" w:line="240" w:lineRule="auto"/>
        <w:jc w:val="center"/>
      </w:pPr>
      <w:r>
        <w:rPr>
          <w:i/>
          <w:sz w:val="22"/>
        </w:rPr>
        <w:t>Figure 4.1:</w:t>
      </w:r>
      <w:r>
        <w:rPr>
          <w:i/>
          <w:sz w:val="22"/>
        </w:rPr>
        <w:t xml:space="preserve"> Validation mAP50 per epoch for the CPU run (416 px, frozen backbone) and the GPU run (640 px, full network)</w:t>
      </w:r>
    </w:p>
    <w:p>
      <w:pPr>
        <w:keepNext/>
        <w:spacing w:before="180" w:after="80" w:line="276" w:lineRule="auto"/>
        <w:outlineLvl w:val="2"/>
      </w:pPr>
      <w:r>
        <w:rPr>
          <w:b/>
          <w:sz w:val="24"/>
        </w:rPr>
        <w:t>4.2.2 Overall Accuracy</w:t>
      </w:r>
    </w:p>
    <w:p>
      <w:pPr>
        <w:keepNext/>
        <w:spacing w:before="120" w:after="80" w:line="240" w:lineRule="auto"/>
        <w:jc w:val="center"/>
      </w:pPr>
      <w:r>
        <w:rPr>
          <w:b/>
          <w:sz w:val="22"/>
        </w:rPr>
        <w:t>Table 4.1:</w:t>
      </w:r>
      <w:r>
        <w:rPr>
          <w:sz w:val="22"/>
        </w:rPr>
        <w:t xml:space="preserve"> Accuracy of the two fine-tuned models on the 175 held-out images (384 boxes)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592"/>
        <w:gridCol w:w="1368"/>
        <w:gridCol w:w="1224"/>
        <w:gridCol w:w="1080"/>
        <w:gridCol w:w="1080"/>
        <w:gridCol w:w="1296"/>
      </w:tblGrid>
      <w:tr>
        <w:trPr>
          <w:tblHeader/>
          <w:cantSplit/>
        </w:trPr>
        <w:tc>
          <w:tcPr>
            <w:tcW w:type="dxa" w:w="2592"/>
            <w:shd w:val="clear" w:color="auto" w:fill="E7E6E6"/>
          </w:tcPr>
          <w:p>
            <w:pPr>
              <w:spacing w:after="20" w:before="20" w:line="240" w:lineRule="auto"/>
              <w:jc w:val="center"/>
            </w:pPr>
            <w:r>
              <w:rPr>
                <w:b/>
                <w:sz w:val="20"/>
              </w:rPr>
              <w:t>Model</w:t>
            </w:r>
          </w:p>
        </w:tc>
        <w:tc>
          <w:tcPr>
            <w:tcW w:type="dxa" w:w="1368"/>
            <w:shd w:val="clear" w:color="auto" w:fill="E7E6E6"/>
          </w:tcPr>
          <w:p>
            <w:pPr>
              <w:spacing w:after="20" w:before="20" w:line="240" w:lineRule="auto"/>
              <w:jc w:val="center"/>
            </w:pPr>
            <w:r>
              <w:rPr>
                <w:b/>
                <w:sz w:val="20"/>
              </w:rPr>
              <w:t>Evaluated at</w:t>
            </w:r>
          </w:p>
        </w:tc>
        <w:tc>
          <w:tcPr>
            <w:tcW w:type="dxa" w:w="1224"/>
            <w:shd w:val="clear" w:color="auto" w:fill="E7E6E6"/>
          </w:tcPr>
          <w:p>
            <w:pPr>
              <w:spacing w:after="20" w:before="20" w:line="240" w:lineRule="auto"/>
              <w:jc w:val="center"/>
            </w:pPr>
            <w:r>
              <w:rPr>
                <w:b/>
                <w:sz w:val="20"/>
              </w:rPr>
              <w:t>Precision</w:t>
            </w:r>
          </w:p>
        </w:tc>
        <w:tc>
          <w:tcPr>
            <w:tcW w:type="dxa" w:w="1080"/>
            <w:shd w:val="clear" w:color="auto" w:fill="E7E6E6"/>
          </w:tcPr>
          <w:p>
            <w:pPr>
              <w:spacing w:after="20" w:before="20" w:line="240" w:lineRule="auto"/>
              <w:jc w:val="center"/>
            </w:pPr>
            <w:r>
              <w:rPr>
                <w:b/>
                <w:sz w:val="20"/>
              </w:rPr>
              <w:t>Recall</w:t>
            </w:r>
          </w:p>
        </w:tc>
        <w:tc>
          <w:tcPr>
            <w:tcW w:type="dxa" w:w="1080"/>
            <w:shd w:val="clear" w:color="auto" w:fill="E7E6E6"/>
          </w:tcPr>
          <w:p>
            <w:pPr>
              <w:spacing w:after="20" w:before="20" w:line="240" w:lineRule="auto"/>
              <w:jc w:val="center"/>
            </w:pPr>
            <w:r>
              <w:rPr>
                <w:b/>
                <w:sz w:val="20"/>
              </w:rPr>
              <w:t>mAP50</w:t>
            </w:r>
          </w:p>
        </w:tc>
        <w:tc>
          <w:tcPr>
            <w:tcW w:type="dxa" w:w="1296"/>
            <w:shd w:val="clear" w:color="auto" w:fill="E7E6E6"/>
          </w:tcPr>
          <w:p>
            <w:pPr>
              <w:spacing w:after="20" w:before="20" w:line="240" w:lineRule="auto"/>
              <w:jc w:val="center"/>
            </w:pPr>
            <w:r>
              <w:rPr>
                <w:b/>
                <w:sz w:val="20"/>
              </w:rPr>
              <w:t>mAP50-95</w:t>
            </w:r>
          </w:p>
        </w:tc>
      </w:tr>
      <w:tr>
        <w:trPr>
          <w:cantSplit/>
        </w:trPr>
        <w:tc>
          <w:tcPr>
            <w:tcW w:type="dxa" w:w="2592"/>
          </w:tcPr>
          <w:p>
            <w:pPr>
              <w:spacing w:after="20" w:before="20" w:line="240" w:lineRule="auto"/>
            </w:pPr>
            <w:r>
              <w:rPr>
                <w:sz w:val="20"/>
              </w:rPr>
              <w:t>Run 1 (CPU)</w:t>
            </w:r>
          </w:p>
        </w:tc>
        <w:tc>
          <w:tcPr>
            <w:tcW w:type="dxa" w:w="1368"/>
          </w:tcPr>
          <w:p>
            <w:pPr>
              <w:spacing w:after="20" w:before="20" w:line="240" w:lineRule="auto"/>
            </w:pPr>
            <w:r>
              <w:rPr>
                <w:sz w:val="20"/>
              </w:rPr>
              <w:t>416 px</w:t>
            </w:r>
          </w:p>
        </w:tc>
        <w:tc>
          <w:tcPr>
            <w:tcW w:type="dxa" w:w="1224"/>
          </w:tcPr>
          <w:p>
            <w:pPr>
              <w:spacing w:after="20" w:before="20" w:line="240" w:lineRule="auto"/>
            </w:pPr>
            <w:r>
              <w:rPr>
                <w:sz w:val="20"/>
              </w:rPr>
              <w:t>—</w:t>
            </w:r>
          </w:p>
        </w:tc>
        <w:tc>
          <w:tcPr>
            <w:tcW w:type="dxa" w:w="1080"/>
          </w:tcPr>
          <w:p>
            <w:pPr>
              <w:spacing w:after="20" w:before="20" w:line="240" w:lineRule="auto"/>
            </w:pPr>
            <w:r>
              <w:rPr>
                <w:sz w:val="20"/>
              </w:rPr>
              <w:t>—</w:t>
            </w:r>
          </w:p>
        </w:tc>
        <w:tc>
          <w:tcPr>
            <w:tcW w:type="dxa" w:w="1080"/>
          </w:tcPr>
          <w:p>
            <w:pPr>
              <w:spacing w:after="20" w:before="20" w:line="240" w:lineRule="auto"/>
            </w:pPr>
            <w:r>
              <w:rPr>
                <w:sz w:val="20"/>
              </w:rPr>
              <w:t>51.8%</w:t>
            </w:r>
          </w:p>
        </w:tc>
        <w:tc>
          <w:tcPr>
            <w:tcW w:type="dxa" w:w="1296"/>
          </w:tcPr>
          <w:p>
            <w:pPr>
              <w:spacing w:after="20" w:before="20" w:line="240" w:lineRule="auto"/>
            </w:pPr>
            <w:r>
              <w:rPr>
                <w:sz w:val="20"/>
              </w:rPr>
              <w:t>39.9%</w:t>
            </w:r>
          </w:p>
        </w:tc>
      </w:tr>
      <w:tr>
        <w:trPr>
          <w:cantSplit/>
        </w:trPr>
        <w:tc>
          <w:tcPr>
            <w:tcW w:type="dxa" w:w="2592"/>
          </w:tcPr>
          <w:p>
            <w:pPr>
              <w:spacing w:after="20" w:before="20" w:line="240" w:lineRule="auto"/>
            </w:pPr>
            <w:r>
              <w:rPr>
                <w:b/>
                <w:sz w:val="20"/>
              </w:rPr>
              <w:t>Run 2 (GPU) — deployed</w:t>
            </w:r>
          </w:p>
        </w:tc>
        <w:tc>
          <w:tcPr>
            <w:tcW w:type="dxa" w:w="1368"/>
          </w:tcPr>
          <w:p>
            <w:pPr>
              <w:spacing w:after="20" w:before="20" w:line="240" w:lineRule="auto"/>
            </w:pPr>
            <w:r>
              <w:rPr>
                <w:sz w:val="20"/>
              </w:rPr>
              <w:t>640 px</w:t>
            </w:r>
          </w:p>
        </w:tc>
        <w:tc>
          <w:tcPr>
            <w:tcW w:type="dxa" w:w="1224"/>
          </w:tcPr>
          <w:p>
            <w:pPr>
              <w:spacing w:after="20" w:before="20" w:line="240" w:lineRule="auto"/>
            </w:pPr>
            <w:r>
              <w:rPr>
                <w:sz w:val="20"/>
              </w:rPr>
              <w:t>54.5%</w:t>
            </w:r>
          </w:p>
        </w:tc>
        <w:tc>
          <w:tcPr>
            <w:tcW w:type="dxa" w:w="1080"/>
          </w:tcPr>
          <w:p>
            <w:pPr>
              <w:spacing w:after="20" w:before="20" w:line="240" w:lineRule="auto"/>
            </w:pPr>
            <w:r>
              <w:rPr>
                <w:sz w:val="20"/>
              </w:rPr>
              <w:t>48.9%</w:t>
            </w:r>
          </w:p>
        </w:tc>
        <w:tc>
          <w:tcPr>
            <w:tcW w:type="dxa" w:w="1080"/>
          </w:tcPr>
          <w:p>
            <w:pPr>
              <w:spacing w:after="20" w:before="20" w:line="240" w:lineRule="auto"/>
            </w:pPr>
            <w:r>
              <w:rPr>
                <w:b/>
                <w:sz w:val="20"/>
              </w:rPr>
              <w:t>53.1%</w:t>
            </w:r>
          </w:p>
        </w:tc>
        <w:tc>
          <w:tcPr>
            <w:tcW w:type="dxa" w:w="1296"/>
          </w:tcPr>
          <w:p>
            <w:pPr>
              <w:spacing w:after="20" w:before="20" w:line="240" w:lineRule="auto"/>
            </w:pPr>
            <w:r>
              <w:rPr>
                <w:b/>
                <w:sz w:val="20"/>
              </w:rPr>
              <w:t>40.6%</w:t>
            </w:r>
          </w:p>
        </w:tc>
      </w:tr>
    </w:tbl>
    <w:p>
      <w:pPr>
        <w:spacing w:before="0" w:after="120" w:line="240" w:lineRule="auto"/>
      </w:pPr>
    </w:p>
    <w:p>
      <w:pPr>
        <w:spacing w:before="0" w:after="160" w:line="360" w:lineRule="auto"/>
        <w:jc w:val="both"/>
      </w:pPr>
      <w:r>
        <w:rPr/>
        <w:t xml:space="preserve">The GPU-trained model was more accurate and was deployed as the </w:t>
      </w:r>
      <w:r>
        <w:rPr>
          <w:i/>
        </w:rPr>
        <w:t>Fine-tuned · classroom</w:t>
      </w:r>
      <w:r>
        <w:rPr/>
        <w:t xml:space="preserve"> detector; the CPU model is kept as a backup. Each model is evaluated at the image size it was trained with.</w:t>
      </w:r>
    </w:p>
    <w:p>
      <w:pPr>
        <w:keepNext/>
        <w:spacing w:before="180" w:after="80" w:line="276" w:lineRule="auto"/>
        <w:outlineLvl w:val="2"/>
      </w:pPr>
      <w:r>
        <w:rPr>
          <w:b/>
          <w:sz w:val="24"/>
        </w:rPr>
        <w:t>4.2.3 Per-Class Accuracy</w:t>
      </w:r>
    </w:p>
    <w:p>
      <w:pPr>
        <w:spacing w:before="0" w:after="160" w:line="360" w:lineRule="auto"/>
        <w:jc w:val="both"/>
      </w:pPr>
      <w:r>
        <w:rPr/>
        <w:t>Figure 4.2 shows AP50 for all 46 classes. Compact, visually distinctive objects such as the calculator, envelope, mouse, bottle, lamp, light switch and ceiling fan reach AP50 above 94%, whereas large or context-dependent categories — desk, window, door, table, box and bench — fall below 20%. These categories have ambiguous extents and are frequently present but unlabelled in Open Images photos, because each image is only exhaustively labelled for some classes. Several classes have only two to ten validation images, so individual per-class values carry considerable uncertainty.</w:t>
      </w:r>
    </w:p>
    <w:p>
      <w:pPr>
        <w:keepNext/>
        <w:spacing w:before="120" w:after="60" w:line="240" w:lineRule="auto"/>
        <w:jc w:val="center"/>
      </w:pPr>
      <w:r>
        <w:drawing>
          <wp:inline xmlns:a="http://schemas.openxmlformats.org/drawingml/2006/main" xmlns:pic="http://schemas.openxmlformats.org/drawingml/2006/picture">
            <wp:extent cx="4206240" cy="5018122"/>
            <wp:docPr id="13" name="Picture 13"/>
            <wp:cNvGraphicFramePr>
              <a:graphicFrameLocks noChangeAspect="1"/>
            </wp:cNvGraphicFramePr>
            <a:graphic>
              <a:graphicData uri="http://schemas.openxmlformats.org/drawingml/2006/picture">
                <pic:pic>
                  <pic:nvPicPr>
                    <pic:cNvPr id="0" name="377706f07c73721486d65e4104d90a7acd1a07fb.png"/>
                    <pic:cNvPicPr/>
                  </pic:nvPicPr>
                  <pic:blipFill>
                    <a:blip r:embed="rId23"/>
                    <a:stretch>
                      <a:fillRect/>
                    </a:stretch>
                  </pic:blipFill>
                  <pic:spPr>
                    <a:xfrm>
                      <a:off x="0" y="0"/>
                      <a:ext cx="4206240" cy="5018122"/>
                    </a:xfrm>
                    <a:prstGeom prst="rect"/>
                  </pic:spPr>
                </pic:pic>
              </a:graphicData>
            </a:graphic>
          </wp:inline>
        </w:drawing>
      </w:r>
    </w:p>
    <w:p>
      <w:pPr>
        <w:spacing w:before="0" w:after="240" w:line="240" w:lineRule="auto"/>
        <w:jc w:val="center"/>
      </w:pPr>
      <w:r>
        <w:rPr>
          <w:i/>
          <w:sz w:val="22"/>
        </w:rPr>
        <w:t>Figure 4.2:</w:t>
      </w:r>
      <w:r>
        <w:rPr>
          <w:i/>
          <w:sz w:val="22"/>
        </w:rPr>
        <w:t xml:space="preserve"> AP50 of the deployed classroom detector for each of the 46 classes on the held-out images</w:t>
      </w:r>
    </w:p>
    <w:p>
      <w:pPr>
        <w:keepNext/>
        <w:spacing w:before="120" w:after="80" w:line="240" w:lineRule="auto"/>
        <w:jc w:val="center"/>
      </w:pPr>
      <w:r>
        <w:rPr>
          <w:b/>
          <w:sz w:val="22"/>
        </w:rPr>
        <w:t>Table 4.2:</w:t>
      </w:r>
      <w:r>
        <w:rPr>
          <w:sz w:val="22"/>
        </w:rPr>
        <w:t xml:space="preserve"> Best and worst classes (deployed model, held-out images)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368"/>
        <w:gridCol w:w="1080"/>
        <w:gridCol w:w="936"/>
        <w:gridCol w:w="936"/>
        <w:gridCol w:w="1368"/>
        <w:gridCol w:w="1080"/>
        <w:gridCol w:w="936"/>
        <w:gridCol w:w="936"/>
      </w:tblGrid>
      <w:tr>
        <w:trPr>
          <w:tblHeader/>
          <w:cantSplit/>
        </w:trPr>
        <w:tc>
          <w:tcPr>
            <w:tcW w:type="dxa" w:w="1368"/>
            <w:shd w:val="clear" w:color="auto" w:fill="E7E6E6"/>
          </w:tcPr>
          <w:p>
            <w:pPr>
              <w:spacing w:after="20" w:before="20" w:line="240" w:lineRule="auto"/>
              <w:jc w:val="center"/>
            </w:pPr>
            <w:r>
              <w:rPr>
                <w:b/>
                <w:sz w:val="19"/>
              </w:rPr>
              <w:t>Class</w:t>
            </w:r>
          </w:p>
        </w:tc>
        <w:tc>
          <w:tcPr>
            <w:tcW w:type="dxa" w:w="1080"/>
            <w:shd w:val="clear" w:color="auto" w:fill="E7E6E6"/>
          </w:tcPr>
          <w:p>
            <w:pPr>
              <w:spacing w:after="20" w:before="20" w:line="240" w:lineRule="auto"/>
              <w:jc w:val="center"/>
            </w:pPr>
            <w:r>
              <w:rPr>
                <w:b/>
                <w:sz w:val="19"/>
              </w:rPr>
              <w:t>Precision</w:t>
            </w:r>
          </w:p>
        </w:tc>
        <w:tc>
          <w:tcPr>
            <w:tcW w:type="dxa" w:w="936"/>
            <w:shd w:val="clear" w:color="auto" w:fill="E7E6E6"/>
          </w:tcPr>
          <w:p>
            <w:pPr>
              <w:spacing w:after="20" w:before="20" w:line="240" w:lineRule="auto"/>
              <w:jc w:val="center"/>
            </w:pPr>
            <w:r>
              <w:rPr>
                <w:b/>
                <w:sz w:val="19"/>
              </w:rPr>
              <w:t>Recall</w:t>
            </w:r>
          </w:p>
        </w:tc>
        <w:tc>
          <w:tcPr>
            <w:tcW w:type="dxa" w:w="936"/>
            <w:shd w:val="clear" w:color="auto" w:fill="E7E6E6"/>
          </w:tcPr>
          <w:p>
            <w:pPr>
              <w:spacing w:after="20" w:before="20" w:line="240" w:lineRule="auto"/>
              <w:jc w:val="center"/>
            </w:pPr>
            <w:r>
              <w:rPr>
                <w:b/>
                <w:sz w:val="19"/>
              </w:rPr>
              <w:t>AP50</w:t>
            </w:r>
          </w:p>
        </w:tc>
        <w:tc>
          <w:tcPr>
            <w:tcW w:type="dxa" w:w="1368"/>
            <w:shd w:val="clear" w:color="auto" w:fill="E7E6E6"/>
          </w:tcPr>
          <w:p>
            <w:pPr>
              <w:spacing w:after="20" w:before="20" w:line="240" w:lineRule="auto"/>
              <w:jc w:val="center"/>
            </w:pPr>
            <w:r>
              <w:rPr>
                <w:b/>
                <w:sz w:val="19"/>
              </w:rPr>
              <w:t>Class</w:t>
            </w:r>
          </w:p>
        </w:tc>
        <w:tc>
          <w:tcPr>
            <w:tcW w:type="dxa" w:w="1080"/>
            <w:shd w:val="clear" w:color="auto" w:fill="E7E6E6"/>
          </w:tcPr>
          <w:p>
            <w:pPr>
              <w:spacing w:after="20" w:before="20" w:line="240" w:lineRule="auto"/>
              <w:jc w:val="center"/>
            </w:pPr>
            <w:r>
              <w:rPr>
                <w:b/>
                <w:sz w:val="19"/>
              </w:rPr>
              <w:t>Precision</w:t>
            </w:r>
          </w:p>
        </w:tc>
        <w:tc>
          <w:tcPr>
            <w:tcW w:type="dxa" w:w="936"/>
            <w:shd w:val="clear" w:color="auto" w:fill="E7E6E6"/>
          </w:tcPr>
          <w:p>
            <w:pPr>
              <w:spacing w:after="20" w:before="20" w:line="240" w:lineRule="auto"/>
              <w:jc w:val="center"/>
            </w:pPr>
            <w:r>
              <w:rPr>
                <w:b/>
                <w:sz w:val="19"/>
              </w:rPr>
              <w:t>Recall</w:t>
            </w:r>
          </w:p>
        </w:tc>
        <w:tc>
          <w:tcPr>
            <w:tcW w:type="dxa" w:w="936"/>
            <w:shd w:val="clear" w:color="auto" w:fill="E7E6E6"/>
          </w:tcPr>
          <w:p>
            <w:pPr>
              <w:spacing w:after="20" w:before="20" w:line="240" w:lineRule="auto"/>
              <w:jc w:val="center"/>
            </w:pPr>
            <w:r>
              <w:rPr>
                <w:b/>
                <w:sz w:val="19"/>
              </w:rPr>
              <w:t>AP50</w:t>
            </w:r>
          </w:p>
        </w:tc>
      </w:tr>
      <w:tr>
        <w:trPr>
          <w:cantSplit/>
        </w:trPr>
        <w:tc>
          <w:tcPr>
            <w:tcW w:type="dxa" w:w="1368"/>
          </w:tcPr>
          <w:p>
            <w:pPr>
              <w:spacing w:after="20" w:before="20" w:line="240" w:lineRule="auto"/>
            </w:pPr>
            <w:r>
              <w:rPr>
                <w:sz w:val="19"/>
              </w:rPr>
              <w:t>lamp</w:t>
            </w:r>
          </w:p>
        </w:tc>
        <w:tc>
          <w:tcPr>
            <w:tcW w:type="dxa" w:w="1080"/>
          </w:tcPr>
          <w:p>
            <w:pPr>
              <w:spacing w:after="20" w:before="20" w:line="240" w:lineRule="auto"/>
            </w:pPr>
            <w:r>
              <w:rPr>
                <w:sz w:val="19"/>
              </w:rPr>
              <w:t>100%</w:t>
            </w:r>
          </w:p>
        </w:tc>
        <w:tc>
          <w:tcPr>
            <w:tcW w:type="dxa" w:w="936"/>
          </w:tcPr>
          <w:p>
            <w:pPr>
              <w:spacing w:after="20" w:before="20" w:line="240" w:lineRule="auto"/>
            </w:pPr>
            <w:r>
              <w:rPr>
                <w:sz w:val="19"/>
              </w:rPr>
              <w:t>90.9%</w:t>
            </w:r>
          </w:p>
        </w:tc>
        <w:tc>
          <w:tcPr>
            <w:tcW w:type="dxa" w:w="936"/>
          </w:tcPr>
          <w:p>
            <w:pPr>
              <w:spacing w:after="20" w:before="20" w:line="240" w:lineRule="auto"/>
            </w:pPr>
            <w:r>
              <w:rPr>
                <w:sz w:val="19"/>
              </w:rPr>
              <w:t>99.5%</w:t>
            </w:r>
          </w:p>
        </w:tc>
        <w:tc>
          <w:tcPr>
            <w:tcW w:type="dxa" w:w="1368"/>
          </w:tcPr>
          <w:p>
            <w:pPr>
              <w:spacing w:after="20" w:before="20" w:line="240" w:lineRule="auto"/>
            </w:pPr>
            <w:r>
              <w:rPr>
                <w:sz w:val="19"/>
              </w:rPr>
              <w:t>window</w:t>
            </w:r>
          </w:p>
        </w:tc>
        <w:tc>
          <w:tcPr>
            <w:tcW w:type="dxa" w:w="1080"/>
          </w:tcPr>
          <w:p>
            <w:pPr>
              <w:spacing w:after="20" w:before="20" w:line="240" w:lineRule="auto"/>
            </w:pPr>
            <w:r>
              <w:rPr>
                <w:sz w:val="19"/>
              </w:rPr>
              <w:t>4.8%</w:t>
            </w:r>
          </w:p>
        </w:tc>
        <w:tc>
          <w:tcPr>
            <w:tcW w:type="dxa" w:w="936"/>
          </w:tcPr>
          <w:p>
            <w:pPr>
              <w:spacing w:after="20" w:before="20" w:line="240" w:lineRule="auto"/>
            </w:pPr>
            <w:r>
              <w:rPr>
                <w:sz w:val="19"/>
              </w:rPr>
              <w:t>2.4%</w:t>
            </w:r>
          </w:p>
        </w:tc>
        <w:tc>
          <w:tcPr>
            <w:tcW w:type="dxa" w:w="936"/>
          </w:tcPr>
          <w:p>
            <w:pPr>
              <w:spacing w:after="20" w:before="20" w:line="240" w:lineRule="auto"/>
            </w:pPr>
            <w:r>
              <w:rPr>
                <w:sz w:val="19"/>
              </w:rPr>
              <w:t>5.1%</w:t>
            </w:r>
          </w:p>
        </w:tc>
      </w:tr>
      <w:tr>
        <w:trPr>
          <w:cantSplit/>
        </w:trPr>
        <w:tc>
          <w:tcPr>
            <w:tcW w:type="dxa" w:w="1368"/>
          </w:tcPr>
          <w:p>
            <w:pPr>
              <w:spacing w:after="20" w:before="20" w:line="240" w:lineRule="auto"/>
            </w:pPr>
            <w:r>
              <w:rPr>
                <w:sz w:val="19"/>
              </w:rPr>
              <w:t>light switch</w:t>
            </w:r>
          </w:p>
        </w:tc>
        <w:tc>
          <w:tcPr>
            <w:tcW w:type="dxa" w:w="1080"/>
          </w:tcPr>
          <w:p>
            <w:pPr>
              <w:spacing w:after="20" w:before="20" w:line="240" w:lineRule="auto"/>
            </w:pPr>
            <w:r>
              <w:rPr>
                <w:sz w:val="19"/>
              </w:rPr>
              <w:t>80.5%</w:t>
            </w:r>
          </w:p>
        </w:tc>
        <w:tc>
          <w:tcPr>
            <w:tcW w:type="dxa" w:w="936"/>
          </w:tcPr>
          <w:p>
            <w:pPr>
              <w:spacing w:after="20" w:before="20" w:line="240" w:lineRule="auto"/>
            </w:pPr>
            <w:r>
              <w:rPr>
                <w:sz w:val="19"/>
              </w:rPr>
              <w:t>100%</w:t>
            </w:r>
          </w:p>
        </w:tc>
        <w:tc>
          <w:tcPr>
            <w:tcW w:type="dxa" w:w="936"/>
          </w:tcPr>
          <w:p>
            <w:pPr>
              <w:spacing w:after="20" w:before="20" w:line="240" w:lineRule="auto"/>
            </w:pPr>
            <w:r>
              <w:rPr>
                <w:sz w:val="19"/>
              </w:rPr>
              <w:t>99.5%</w:t>
            </w:r>
          </w:p>
        </w:tc>
        <w:tc>
          <w:tcPr>
            <w:tcW w:type="dxa" w:w="1368"/>
          </w:tcPr>
          <w:p>
            <w:pPr>
              <w:spacing w:after="20" w:before="20" w:line="240" w:lineRule="auto"/>
            </w:pPr>
            <w:r>
              <w:rPr>
                <w:sz w:val="19"/>
              </w:rPr>
              <w:t>desk</w:t>
            </w:r>
          </w:p>
        </w:tc>
        <w:tc>
          <w:tcPr>
            <w:tcW w:type="dxa" w:w="1080"/>
          </w:tcPr>
          <w:p>
            <w:pPr>
              <w:spacing w:after="20" w:before="20" w:line="240" w:lineRule="auto"/>
            </w:pPr>
            <w:r>
              <w:rPr>
                <w:sz w:val="19"/>
              </w:rPr>
              <w:t>0.0%</w:t>
            </w:r>
          </w:p>
        </w:tc>
        <w:tc>
          <w:tcPr>
            <w:tcW w:type="dxa" w:w="936"/>
          </w:tcPr>
          <w:p>
            <w:pPr>
              <w:spacing w:after="20" w:before="20" w:line="240" w:lineRule="auto"/>
            </w:pPr>
            <w:r>
              <w:rPr>
                <w:sz w:val="19"/>
              </w:rPr>
              <w:t>0.0%</w:t>
            </w:r>
          </w:p>
        </w:tc>
        <w:tc>
          <w:tcPr>
            <w:tcW w:type="dxa" w:w="936"/>
          </w:tcPr>
          <w:p>
            <w:pPr>
              <w:spacing w:after="20" w:before="20" w:line="240" w:lineRule="auto"/>
            </w:pPr>
            <w:r>
              <w:rPr>
                <w:sz w:val="19"/>
              </w:rPr>
              <w:t>5.4%</w:t>
            </w:r>
          </w:p>
        </w:tc>
      </w:tr>
      <w:tr>
        <w:trPr>
          <w:cantSplit/>
        </w:trPr>
        <w:tc>
          <w:tcPr>
            <w:tcW w:type="dxa" w:w="1368"/>
          </w:tcPr>
          <w:p>
            <w:pPr>
              <w:spacing w:after="20" w:before="20" w:line="240" w:lineRule="auto"/>
            </w:pPr>
            <w:r>
              <w:rPr>
                <w:sz w:val="19"/>
              </w:rPr>
              <w:t>mouse</w:t>
            </w:r>
          </w:p>
        </w:tc>
        <w:tc>
          <w:tcPr>
            <w:tcW w:type="dxa" w:w="1080"/>
          </w:tcPr>
          <w:p>
            <w:pPr>
              <w:spacing w:after="20" w:before="20" w:line="240" w:lineRule="auto"/>
            </w:pPr>
            <w:r>
              <w:rPr>
                <w:sz w:val="19"/>
              </w:rPr>
              <w:t>100%</w:t>
            </w:r>
          </w:p>
        </w:tc>
        <w:tc>
          <w:tcPr>
            <w:tcW w:type="dxa" w:w="936"/>
          </w:tcPr>
          <w:p>
            <w:pPr>
              <w:spacing w:after="20" w:before="20" w:line="240" w:lineRule="auto"/>
            </w:pPr>
            <w:r>
              <w:rPr>
                <w:sz w:val="19"/>
              </w:rPr>
              <w:t>95.5%</w:t>
            </w:r>
          </w:p>
        </w:tc>
        <w:tc>
          <w:tcPr>
            <w:tcW w:type="dxa" w:w="936"/>
          </w:tcPr>
          <w:p>
            <w:pPr>
              <w:spacing w:after="20" w:before="20" w:line="240" w:lineRule="auto"/>
            </w:pPr>
            <w:r>
              <w:rPr>
                <w:sz w:val="19"/>
              </w:rPr>
              <w:t>99.5%</w:t>
            </w:r>
          </w:p>
        </w:tc>
        <w:tc>
          <w:tcPr>
            <w:tcW w:type="dxa" w:w="1368"/>
          </w:tcPr>
          <w:p>
            <w:pPr>
              <w:spacing w:after="20" w:before="20" w:line="240" w:lineRule="auto"/>
            </w:pPr>
            <w:r>
              <w:rPr>
                <w:sz w:val="19"/>
              </w:rPr>
              <w:t>box</w:t>
            </w:r>
          </w:p>
        </w:tc>
        <w:tc>
          <w:tcPr>
            <w:tcW w:type="dxa" w:w="1080"/>
          </w:tcPr>
          <w:p>
            <w:pPr>
              <w:spacing w:after="20" w:before="20" w:line="240" w:lineRule="auto"/>
            </w:pPr>
            <w:r>
              <w:rPr>
                <w:sz w:val="19"/>
              </w:rPr>
              <w:t>15.5%</w:t>
            </w:r>
          </w:p>
        </w:tc>
        <w:tc>
          <w:tcPr>
            <w:tcW w:type="dxa" w:w="936"/>
          </w:tcPr>
          <w:p>
            <w:pPr>
              <w:spacing w:after="20" w:before="20" w:line="240" w:lineRule="auto"/>
            </w:pPr>
            <w:r>
              <w:rPr>
                <w:sz w:val="19"/>
              </w:rPr>
              <w:t>20.0%</w:t>
            </w:r>
          </w:p>
        </w:tc>
        <w:tc>
          <w:tcPr>
            <w:tcW w:type="dxa" w:w="936"/>
          </w:tcPr>
          <w:p>
            <w:pPr>
              <w:spacing w:after="20" w:before="20" w:line="240" w:lineRule="auto"/>
            </w:pPr>
            <w:r>
              <w:rPr>
                <w:sz w:val="19"/>
              </w:rPr>
              <w:t>10.8%</w:t>
            </w:r>
          </w:p>
        </w:tc>
      </w:tr>
      <w:tr>
        <w:trPr>
          <w:cantSplit/>
        </w:trPr>
        <w:tc>
          <w:tcPr>
            <w:tcW w:type="dxa" w:w="1368"/>
          </w:tcPr>
          <w:p>
            <w:pPr>
              <w:spacing w:after="20" w:before="20" w:line="240" w:lineRule="auto"/>
            </w:pPr>
            <w:r>
              <w:rPr>
                <w:sz w:val="19"/>
              </w:rPr>
              <w:t>envelope</w:t>
            </w:r>
          </w:p>
        </w:tc>
        <w:tc>
          <w:tcPr>
            <w:tcW w:type="dxa" w:w="1080"/>
          </w:tcPr>
          <w:p>
            <w:pPr>
              <w:spacing w:after="20" w:before="20" w:line="240" w:lineRule="auto"/>
            </w:pPr>
            <w:r>
              <w:rPr>
                <w:sz w:val="19"/>
              </w:rPr>
              <w:t>100%</w:t>
            </w:r>
          </w:p>
        </w:tc>
        <w:tc>
          <w:tcPr>
            <w:tcW w:type="dxa" w:w="936"/>
          </w:tcPr>
          <w:p>
            <w:pPr>
              <w:spacing w:after="20" w:before="20" w:line="240" w:lineRule="auto"/>
            </w:pPr>
            <w:r>
              <w:rPr>
                <w:sz w:val="19"/>
              </w:rPr>
              <w:t>97.2%</w:t>
            </w:r>
          </w:p>
        </w:tc>
        <w:tc>
          <w:tcPr>
            <w:tcW w:type="dxa" w:w="936"/>
          </w:tcPr>
          <w:p>
            <w:pPr>
              <w:spacing w:after="20" w:before="20" w:line="240" w:lineRule="auto"/>
            </w:pPr>
            <w:r>
              <w:rPr>
                <w:sz w:val="19"/>
              </w:rPr>
              <w:t>99.5%</w:t>
            </w:r>
          </w:p>
        </w:tc>
        <w:tc>
          <w:tcPr>
            <w:tcW w:type="dxa" w:w="1368"/>
          </w:tcPr>
          <w:p>
            <w:pPr>
              <w:spacing w:after="20" w:before="20" w:line="240" w:lineRule="auto"/>
            </w:pPr>
            <w:r>
              <w:rPr>
                <w:sz w:val="19"/>
              </w:rPr>
              <w:t>microphone</w:t>
            </w:r>
          </w:p>
        </w:tc>
        <w:tc>
          <w:tcPr>
            <w:tcW w:type="dxa" w:w="1080"/>
          </w:tcPr>
          <w:p>
            <w:pPr>
              <w:spacing w:after="20" w:before="20" w:line="240" w:lineRule="auto"/>
            </w:pPr>
            <w:r>
              <w:rPr>
                <w:sz w:val="19"/>
              </w:rPr>
              <w:t>43.6%</w:t>
            </w:r>
          </w:p>
        </w:tc>
        <w:tc>
          <w:tcPr>
            <w:tcW w:type="dxa" w:w="936"/>
          </w:tcPr>
          <w:p>
            <w:pPr>
              <w:spacing w:after="20" w:before="20" w:line="240" w:lineRule="auto"/>
            </w:pPr>
            <w:r>
              <w:rPr>
                <w:sz w:val="19"/>
              </w:rPr>
              <w:t>14.3%</w:t>
            </w:r>
          </w:p>
        </w:tc>
        <w:tc>
          <w:tcPr>
            <w:tcW w:type="dxa" w:w="936"/>
          </w:tcPr>
          <w:p>
            <w:pPr>
              <w:spacing w:after="20" w:before="20" w:line="240" w:lineRule="auto"/>
            </w:pPr>
            <w:r>
              <w:rPr>
                <w:sz w:val="19"/>
              </w:rPr>
              <w:t>11.7%</w:t>
            </w:r>
          </w:p>
        </w:tc>
      </w:tr>
      <w:tr>
        <w:trPr>
          <w:cantSplit/>
        </w:trPr>
        <w:tc>
          <w:tcPr>
            <w:tcW w:type="dxa" w:w="1368"/>
          </w:tcPr>
          <w:p>
            <w:pPr>
              <w:spacing w:after="20" w:before="20" w:line="240" w:lineRule="auto"/>
            </w:pPr>
            <w:r>
              <w:rPr>
                <w:sz w:val="19"/>
              </w:rPr>
              <w:t>bottle</w:t>
            </w:r>
          </w:p>
        </w:tc>
        <w:tc>
          <w:tcPr>
            <w:tcW w:type="dxa" w:w="1080"/>
          </w:tcPr>
          <w:p>
            <w:pPr>
              <w:spacing w:after="20" w:before="20" w:line="240" w:lineRule="auto"/>
            </w:pPr>
            <w:r>
              <w:rPr>
                <w:sz w:val="19"/>
              </w:rPr>
              <w:t>24.7%</w:t>
            </w:r>
          </w:p>
        </w:tc>
        <w:tc>
          <w:tcPr>
            <w:tcW w:type="dxa" w:w="936"/>
          </w:tcPr>
          <w:p>
            <w:pPr>
              <w:spacing w:after="20" w:before="20" w:line="240" w:lineRule="auto"/>
            </w:pPr>
            <w:r>
              <w:rPr>
                <w:sz w:val="19"/>
              </w:rPr>
              <w:t>100%</w:t>
            </w:r>
          </w:p>
        </w:tc>
        <w:tc>
          <w:tcPr>
            <w:tcW w:type="dxa" w:w="936"/>
          </w:tcPr>
          <w:p>
            <w:pPr>
              <w:spacing w:after="20" w:before="20" w:line="240" w:lineRule="auto"/>
            </w:pPr>
            <w:r>
              <w:rPr>
                <w:sz w:val="19"/>
              </w:rPr>
              <w:t>99.5%</w:t>
            </w:r>
          </w:p>
        </w:tc>
        <w:tc>
          <w:tcPr>
            <w:tcW w:type="dxa" w:w="1368"/>
          </w:tcPr>
          <w:p>
            <w:pPr>
              <w:spacing w:after="20" w:before="20" w:line="240" w:lineRule="auto"/>
            </w:pPr>
            <w:r>
              <w:rPr>
                <w:sz w:val="19"/>
              </w:rPr>
              <w:t>pencil case</w:t>
            </w:r>
          </w:p>
        </w:tc>
        <w:tc>
          <w:tcPr>
            <w:tcW w:type="dxa" w:w="1080"/>
          </w:tcPr>
          <w:p>
            <w:pPr>
              <w:spacing w:after="20" w:before="20" w:line="240" w:lineRule="auto"/>
            </w:pPr>
            <w:r>
              <w:rPr>
                <w:sz w:val="19"/>
              </w:rPr>
              <w:t>36.6%</w:t>
            </w:r>
          </w:p>
        </w:tc>
        <w:tc>
          <w:tcPr>
            <w:tcW w:type="dxa" w:w="936"/>
          </w:tcPr>
          <w:p>
            <w:pPr>
              <w:spacing w:after="20" w:before="20" w:line="240" w:lineRule="auto"/>
            </w:pPr>
            <w:r>
              <w:rPr>
                <w:sz w:val="19"/>
              </w:rPr>
              <w:t>14.6%</w:t>
            </w:r>
          </w:p>
        </w:tc>
        <w:tc>
          <w:tcPr>
            <w:tcW w:type="dxa" w:w="936"/>
          </w:tcPr>
          <w:p>
            <w:pPr>
              <w:spacing w:after="20" w:before="20" w:line="240" w:lineRule="auto"/>
            </w:pPr>
            <w:r>
              <w:rPr>
                <w:sz w:val="19"/>
              </w:rPr>
              <w:t>12.4%</w:t>
            </w:r>
          </w:p>
        </w:tc>
      </w:tr>
      <w:tr>
        <w:trPr>
          <w:cantSplit/>
        </w:trPr>
        <w:tc>
          <w:tcPr>
            <w:tcW w:type="dxa" w:w="1368"/>
          </w:tcPr>
          <w:p>
            <w:pPr>
              <w:spacing w:after="20" w:before="20" w:line="240" w:lineRule="auto"/>
            </w:pPr>
            <w:r>
              <w:rPr>
                <w:sz w:val="19"/>
              </w:rPr>
              <w:t>calculator</w:t>
            </w:r>
          </w:p>
        </w:tc>
        <w:tc>
          <w:tcPr>
            <w:tcW w:type="dxa" w:w="1080"/>
          </w:tcPr>
          <w:p>
            <w:pPr>
              <w:spacing w:after="20" w:before="20" w:line="240" w:lineRule="auto"/>
            </w:pPr>
            <w:r>
              <w:rPr>
                <w:sz w:val="19"/>
              </w:rPr>
              <w:t>52.7%</w:t>
            </w:r>
          </w:p>
        </w:tc>
        <w:tc>
          <w:tcPr>
            <w:tcW w:type="dxa" w:w="936"/>
          </w:tcPr>
          <w:p>
            <w:pPr>
              <w:spacing w:after="20" w:before="20" w:line="240" w:lineRule="auto"/>
            </w:pPr>
            <w:r>
              <w:rPr>
                <w:sz w:val="19"/>
              </w:rPr>
              <w:t>100%</w:t>
            </w:r>
          </w:p>
        </w:tc>
        <w:tc>
          <w:tcPr>
            <w:tcW w:type="dxa" w:w="936"/>
          </w:tcPr>
          <w:p>
            <w:pPr>
              <w:spacing w:after="20" w:before="20" w:line="240" w:lineRule="auto"/>
            </w:pPr>
            <w:r>
              <w:rPr>
                <w:sz w:val="19"/>
              </w:rPr>
              <w:t>99.5%</w:t>
            </w:r>
          </w:p>
        </w:tc>
        <w:tc>
          <w:tcPr>
            <w:tcW w:type="dxa" w:w="1368"/>
          </w:tcPr>
          <w:p>
            <w:pPr>
              <w:spacing w:after="20" w:before="20" w:line="240" w:lineRule="auto"/>
            </w:pPr>
            <w:r>
              <w:rPr>
                <w:sz w:val="19"/>
              </w:rPr>
              <w:t>table</w:t>
            </w:r>
          </w:p>
        </w:tc>
        <w:tc>
          <w:tcPr>
            <w:tcW w:type="dxa" w:w="1080"/>
          </w:tcPr>
          <w:p>
            <w:pPr>
              <w:spacing w:after="20" w:before="20" w:line="240" w:lineRule="auto"/>
            </w:pPr>
            <w:r>
              <w:rPr>
                <w:sz w:val="19"/>
              </w:rPr>
              <w:t>22.1%</w:t>
            </w:r>
          </w:p>
        </w:tc>
        <w:tc>
          <w:tcPr>
            <w:tcW w:type="dxa" w:w="936"/>
          </w:tcPr>
          <w:p>
            <w:pPr>
              <w:spacing w:after="20" w:before="20" w:line="240" w:lineRule="auto"/>
            </w:pPr>
            <w:r>
              <w:rPr>
                <w:sz w:val="19"/>
              </w:rPr>
              <w:t>16.3%</w:t>
            </w:r>
          </w:p>
        </w:tc>
        <w:tc>
          <w:tcPr>
            <w:tcW w:type="dxa" w:w="936"/>
          </w:tcPr>
          <w:p>
            <w:pPr>
              <w:spacing w:after="20" w:before="20" w:line="240" w:lineRule="auto"/>
            </w:pPr>
            <w:r>
              <w:rPr>
                <w:sz w:val="19"/>
              </w:rPr>
              <w:t>14.8%</w:t>
            </w:r>
          </w:p>
        </w:tc>
      </w:tr>
      <w:tr>
        <w:trPr>
          <w:cantSplit/>
        </w:trPr>
        <w:tc>
          <w:tcPr>
            <w:tcW w:type="dxa" w:w="1368"/>
          </w:tcPr>
          <w:p>
            <w:pPr>
              <w:spacing w:after="20" w:before="20" w:line="240" w:lineRule="auto"/>
            </w:pPr>
            <w:r>
              <w:rPr>
                <w:sz w:val="19"/>
              </w:rPr>
              <w:t>ceiling fan</w:t>
            </w:r>
          </w:p>
        </w:tc>
        <w:tc>
          <w:tcPr>
            <w:tcW w:type="dxa" w:w="1080"/>
          </w:tcPr>
          <w:p>
            <w:pPr>
              <w:spacing w:after="20" w:before="20" w:line="240" w:lineRule="auto"/>
            </w:pPr>
            <w:r>
              <w:rPr>
                <w:sz w:val="19"/>
              </w:rPr>
              <w:t>76.9%</w:t>
            </w:r>
          </w:p>
        </w:tc>
        <w:tc>
          <w:tcPr>
            <w:tcW w:type="dxa" w:w="936"/>
          </w:tcPr>
          <w:p>
            <w:pPr>
              <w:spacing w:after="20" w:before="20" w:line="240" w:lineRule="auto"/>
            </w:pPr>
            <w:r>
              <w:rPr>
                <w:sz w:val="19"/>
              </w:rPr>
              <w:t>84.4%</w:t>
            </w:r>
          </w:p>
        </w:tc>
        <w:tc>
          <w:tcPr>
            <w:tcW w:type="dxa" w:w="936"/>
          </w:tcPr>
          <w:p>
            <w:pPr>
              <w:spacing w:after="20" w:before="20" w:line="240" w:lineRule="auto"/>
            </w:pPr>
            <w:r>
              <w:rPr>
                <w:sz w:val="19"/>
              </w:rPr>
              <w:t>94.5%</w:t>
            </w:r>
          </w:p>
        </w:tc>
        <w:tc>
          <w:tcPr>
            <w:tcW w:type="dxa" w:w="1368"/>
          </w:tcPr>
          <w:p>
            <w:pPr>
              <w:spacing w:after="20" w:before="20" w:line="240" w:lineRule="auto"/>
            </w:pPr>
            <w:r>
              <w:rPr>
                <w:sz w:val="19"/>
              </w:rPr>
              <w:t>bench</w:t>
            </w:r>
          </w:p>
        </w:tc>
        <w:tc>
          <w:tcPr>
            <w:tcW w:type="dxa" w:w="1080"/>
          </w:tcPr>
          <w:p>
            <w:pPr>
              <w:spacing w:after="20" w:before="20" w:line="240" w:lineRule="auto"/>
            </w:pPr>
            <w:r>
              <w:rPr>
                <w:sz w:val="19"/>
              </w:rPr>
              <w:t>21.6%</w:t>
            </w:r>
          </w:p>
        </w:tc>
        <w:tc>
          <w:tcPr>
            <w:tcW w:type="dxa" w:w="936"/>
          </w:tcPr>
          <w:p>
            <w:pPr>
              <w:spacing w:after="20" w:before="20" w:line="240" w:lineRule="auto"/>
            </w:pPr>
            <w:r>
              <w:rPr>
                <w:sz w:val="19"/>
              </w:rPr>
              <w:t>33.3%</w:t>
            </w:r>
          </w:p>
        </w:tc>
        <w:tc>
          <w:tcPr>
            <w:tcW w:type="dxa" w:w="936"/>
          </w:tcPr>
          <w:p>
            <w:pPr>
              <w:spacing w:after="20" w:before="20" w:line="240" w:lineRule="auto"/>
            </w:pPr>
            <w:r>
              <w:rPr>
                <w:sz w:val="19"/>
              </w:rPr>
              <w:t>16.7%</w:t>
            </w:r>
          </w:p>
        </w:tc>
      </w:tr>
      <w:tr>
        <w:trPr>
          <w:cantSplit/>
        </w:trPr>
        <w:tc>
          <w:tcPr>
            <w:tcW w:type="dxa" w:w="1368"/>
          </w:tcPr>
          <w:p>
            <w:pPr>
              <w:spacing w:after="20" w:before="20" w:line="240" w:lineRule="auto"/>
            </w:pPr>
            <w:r>
              <w:rPr>
                <w:sz w:val="19"/>
              </w:rPr>
              <w:t>clock</w:t>
            </w:r>
          </w:p>
        </w:tc>
        <w:tc>
          <w:tcPr>
            <w:tcW w:type="dxa" w:w="1080"/>
          </w:tcPr>
          <w:p>
            <w:pPr>
              <w:spacing w:after="20" w:before="20" w:line="240" w:lineRule="auto"/>
            </w:pPr>
            <w:r>
              <w:rPr>
                <w:sz w:val="19"/>
              </w:rPr>
              <w:t>81.2%</w:t>
            </w:r>
          </w:p>
        </w:tc>
        <w:tc>
          <w:tcPr>
            <w:tcW w:type="dxa" w:w="936"/>
          </w:tcPr>
          <w:p>
            <w:pPr>
              <w:spacing w:after="20" w:before="20" w:line="240" w:lineRule="auto"/>
            </w:pPr>
            <w:r>
              <w:rPr>
                <w:sz w:val="19"/>
              </w:rPr>
              <w:t>80.0%</w:t>
            </w:r>
          </w:p>
        </w:tc>
        <w:tc>
          <w:tcPr>
            <w:tcW w:type="dxa" w:w="936"/>
          </w:tcPr>
          <w:p>
            <w:pPr>
              <w:spacing w:after="20" w:before="20" w:line="240" w:lineRule="auto"/>
            </w:pPr>
            <w:r>
              <w:rPr>
                <w:sz w:val="19"/>
              </w:rPr>
              <w:t>90.6%</w:t>
            </w:r>
          </w:p>
        </w:tc>
        <w:tc>
          <w:tcPr>
            <w:tcW w:type="dxa" w:w="1368"/>
          </w:tcPr>
          <w:p>
            <w:pPr>
              <w:spacing w:after="20" w:before="20" w:line="240" w:lineRule="auto"/>
            </w:pPr>
            <w:r>
              <w:rPr>
                <w:sz w:val="19"/>
              </w:rPr>
              <w:t>dustbin</w:t>
            </w:r>
          </w:p>
        </w:tc>
        <w:tc>
          <w:tcPr>
            <w:tcW w:type="dxa" w:w="1080"/>
          </w:tcPr>
          <w:p>
            <w:pPr>
              <w:spacing w:after="20" w:before="20" w:line="240" w:lineRule="auto"/>
            </w:pPr>
            <w:r>
              <w:rPr>
                <w:sz w:val="19"/>
              </w:rPr>
              <w:t>34.2%</w:t>
            </w:r>
          </w:p>
        </w:tc>
        <w:tc>
          <w:tcPr>
            <w:tcW w:type="dxa" w:w="936"/>
          </w:tcPr>
          <w:p>
            <w:pPr>
              <w:spacing w:after="20" w:before="20" w:line="240" w:lineRule="auto"/>
            </w:pPr>
            <w:r>
              <w:rPr>
                <w:sz w:val="19"/>
              </w:rPr>
              <w:t>16.7%</w:t>
            </w:r>
          </w:p>
        </w:tc>
        <w:tc>
          <w:tcPr>
            <w:tcW w:type="dxa" w:w="936"/>
          </w:tcPr>
          <w:p>
            <w:pPr>
              <w:spacing w:after="20" w:before="20" w:line="240" w:lineRule="auto"/>
            </w:pPr>
            <w:r>
              <w:rPr>
                <w:sz w:val="19"/>
              </w:rPr>
              <w:t>16.9%</w:t>
            </w:r>
          </w:p>
        </w:tc>
      </w:tr>
    </w:tbl>
    <w:p>
      <w:pPr>
        <w:spacing w:before="0" w:after="120" w:line="240" w:lineRule="auto"/>
      </w:pPr>
    </w:p>
    <w:p>
      <w:pPr>
        <w:keepNext/>
        <w:spacing w:before="120" w:after="60" w:line="240" w:lineRule="auto"/>
        <w:jc w:val="center"/>
      </w:pPr>
      <w:r>
        <w:drawing>
          <wp:inline xmlns:a="http://schemas.openxmlformats.org/drawingml/2006/main" xmlns:pic="http://schemas.openxmlformats.org/drawingml/2006/picture">
            <wp:extent cx="4754880" cy="3169920"/>
            <wp:docPr id="14" name="Picture 14"/>
            <wp:cNvGraphicFramePr>
              <a:graphicFrameLocks noChangeAspect="1"/>
            </wp:cNvGraphicFramePr>
            <a:graphic>
              <a:graphicData uri="http://schemas.openxmlformats.org/drawingml/2006/picture">
                <pic:pic>
                  <pic:nvPicPr>
                    <pic:cNvPr id="0" name="1008659accc5f2e7396e41ca9707bbc2d98d96c5.png"/>
                    <pic:cNvPicPr/>
                  </pic:nvPicPr>
                  <pic:blipFill>
                    <a:blip r:embed="rId24"/>
                    <a:stretch>
                      <a:fillRect/>
                    </a:stretch>
                  </pic:blipFill>
                  <pic:spPr>
                    <a:xfrm>
                      <a:off x="0" y="0"/>
                      <a:ext cx="4754880" cy="3169920"/>
                    </a:xfrm>
                    <a:prstGeom prst="rect"/>
                  </pic:spPr>
                </pic:pic>
              </a:graphicData>
            </a:graphic>
          </wp:inline>
        </w:drawing>
      </w:r>
    </w:p>
    <w:p>
      <w:pPr>
        <w:spacing w:before="0" w:after="240" w:line="240" w:lineRule="auto"/>
        <w:jc w:val="center"/>
      </w:pPr>
      <w:r>
        <w:rPr>
          <w:i/>
          <w:sz w:val="22"/>
        </w:rPr>
        <w:t>Figure 4.3:</w:t>
      </w:r>
      <w:r>
        <w:rPr>
          <w:i/>
          <w:sz w:val="22"/>
        </w:rPr>
        <w:t xml:space="preserve"> Precision–recall curves of the deployed classroom detector (thick line: mean over all classes)</w:t>
      </w:r>
    </w:p>
    <w:p>
      <w:pPr>
        <w:keepNext/>
        <w:spacing w:before="240" w:after="120" w:line="276" w:lineRule="auto"/>
        <w:outlineLvl w:val="1"/>
      </w:pPr>
      <w:r>
        <w:rPr>
          <w:b/>
          <w:sz w:val="28"/>
        </w:rPr>
        <w:t>4.3 Task-to-Object Mapping</w:t>
      </w:r>
    </w:p>
    <w:p>
      <w:pPr>
        <w:spacing w:before="0" w:after="160" w:line="360" w:lineRule="auto"/>
        <w:jc w:val="both"/>
      </w:pPr>
      <w:r>
        <w:rPr/>
        <w:t>The vocabulary stage was evaluated on 28 task prompts, each with one expected object: 14 everyday tasks and 14 classroom tasks. A prompt counts as mapped if the expected object appears in the eight-object candidate list handed to the detector; the rank of the expected object is also reported. Before the affordance descriptions and hubness correction were introduced, only 10 of the first 14 prompts were mapped.</w:t>
      </w:r>
    </w:p>
    <w:p>
      <w:pPr>
        <w:keepNext/>
        <w:spacing w:before="120" w:after="80" w:line="240" w:lineRule="auto"/>
        <w:jc w:val="center"/>
      </w:pPr>
      <w:r>
        <w:rPr>
          <w:b/>
          <w:sz w:val="22"/>
        </w:rPr>
        <w:t>Table 4.3:</w:t>
      </w:r>
      <w:r>
        <w:rPr>
          <w:sz w:val="22"/>
        </w:rPr>
        <w:t xml:space="preserve"> Task-to-object mapping on 28 prompts (final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503"/>
        <w:gridCol w:w="2951"/>
        <w:gridCol w:w="1512"/>
        <w:gridCol w:w="720"/>
        <w:gridCol w:w="2951"/>
      </w:tblGrid>
      <w:tr>
        <w:trPr>
          <w:tblHeader/>
          <w:cantSplit/>
        </w:trPr>
        <w:tc>
          <w:tcPr>
            <w:tcW w:type="dxa" w:w="504"/>
            <w:shd w:val="clear" w:color="auto" w:fill="E7E6E6"/>
          </w:tcPr>
          <w:p>
            <w:pPr>
              <w:spacing w:after="20" w:before="20" w:line="240" w:lineRule="auto"/>
              <w:jc w:val="center"/>
            </w:pPr>
            <w:r>
              <w:rPr>
                <w:b/>
                <w:sz w:val="19"/>
              </w:rPr>
              <w:t>#</w:t>
            </w:r>
          </w:p>
        </w:tc>
        <w:tc>
          <w:tcPr>
            <w:tcW w:type="dxa" w:w="2952"/>
            <w:shd w:val="clear" w:color="auto" w:fill="E7E6E6"/>
          </w:tcPr>
          <w:p>
            <w:pPr>
              <w:spacing w:after="20" w:before="20" w:line="240" w:lineRule="auto"/>
              <w:jc w:val="center"/>
            </w:pPr>
            <w:r>
              <w:rPr>
                <w:b/>
                <w:sz w:val="19"/>
              </w:rPr>
              <w:t>Task prompt</w:t>
            </w:r>
          </w:p>
        </w:tc>
        <w:tc>
          <w:tcPr>
            <w:tcW w:type="dxa" w:w="1512"/>
            <w:shd w:val="clear" w:color="auto" w:fill="E7E6E6"/>
          </w:tcPr>
          <w:p>
            <w:pPr>
              <w:spacing w:after="20" w:before="20" w:line="240" w:lineRule="auto"/>
              <w:jc w:val="center"/>
            </w:pPr>
            <w:r>
              <w:rPr>
                <w:b/>
                <w:sz w:val="19"/>
              </w:rPr>
              <w:t>Expected</w:t>
            </w:r>
          </w:p>
        </w:tc>
        <w:tc>
          <w:tcPr>
            <w:tcW w:type="dxa" w:w="720"/>
            <w:shd w:val="clear" w:color="auto" w:fill="E7E6E6"/>
          </w:tcPr>
          <w:p>
            <w:pPr>
              <w:spacing w:after="20" w:before="20" w:line="240" w:lineRule="auto"/>
              <w:jc w:val="center"/>
            </w:pPr>
            <w:r>
              <w:rPr>
                <w:b/>
                <w:sz w:val="19"/>
              </w:rPr>
              <w:t>Rank</w:t>
            </w:r>
          </w:p>
        </w:tc>
        <w:tc>
          <w:tcPr>
            <w:tcW w:type="dxa" w:w="2952"/>
            <w:shd w:val="clear" w:color="auto" w:fill="E7E6E6"/>
          </w:tcPr>
          <w:p>
            <w:pPr>
              <w:spacing w:after="20" w:before="20" w:line="240" w:lineRule="auto"/>
              <w:jc w:val="center"/>
            </w:pPr>
            <w:r>
              <w:rPr>
                <w:b/>
                <w:sz w:val="19"/>
              </w:rPr>
              <w:t>Top-3 candidates</w:t>
            </w:r>
          </w:p>
        </w:tc>
      </w:tr>
      <w:tr>
        <w:trPr>
          <w:cantSplit/>
        </w:trPr>
        <w:tc>
          <w:tcPr>
            <w:tcW w:type="dxa" w:w="504"/>
          </w:tcPr>
          <w:p>
            <w:pPr>
              <w:spacing w:after="20" w:before="20" w:line="240" w:lineRule="auto"/>
              <w:jc w:val="center"/>
            </w:pPr>
            <w:r>
              <w:rPr>
                <w:sz w:val="19"/>
              </w:rPr>
              <w:t>1</w:t>
            </w:r>
          </w:p>
        </w:tc>
        <w:tc>
          <w:tcPr>
            <w:tcW w:type="dxa" w:w="2952"/>
          </w:tcPr>
          <w:p>
            <w:pPr>
              <w:spacing w:after="20" w:before="20" w:line="240" w:lineRule="auto"/>
            </w:pPr>
            <w:r>
              <w:rPr>
                <w:sz w:val="19"/>
              </w:rPr>
              <w:t>Something to used to hear music</w:t>
            </w:r>
          </w:p>
        </w:tc>
        <w:tc>
          <w:tcPr>
            <w:tcW w:type="dxa" w:w="1512"/>
          </w:tcPr>
          <w:p>
            <w:pPr>
              <w:spacing w:after="20" w:before="20" w:line="240" w:lineRule="auto"/>
            </w:pPr>
            <w:r>
              <w:rPr>
                <w:sz w:val="19"/>
              </w:rPr>
              <w:t>headphones</w:t>
            </w:r>
          </w:p>
        </w:tc>
        <w:tc>
          <w:tcPr>
            <w:tcW w:type="dxa" w:w="720"/>
          </w:tcPr>
          <w:p>
            <w:pPr>
              <w:spacing w:after="20" w:before="20" w:line="240" w:lineRule="auto"/>
            </w:pPr>
            <w:r>
              <w:rPr>
                <w:sz w:val="19"/>
              </w:rPr>
              <w:t>3</w:t>
            </w:r>
          </w:p>
        </w:tc>
        <w:tc>
          <w:tcPr>
            <w:tcW w:type="dxa" w:w="2952"/>
          </w:tcPr>
          <w:p>
            <w:pPr>
              <w:spacing w:after="20" w:before="20" w:line="240" w:lineRule="auto"/>
            </w:pPr>
            <w:r>
              <w:rPr>
                <w:sz w:val="19"/>
              </w:rPr>
              <w:t>earphones, earbuds, headphones</w:t>
            </w:r>
          </w:p>
        </w:tc>
      </w:tr>
      <w:tr>
        <w:trPr>
          <w:cantSplit/>
        </w:trPr>
        <w:tc>
          <w:tcPr>
            <w:tcW w:type="dxa" w:w="504"/>
          </w:tcPr>
          <w:p>
            <w:pPr>
              <w:spacing w:after="20" w:before="20" w:line="240" w:lineRule="auto"/>
              <w:jc w:val="center"/>
            </w:pPr>
            <w:r>
              <w:rPr>
                <w:sz w:val="19"/>
              </w:rPr>
              <w:t>2</w:t>
            </w:r>
          </w:p>
        </w:tc>
        <w:tc>
          <w:tcPr>
            <w:tcW w:type="dxa" w:w="2952"/>
          </w:tcPr>
          <w:p>
            <w:pPr>
              <w:spacing w:after="20" w:before="20" w:line="240" w:lineRule="auto"/>
            </w:pPr>
            <w:r>
              <w:rPr>
                <w:sz w:val="19"/>
              </w:rPr>
              <w:t>I want to listen to music</w:t>
            </w:r>
          </w:p>
        </w:tc>
        <w:tc>
          <w:tcPr>
            <w:tcW w:type="dxa" w:w="1512"/>
          </w:tcPr>
          <w:p>
            <w:pPr>
              <w:spacing w:after="20" w:before="20" w:line="240" w:lineRule="auto"/>
            </w:pPr>
            <w:r>
              <w:rPr>
                <w:sz w:val="19"/>
              </w:rPr>
              <w:t>headphones</w:t>
            </w:r>
          </w:p>
        </w:tc>
        <w:tc>
          <w:tcPr>
            <w:tcW w:type="dxa" w:w="720"/>
          </w:tcPr>
          <w:p>
            <w:pPr>
              <w:spacing w:after="20" w:before="20" w:line="240" w:lineRule="auto"/>
            </w:pPr>
            <w:r>
              <w:rPr>
                <w:sz w:val="19"/>
              </w:rPr>
              <w:t>3</w:t>
            </w:r>
          </w:p>
        </w:tc>
        <w:tc>
          <w:tcPr>
            <w:tcW w:type="dxa" w:w="2952"/>
          </w:tcPr>
          <w:p>
            <w:pPr>
              <w:spacing w:after="20" w:before="20" w:line="240" w:lineRule="auto"/>
            </w:pPr>
            <w:r>
              <w:rPr>
                <w:sz w:val="19"/>
              </w:rPr>
              <w:t>earbuds, earphones, headphones</w:t>
            </w:r>
          </w:p>
        </w:tc>
      </w:tr>
      <w:tr>
        <w:trPr>
          <w:cantSplit/>
        </w:trPr>
        <w:tc>
          <w:tcPr>
            <w:tcW w:type="dxa" w:w="504"/>
          </w:tcPr>
          <w:p>
            <w:pPr>
              <w:spacing w:after="20" w:before="20" w:line="240" w:lineRule="auto"/>
              <w:jc w:val="center"/>
            </w:pPr>
            <w:r>
              <w:rPr>
                <w:sz w:val="19"/>
              </w:rPr>
              <w:t>3</w:t>
            </w:r>
          </w:p>
        </w:tc>
        <w:tc>
          <w:tcPr>
            <w:tcW w:type="dxa" w:w="2952"/>
          </w:tcPr>
          <w:p>
            <w:pPr>
              <w:spacing w:after="20" w:before="20" w:line="240" w:lineRule="auto"/>
            </w:pPr>
            <w:r>
              <w:rPr>
                <w:sz w:val="19"/>
              </w:rPr>
              <w:t>something to dry my hands</w:t>
            </w:r>
          </w:p>
        </w:tc>
        <w:tc>
          <w:tcPr>
            <w:tcW w:type="dxa" w:w="1512"/>
          </w:tcPr>
          <w:p>
            <w:pPr>
              <w:spacing w:after="20" w:before="20" w:line="240" w:lineRule="auto"/>
            </w:pPr>
            <w:r>
              <w:rPr>
                <w:sz w:val="19"/>
              </w:rPr>
              <w:t>towel</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soap, towel, sink</w:t>
            </w:r>
          </w:p>
        </w:tc>
      </w:tr>
      <w:tr>
        <w:trPr>
          <w:cantSplit/>
        </w:trPr>
        <w:tc>
          <w:tcPr>
            <w:tcW w:type="dxa" w:w="504"/>
          </w:tcPr>
          <w:p>
            <w:pPr>
              <w:spacing w:after="20" w:before="20" w:line="240" w:lineRule="auto"/>
              <w:jc w:val="center"/>
            </w:pPr>
            <w:r>
              <w:rPr>
                <w:sz w:val="19"/>
              </w:rPr>
              <w:t>4</w:t>
            </w:r>
          </w:p>
        </w:tc>
        <w:tc>
          <w:tcPr>
            <w:tcW w:type="dxa" w:w="2952"/>
          </w:tcPr>
          <w:p>
            <w:pPr>
              <w:spacing w:after="20" w:before="20" w:line="240" w:lineRule="auto"/>
            </w:pPr>
            <w:r>
              <w:rPr>
                <w:sz w:val="19"/>
              </w:rPr>
              <w:t>something to drink from</w:t>
            </w:r>
          </w:p>
        </w:tc>
        <w:tc>
          <w:tcPr>
            <w:tcW w:type="dxa" w:w="1512"/>
          </w:tcPr>
          <w:p>
            <w:pPr>
              <w:spacing w:after="20" w:before="20" w:line="240" w:lineRule="auto"/>
            </w:pPr>
            <w:r>
              <w:rPr>
                <w:sz w:val="19"/>
              </w:rPr>
              <w:t>cup</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cup, bottle, glass</w:t>
            </w:r>
          </w:p>
        </w:tc>
      </w:tr>
      <w:tr>
        <w:trPr>
          <w:cantSplit/>
        </w:trPr>
        <w:tc>
          <w:tcPr>
            <w:tcW w:type="dxa" w:w="504"/>
          </w:tcPr>
          <w:p>
            <w:pPr>
              <w:spacing w:after="20" w:before="20" w:line="240" w:lineRule="auto"/>
              <w:jc w:val="center"/>
            </w:pPr>
            <w:r>
              <w:rPr>
                <w:sz w:val="19"/>
              </w:rPr>
              <w:t>5</w:t>
            </w:r>
          </w:p>
        </w:tc>
        <w:tc>
          <w:tcPr>
            <w:tcW w:type="dxa" w:w="2952"/>
          </w:tcPr>
          <w:p>
            <w:pPr>
              <w:spacing w:after="20" w:before="20" w:line="240" w:lineRule="auto"/>
            </w:pPr>
            <w:r>
              <w:rPr>
                <w:sz w:val="19"/>
              </w:rPr>
              <w:t>something to sit on</w:t>
            </w:r>
          </w:p>
        </w:tc>
        <w:tc>
          <w:tcPr>
            <w:tcW w:type="dxa" w:w="1512"/>
          </w:tcPr>
          <w:p>
            <w:pPr>
              <w:spacing w:after="20" w:before="20" w:line="240" w:lineRule="auto"/>
            </w:pPr>
            <w:r>
              <w:rPr>
                <w:sz w:val="19"/>
              </w:rPr>
              <w:t>chair</w:t>
            </w:r>
          </w:p>
        </w:tc>
        <w:tc>
          <w:tcPr>
            <w:tcW w:type="dxa" w:w="720"/>
          </w:tcPr>
          <w:p>
            <w:pPr>
              <w:spacing w:after="20" w:before="20" w:line="240" w:lineRule="auto"/>
            </w:pPr>
            <w:r>
              <w:rPr>
                <w:sz w:val="19"/>
              </w:rPr>
              <w:t>6</w:t>
            </w:r>
          </w:p>
        </w:tc>
        <w:tc>
          <w:tcPr>
            <w:tcW w:type="dxa" w:w="2952"/>
          </w:tcPr>
          <w:p>
            <w:pPr>
              <w:spacing w:after="20" w:before="20" w:line="240" w:lineRule="auto"/>
            </w:pPr>
            <w:r>
              <w:rPr>
                <w:sz w:val="19"/>
              </w:rPr>
              <w:t>stool, bench, sofa</w:t>
            </w:r>
          </w:p>
        </w:tc>
      </w:tr>
      <w:tr>
        <w:trPr>
          <w:cantSplit/>
        </w:trPr>
        <w:tc>
          <w:tcPr>
            <w:tcW w:type="dxa" w:w="504"/>
          </w:tcPr>
          <w:p>
            <w:pPr>
              <w:spacing w:after="20" w:before="20" w:line="240" w:lineRule="auto"/>
              <w:jc w:val="center"/>
            </w:pPr>
            <w:r>
              <w:rPr>
                <w:sz w:val="19"/>
              </w:rPr>
              <w:t>6</w:t>
            </w:r>
          </w:p>
        </w:tc>
        <w:tc>
          <w:tcPr>
            <w:tcW w:type="dxa" w:w="2952"/>
          </w:tcPr>
          <w:p>
            <w:pPr>
              <w:spacing w:after="20" w:before="20" w:line="240" w:lineRule="auto"/>
            </w:pPr>
            <w:r>
              <w:rPr>
                <w:sz w:val="19"/>
              </w:rPr>
              <w:t>I need to call someone</w:t>
            </w:r>
          </w:p>
        </w:tc>
        <w:tc>
          <w:tcPr>
            <w:tcW w:type="dxa" w:w="1512"/>
          </w:tcPr>
          <w:p>
            <w:pPr>
              <w:spacing w:after="20" w:before="20" w:line="240" w:lineRule="auto"/>
            </w:pPr>
            <w:r>
              <w:rPr>
                <w:sz w:val="19"/>
              </w:rPr>
              <w:t>cell phone</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cell phone, person, earphones</w:t>
            </w:r>
          </w:p>
        </w:tc>
      </w:tr>
      <w:tr>
        <w:trPr>
          <w:cantSplit/>
        </w:trPr>
        <w:tc>
          <w:tcPr>
            <w:tcW w:type="dxa" w:w="504"/>
          </w:tcPr>
          <w:p>
            <w:pPr>
              <w:spacing w:after="20" w:before="20" w:line="240" w:lineRule="auto"/>
              <w:jc w:val="center"/>
            </w:pPr>
            <w:r>
              <w:rPr>
                <w:sz w:val="19"/>
              </w:rPr>
              <w:t>7</w:t>
            </w:r>
          </w:p>
        </w:tc>
        <w:tc>
          <w:tcPr>
            <w:tcW w:type="dxa" w:w="2952"/>
          </w:tcPr>
          <w:p>
            <w:pPr>
              <w:spacing w:after="20" w:before="20" w:line="240" w:lineRule="auto"/>
            </w:pPr>
            <w:r>
              <w:rPr>
                <w:sz w:val="19"/>
              </w:rPr>
              <w:t>object used to serve wine</w:t>
            </w:r>
          </w:p>
        </w:tc>
        <w:tc>
          <w:tcPr>
            <w:tcW w:type="dxa" w:w="1512"/>
          </w:tcPr>
          <w:p>
            <w:pPr>
              <w:spacing w:after="20" w:before="20" w:line="240" w:lineRule="auto"/>
            </w:pPr>
            <w:r>
              <w:rPr>
                <w:sz w:val="19"/>
              </w:rPr>
              <w:t>wine glass</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wine glass, plate, cup</w:t>
            </w:r>
          </w:p>
        </w:tc>
      </w:tr>
      <w:tr>
        <w:trPr>
          <w:cantSplit/>
        </w:trPr>
        <w:tc>
          <w:tcPr>
            <w:tcW w:type="dxa" w:w="504"/>
          </w:tcPr>
          <w:p>
            <w:pPr>
              <w:spacing w:after="20" w:before="20" w:line="240" w:lineRule="auto"/>
              <w:jc w:val="center"/>
            </w:pPr>
            <w:r>
              <w:rPr>
                <w:sz w:val="19"/>
              </w:rPr>
              <w:t>8</w:t>
            </w:r>
          </w:p>
        </w:tc>
        <w:tc>
          <w:tcPr>
            <w:tcW w:type="dxa" w:w="2952"/>
          </w:tcPr>
          <w:p>
            <w:pPr>
              <w:spacing w:after="20" w:before="20" w:line="240" w:lineRule="auto"/>
            </w:pPr>
            <w:r>
              <w:rPr>
                <w:sz w:val="19"/>
              </w:rPr>
              <w:t>something to cut paper</w:t>
            </w:r>
          </w:p>
        </w:tc>
        <w:tc>
          <w:tcPr>
            <w:tcW w:type="dxa" w:w="1512"/>
          </w:tcPr>
          <w:p>
            <w:pPr>
              <w:spacing w:after="20" w:before="20" w:line="240" w:lineRule="auto"/>
            </w:pPr>
            <w:r>
              <w:rPr>
                <w:sz w:val="19"/>
              </w:rPr>
              <w:t>scissors</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scissors, paper, sticky notes</w:t>
            </w:r>
          </w:p>
        </w:tc>
      </w:tr>
      <w:tr>
        <w:trPr>
          <w:cantSplit/>
        </w:trPr>
        <w:tc>
          <w:tcPr>
            <w:tcW w:type="dxa" w:w="504"/>
          </w:tcPr>
          <w:p>
            <w:pPr>
              <w:spacing w:after="20" w:before="20" w:line="240" w:lineRule="auto"/>
              <w:jc w:val="center"/>
            </w:pPr>
            <w:r>
              <w:rPr>
                <w:sz w:val="19"/>
              </w:rPr>
              <w:t>9</w:t>
            </w:r>
          </w:p>
        </w:tc>
        <w:tc>
          <w:tcPr>
            <w:tcW w:type="dxa" w:w="2952"/>
          </w:tcPr>
          <w:p>
            <w:pPr>
              <w:spacing w:after="20" w:before="20" w:line="240" w:lineRule="auto"/>
            </w:pPr>
            <w:r>
              <w:rPr>
                <w:sz w:val="19"/>
              </w:rPr>
              <w:t>I want to read something</w:t>
            </w:r>
          </w:p>
        </w:tc>
        <w:tc>
          <w:tcPr>
            <w:tcW w:type="dxa" w:w="1512"/>
          </w:tcPr>
          <w:p>
            <w:pPr>
              <w:spacing w:after="20" w:before="20" w:line="240" w:lineRule="auto"/>
            </w:pPr>
            <w:r>
              <w:rPr>
                <w:sz w:val="19"/>
              </w:rPr>
              <w:t>book</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book, tablet, textbook</w:t>
            </w:r>
          </w:p>
        </w:tc>
      </w:tr>
      <w:tr>
        <w:trPr>
          <w:cantSplit/>
        </w:trPr>
        <w:tc>
          <w:tcPr>
            <w:tcW w:type="dxa" w:w="504"/>
          </w:tcPr>
          <w:p>
            <w:pPr>
              <w:spacing w:after="20" w:before="20" w:line="240" w:lineRule="auto"/>
              <w:jc w:val="center"/>
            </w:pPr>
            <w:r>
              <w:rPr>
                <w:sz w:val="19"/>
              </w:rPr>
              <w:t>10</w:t>
            </w:r>
          </w:p>
        </w:tc>
        <w:tc>
          <w:tcPr>
            <w:tcW w:type="dxa" w:w="2952"/>
          </w:tcPr>
          <w:p>
            <w:pPr>
              <w:spacing w:after="20" w:before="20" w:line="240" w:lineRule="auto"/>
            </w:pPr>
            <w:r>
              <w:rPr>
                <w:sz w:val="19"/>
              </w:rPr>
              <w:t>something to tell the time</w:t>
            </w:r>
          </w:p>
        </w:tc>
        <w:tc>
          <w:tcPr>
            <w:tcW w:type="dxa" w:w="1512"/>
          </w:tcPr>
          <w:p>
            <w:pPr>
              <w:spacing w:after="20" w:before="20" w:line="240" w:lineRule="auto"/>
            </w:pPr>
            <w:r>
              <w:rPr>
                <w:sz w:val="19"/>
              </w:rPr>
              <w:t>clock</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watch, clock, book</w:t>
            </w:r>
          </w:p>
        </w:tc>
      </w:tr>
      <w:tr>
        <w:trPr>
          <w:cantSplit/>
        </w:trPr>
        <w:tc>
          <w:tcPr>
            <w:tcW w:type="dxa" w:w="504"/>
          </w:tcPr>
          <w:p>
            <w:pPr>
              <w:spacing w:after="20" w:before="20" w:line="240" w:lineRule="auto"/>
              <w:jc w:val="center"/>
            </w:pPr>
            <w:r>
              <w:rPr>
                <w:sz w:val="19"/>
              </w:rPr>
              <w:t>11</w:t>
            </w:r>
          </w:p>
        </w:tc>
        <w:tc>
          <w:tcPr>
            <w:tcW w:type="dxa" w:w="2952"/>
          </w:tcPr>
          <w:p>
            <w:pPr>
              <w:spacing w:after="20" w:before="20" w:line="240" w:lineRule="auto"/>
            </w:pPr>
            <w:r>
              <w:rPr>
                <w:sz w:val="19"/>
              </w:rPr>
              <w:t>I want to brush my teeth</w:t>
            </w:r>
          </w:p>
        </w:tc>
        <w:tc>
          <w:tcPr>
            <w:tcW w:type="dxa" w:w="1512"/>
          </w:tcPr>
          <w:p>
            <w:pPr>
              <w:spacing w:after="20" w:before="20" w:line="240" w:lineRule="auto"/>
            </w:pPr>
            <w:r>
              <w:rPr>
                <w:sz w:val="19"/>
              </w:rPr>
              <w:t>toothbrush</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toothbrush, toothpaste, brush</w:t>
            </w:r>
          </w:p>
        </w:tc>
      </w:tr>
      <w:tr>
        <w:trPr>
          <w:cantSplit/>
        </w:trPr>
        <w:tc>
          <w:tcPr>
            <w:tcW w:type="dxa" w:w="504"/>
          </w:tcPr>
          <w:p>
            <w:pPr>
              <w:spacing w:after="20" w:before="20" w:line="240" w:lineRule="auto"/>
              <w:jc w:val="center"/>
            </w:pPr>
            <w:r>
              <w:rPr>
                <w:sz w:val="19"/>
              </w:rPr>
              <w:t>12</w:t>
            </w:r>
          </w:p>
        </w:tc>
        <w:tc>
          <w:tcPr>
            <w:tcW w:type="dxa" w:w="2952"/>
          </w:tcPr>
          <w:p>
            <w:pPr>
              <w:spacing w:after="20" w:before="20" w:line="240" w:lineRule="auto"/>
            </w:pPr>
            <w:r>
              <w:rPr>
                <w:sz w:val="19"/>
              </w:rPr>
              <w:t>something to write with</w:t>
            </w:r>
          </w:p>
        </w:tc>
        <w:tc>
          <w:tcPr>
            <w:tcW w:type="dxa" w:w="1512"/>
          </w:tcPr>
          <w:p>
            <w:pPr>
              <w:spacing w:after="20" w:before="20" w:line="240" w:lineRule="auto"/>
            </w:pPr>
            <w:r>
              <w:rPr>
                <w:sz w:val="19"/>
              </w:rPr>
              <w:t>pen</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pen, paper, marker</w:t>
            </w:r>
          </w:p>
        </w:tc>
      </w:tr>
      <w:tr>
        <w:trPr>
          <w:cantSplit/>
        </w:trPr>
        <w:tc>
          <w:tcPr>
            <w:tcW w:type="dxa" w:w="504"/>
          </w:tcPr>
          <w:p>
            <w:pPr>
              <w:spacing w:after="20" w:before="20" w:line="240" w:lineRule="auto"/>
              <w:jc w:val="center"/>
            </w:pPr>
            <w:r>
              <w:rPr>
                <w:sz w:val="19"/>
              </w:rPr>
              <w:t>13</w:t>
            </w:r>
          </w:p>
        </w:tc>
        <w:tc>
          <w:tcPr>
            <w:tcW w:type="dxa" w:w="2952"/>
          </w:tcPr>
          <w:p>
            <w:pPr>
              <w:spacing w:after="20" w:before="20" w:line="240" w:lineRule="auto"/>
            </w:pPr>
            <w:r>
              <w:rPr>
                <w:sz w:val="19"/>
              </w:rPr>
              <w:t>I need to see clearly</w:t>
            </w:r>
          </w:p>
        </w:tc>
        <w:tc>
          <w:tcPr>
            <w:tcW w:type="dxa" w:w="1512"/>
          </w:tcPr>
          <w:p>
            <w:pPr>
              <w:spacing w:after="20" w:before="20" w:line="240" w:lineRule="auto"/>
            </w:pPr>
            <w:r>
              <w:rPr>
                <w:sz w:val="19"/>
              </w:rPr>
              <w:t>glasses</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glasses, sunglasses, highlighter</w:t>
            </w:r>
          </w:p>
        </w:tc>
      </w:tr>
      <w:tr>
        <w:trPr>
          <w:cantSplit/>
        </w:trPr>
        <w:tc>
          <w:tcPr>
            <w:tcW w:type="dxa" w:w="504"/>
          </w:tcPr>
          <w:p>
            <w:pPr>
              <w:spacing w:after="20" w:before="20" w:line="240" w:lineRule="auto"/>
              <w:jc w:val="center"/>
            </w:pPr>
            <w:r>
              <w:rPr>
                <w:sz w:val="19"/>
              </w:rPr>
              <w:t>14</w:t>
            </w:r>
          </w:p>
        </w:tc>
        <w:tc>
          <w:tcPr>
            <w:tcW w:type="dxa" w:w="2952"/>
          </w:tcPr>
          <w:p>
            <w:pPr>
              <w:spacing w:after="20" w:before="20" w:line="240" w:lineRule="auto"/>
            </w:pPr>
            <w:r>
              <w:rPr>
                <w:sz w:val="19"/>
              </w:rPr>
              <w:t>something to carry my things</w:t>
            </w:r>
          </w:p>
        </w:tc>
        <w:tc>
          <w:tcPr>
            <w:tcW w:type="dxa" w:w="1512"/>
          </w:tcPr>
          <w:p>
            <w:pPr>
              <w:spacing w:after="20" w:before="20" w:line="240" w:lineRule="auto"/>
            </w:pPr>
            <w:r>
              <w:rPr>
                <w:sz w:val="19"/>
              </w:rPr>
              <w:t>backpack</w:t>
            </w:r>
          </w:p>
        </w:tc>
        <w:tc>
          <w:tcPr>
            <w:tcW w:type="dxa" w:w="720"/>
          </w:tcPr>
          <w:p>
            <w:pPr>
              <w:spacing w:after="20" w:before="20" w:line="240" w:lineRule="auto"/>
            </w:pPr>
            <w:r>
              <w:rPr>
                <w:sz w:val="19"/>
              </w:rPr>
              <w:t>4</w:t>
            </w:r>
          </w:p>
        </w:tc>
        <w:tc>
          <w:tcPr>
            <w:tcW w:type="dxa" w:w="2952"/>
          </w:tcPr>
          <w:p>
            <w:pPr>
              <w:spacing w:after="20" w:before="20" w:line="240" w:lineRule="auto"/>
            </w:pPr>
            <w:r>
              <w:rPr>
                <w:sz w:val="19"/>
              </w:rPr>
              <w:t>bag, handbag, lunch box</w:t>
            </w:r>
          </w:p>
        </w:tc>
      </w:tr>
      <w:tr>
        <w:trPr>
          <w:cantSplit/>
        </w:trPr>
        <w:tc>
          <w:tcPr>
            <w:tcW w:type="dxa" w:w="504"/>
          </w:tcPr>
          <w:p>
            <w:pPr>
              <w:spacing w:after="20" w:before="20" w:line="240" w:lineRule="auto"/>
              <w:jc w:val="center"/>
            </w:pPr>
            <w:r>
              <w:rPr>
                <w:sz w:val="19"/>
              </w:rPr>
              <w:t>15</w:t>
            </w:r>
          </w:p>
        </w:tc>
        <w:tc>
          <w:tcPr>
            <w:tcW w:type="dxa" w:w="2952"/>
          </w:tcPr>
          <w:p>
            <w:pPr>
              <w:spacing w:after="20" w:before="20" w:line="240" w:lineRule="auto"/>
            </w:pPr>
            <w:r>
              <w:rPr>
                <w:sz w:val="19"/>
              </w:rPr>
              <w:t>something to erase the board</w:t>
            </w:r>
          </w:p>
        </w:tc>
        <w:tc>
          <w:tcPr>
            <w:tcW w:type="dxa" w:w="1512"/>
          </w:tcPr>
          <w:p>
            <w:pPr>
              <w:spacing w:after="20" w:before="20" w:line="240" w:lineRule="auto"/>
            </w:pPr>
            <w:r>
              <w:rPr>
                <w:sz w:val="19"/>
              </w:rPr>
              <w:t>duster</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duster, whiteboard, notice board</w:t>
            </w:r>
          </w:p>
        </w:tc>
      </w:tr>
      <w:tr>
        <w:trPr>
          <w:cantSplit/>
        </w:trPr>
        <w:tc>
          <w:tcPr>
            <w:tcW w:type="dxa" w:w="504"/>
          </w:tcPr>
          <w:p>
            <w:pPr>
              <w:spacing w:after="20" w:before="20" w:line="240" w:lineRule="auto"/>
              <w:jc w:val="center"/>
            </w:pPr>
            <w:r>
              <w:rPr>
                <w:sz w:val="19"/>
              </w:rPr>
              <w:t>16</w:t>
            </w:r>
          </w:p>
        </w:tc>
        <w:tc>
          <w:tcPr>
            <w:tcW w:type="dxa" w:w="2952"/>
          </w:tcPr>
          <w:p>
            <w:pPr>
              <w:spacing w:after="20" w:before="20" w:line="240" w:lineRule="auto"/>
            </w:pPr>
            <w:r>
              <w:rPr>
                <w:sz w:val="19"/>
              </w:rPr>
              <w:t>write on the wall for teaching</w:t>
            </w:r>
          </w:p>
        </w:tc>
        <w:tc>
          <w:tcPr>
            <w:tcW w:type="dxa" w:w="1512"/>
          </w:tcPr>
          <w:p>
            <w:pPr>
              <w:spacing w:after="20" w:before="20" w:line="240" w:lineRule="auto"/>
            </w:pPr>
            <w:r>
              <w:rPr>
                <w:sz w:val="19"/>
              </w:rPr>
              <w:t>whiteboard</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whiteboard, blackboard, chalk</w:t>
            </w:r>
          </w:p>
        </w:tc>
      </w:tr>
      <w:tr>
        <w:trPr>
          <w:cantSplit/>
        </w:trPr>
        <w:tc>
          <w:tcPr>
            <w:tcW w:type="dxa" w:w="504"/>
          </w:tcPr>
          <w:p>
            <w:pPr>
              <w:spacing w:after="20" w:before="20" w:line="240" w:lineRule="auto"/>
              <w:jc w:val="center"/>
            </w:pPr>
            <w:r>
              <w:rPr>
                <w:sz w:val="19"/>
              </w:rPr>
              <w:t>17</w:t>
            </w:r>
          </w:p>
        </w:tc>
        <w:tc>
          <w:tcPr>
            <w:tcW w:type="dxa" w:w="2952"/>
          </w:tcPr>
          <w:p>
            <w:pPr>
              <w:spacing w:after="20" w:before="20" w:line="240" w:lineRule="auto"/>
            </w:pPr>
            <w:r>
              <w:rPr>
                <w:sz w:val="19"/>
              </w:rPr>
              <w:t>something to show slides</w:t>
            </w:r>
          </w:p>
        </w:tc>
        <w:tc>
          <w:tcPr>
            <w:tcW w:type="dxa" w:w="1512"/>
          </w:tcPr>
          <w:p>
            <w:pPr>
              <w:spacing w:after="20" w:before="20" w:line="240" w:lineRule="auto"/>
            </w:pPr>
            <w:r>
              <w:rPr>
                <w:sz w:val="19"/>
              </w:rPr>
              <w:t>projector</w:t>
            </w:r>
          </w:p>
        </w:tc>
        <w:tc>
          <w:tcPr>
            <w:tcW w:type="dxa" w:w="720"/>
          </w:tcPr>
          <w:p>
            <w:pPr>
              <w:spacing w:after="20" w:before="20" w:line="240" w:lineRule="auto"/>
            </w:pPr>
            <w:r>
              <w:rPr>
                <w:sz w:val="19"/>
              </w:rPr>
              <w:t>4</w:t>
            </w:r>
          </w:p>
        </w:tc>
        <w:tc>
          <w:tcPr>
            <w:tcW w:type="dxa" w:w="2952"/>
          </w:tcPr>
          <w:p>
            <w:pPr>
              <w:spacing w:after="20" w:before="20" w:line="240" w:lineRule="auto"/>
            </w:pPr>
            <w:r>
              <w:rPr>
                <w:sz w:val="19"/>
              </w:rPr>
              <w:t>presentation clicker, projector screen, sticky notes</w:t>
            </w:r>
          </w:p>
        </w:tc>
      </w:tr>
      <w:tr>
        <w:trPr>
          <w:cantSplit/>
        </w:trPr>
        <w:tc>
          <w:tcPr>
            <w:tcW w:type="dxa" w:w="504"/>
          </w:tcPr>
          <w:p>
            <w:pPr>
              <w:spacing w:after="20" w:before="20" w:line="240" w:lineRule="auto"/>
              <w:jc w:val="center"/>
            </w:pPr>
            <w:r>
              <w:rPr>
                <w:sz w:val="19"/>
              </w:rPr>
              <w:t>18</w:t>
            </w:r>
          </w:p>
        </w:tc>
        <w:tc>
          <w:tcPr>
            <w:tcW w:type="dxa" w:w="2952"/>
          </w:tcPr>
          <w:p>
            <w:pPr>
              <w:spacing w:after="20" w:before="20" w:line="240" w:lineRule="auto"/>
            </w:pPr>
            <w:r>
              <w:rPr>
                <w:sz w:val="19"/>
              </w:rPr>
              <w:t>something to measure a line</w:t>
            </w:r>
          </w:p>
        </w:tc>
        <w:tc>
          <w:tcPr>
            <w:tcW w:type="dxa" w:w="1512"/>
          </w:tcPr>
          <w:p>
            <w:pPr>
              <w:spacing w:after="20" w:before="20" w:line="240" w:lineRule="auto"/>
            </w:pPr>
            <w:r>
              <w:rPr>
                <w:sz w:val="19"/>
              </w:rPr>
              <w:t>ruler</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ruler, tape, microphone</w:t>
            </w:r>
          </w:p>
        </w:tc>
      </w:tr>
      <w:tr>
        <w:trPr>
          <w:cantSplit/>
        </w:trPr>
        <w:tc>
          <w:tcPr>
            <w:tcW w:type="dxa" w:w="504"/>
          </w:tcPr>
          <w:p>
            <w:pPr>
              <w:spacing w:after="20" w:before="20" w:line="240" w:lineRule="auto"/>
              <w:jc w:val="center"/>
            </w:pPr>
            <w:r>
              <w:rPr>
                <w:sz w:val="19"/>
              </w:rPr>
              <w:t>19</w:t>
            </w:r>
          </w:p>
        </w:tc>
        <w:tc>
          <w:tcPr>
            <w:tcW w:type="dxa" w:w="2952"/>
          </w:tcPr>
          <w:p>
            <w:pPr>
              <w:spacing w:after="20" w:before="20" w:line="240" w:lineRule="auto"/>
            </w:pPr>
            <w:r>
              <w:rPr>
                <w:sz w:val="19"/>
              </w:rPr>
              <w:t>something to sharpen my pencil</w:t>
            </w:r>
          </w:p>
        </w:tc>
        <w:tc>
          <w:tcPr>
            <w:tcW w:type="dxa" w:w="1512"/>
          </w:tcPr>
          <w:p>
            <w:pPr>
              <w:spacing w:after="20" w:before="20" w:line="240" w:lineRule="auto"/>
            </w:pPr>
            <w:r>
              <w:rPr>
                <w:sz w:val="19"/>
              </w:rPr>
              <w:t>sharpener</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sharpener, pencil, pencil case</w:t>
            </w:r>
          </w:p>
        </w:tc>
      </w:tr>
      <w:tr>
        <w:trPr>
          <w:cantSplit/>
        </w:trPr>
        <w:tc>
          <w:tcPr>
            <w:tcW w:type="dxa" w:w="504"/>
          </w:tcPr>
          <w:p>
            <w:pPr>
              <w:spacing w:after="20" w:before="20" w:line="240" w:lineRule="auto"/>
              <w:jc w:val="center"/>
            </w:pPr>
            <w:r>
              <w:rPr>
                <w:sz w:val="19"/>
              </w:rPr>
              <w:t>20</w:t>
            </w:r>
          </w:p>
        </w:tc>
        <w:tc>
          <w:tcPr>
            <w:tcW w:type="dxa" w:w="2952"/>
          </w:tcPr>
          <w:p>
            <w:pPr>
              <w:spacing w:after="20" w:before="20" w:line="240" w:lineRule="auto"/>
            </w:pPr>
            <w:r>
              <w:rPr>
                <w:sz w:val="19"/>
              </w:rPr>
              <w:t>something to rub out a mistake</w:t>
            </w:r>
          </w:p>
        </w:tc>
        <w:tc>
          <w:tcPr>
            <w:tcW w:type="dxa" w:w="1512"/>
          </w:tcPr>
          <w:p>
            <w:pPr>
              <w:spacing w:after="20" w:before="20" w:line="240" w:lineRule="auto"/>
            </w:pPr>
            <w:r>
              <w:rPr>
                <w:sz w:val="19"/>
              </w:rPr>
              <w:t>eraser</w:t>
            </w:r>
          </w:p>
        </w:tc>
        <w:tc>
          <w:tcPr>
            <w:tcW w:type="dxa" w:w="720"/>
          </w:tcPr>
          <w:p>
            <w:pPr>
              <w:spacing w:after="20" w:before="20" w:line="240" w:lineRule="auto"/>
            </w:pPr>
            <w:r>
              <w:rPr>
                <w:sz w:val="19"/>
              </w:rPr>
              <w:t>8</w:t>
            </w:r>
          </w:p>
        </w:tc>
        <w:tc>
          <w:tcPr>
            <w:tcW w:type="dxa" w:w="2952"/>
          </w:tcPr>
          <w:p>
            <w:pPr>
              <w:spacing w:after="20" w:before="20" w:line="240" w:lineRule="auto"/>
            </w:pPr>
            <w:r>
              <w:rPr>
                <w:sz w:val="19"/>
              </w:rPr>
              <w:t>highlighter, sticky notes, book</w:t>
            </w:r>
          </w:p>
        </w:tc>
      </w:tr>
      <w:tr>
        <w:trPr>
          <w:cantSplit/>
        </w:trPr>
        <w:tc>
          <w:tcPr>
            <w:tcW w:type="dxa" w:w="504"/>
          </w:tcPr>
          <w:p>
            <w:pPr>
              <w:spacing w:after="20" w:before="20" w:line="240" w:lineRule="auto"/>
              <w:jc w:val="center"/>
            </w:pPr>
            <w:r>
              <w:rPr>
                <w:sz w:val="19"/>
              </w:rPr>
              <w:t>21</w:t>
            </w:r>
          </w:p>
        </w:tc>
        <w:tc>
          <w:tcPr>
            <w:tcW w:type="dxa" w:w="2952"/>
          </w:tcPr>
          <w:p>
            <w:pPr>
              <w:spacing w:after="20" w:before="20" w:line="240" w:lineRule="auto"/>
            </w:pPr>
            <w:r>
              <w:rPr>
                <w:sz w:val="19"/>
              </w:rPr>
              <w:t>something to print documents</w:t>
            </w:r>
          </w:p>
        </w:tc>
        <w:tc>
          <w:tcPr>
            <w:tcW w:type="dxa" w:w="1512"/>
          </w:tcPr>
          <w:p>
            <w:pPr>
              <w:spacing w:after="20" w:before="20" w:line="240" w:lineRule="auto"/>
            </w:pPr>
            <w:r>
              <w:rPr>
                <w:sz w:val="19"/>
              </w:rPr>
              <w:t>printer</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printer, paper, exam paper</w:t>
            </w:r>
          </w:p>
        </w:tc>
      </w:tr>
      <w:tr>
        <w:trPr>
          <w:cantSplit/>
        </w:trPr>
        <w:tc>
          <w:tcPr>
            <w:tcW w:type="dxa" w:w="504"/>
          </w:tcPr>
          <w:p>
            <w:pPr>
              <w:spacing w:after="20" w:before="20" w:line="240" w:lineRule="auto"/>
              <w:jc w:val="center"/>
            </w:pPr>
            <w:r>
              <w:rPr>
                <w:sz w:val="19"/>
              </w:rPr>
              <w:t>22</w:t>
            </w:r>
          </w:p>
        </w:tc>
        <w:tc>
          <w:tcPr>
            <w:tcW w:type="dxa" w:w="2952"/>
          </w:tcPr>
          <w:p>
            <w:pPr>
              <w:spacing w:after="20" w:before="20" w:line="240" w:lineRule="auto"/>
            </w:pPr>
            <w:r>
              <w:rPr>
                <w:sz w:val="19"/>
              </w:rPr>
              <w:t>something to store files</w:t>
            </w:r>
          </w:p>
        </w:tc>
        <w:tc>
          <w:tcPr>
            <w:tcW w:type="dxa" w:w="1512"/>
          </w:tcPr>
          <w:p>
            <w:pPr>
              <w:spacing w:after="20" w:before="20" w:line="240" w:lineRule="auto"/>
            </w:pPr>
            <w:r>
              <w:rPr>
                <w:sz w:val="19"/>
              </w:rPr>
              <w:t>pen drive</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file folder, pen drive, sticky notes</w:t>
            </w:r>
          </w:p>
        </w:tc>
      </w:tr>
      <w:tr>
        <w:trPr>
          <w:cantSplit/>
        </w:trPr>
        <w:tc>
          <w:tcPr>
            <w:tcW w:type="dxa" w:w="504"/>
          </w:tcPr>
          <w:p>
            <w:pPr>
              <w:spacing w:after="20" w:before="20" w:line="240" w:lineRule="auto"/>
              <w:jc w:val="center"/>
            </w:pPr>
            <w:r>
              <w:rPr>
                <w:sz w:val="19"/>
              </w:rPr>
              <w:t>23</w:t>
            </w:r>
          </w:p>
        </w:tc>
        <w:tc>
          <w:tcPr>
            <w:tcW w:type="dxa" w:w="2952"/>
          </w:tcPr>
          <w:p>
            <w:pPr>
              <w:spacing w:after="20" w:before="20" w:line="240" w:lineRule="auto"/>
            </w:pPr>
            <w:r>
              <w:rPr>
                <w:sz w:val="19"/>
              </w:rPr>
              <w:t>something to show my identity</w:t>
            </w:r>
          </w:p>
        </w:tc>
        <w:tc>
          <w:tcPr>
            <w:tcW w:type="dxa" w:w="1512"/>
          </w:tcPr>
          <w:p>
            <w:pPr>
              <w:spacing w:after="20" w:before="20" w:line="240" w:lineRule="auto"/>
            </w:pPr>
            <w:r>
              <w:rPr>
                <w:sz w:val="19"/>
              </w:rPr>
              <w:t>id card</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id card, book, mirror</w:t>
            </w:r>
          </w:p>
        </w:tc>
      </w:tr>
      <w:tr>
        <w:trPr>
          <w:cantSplit/>
        </w:trPr>
        <w:tc>
          <w:tcPr>
            <w:tcW w:type="dxa" w:w="504"/>
          </w:tcPr>
          <w:p>
            <w:pPr>
              <w:spacing w:after="20" w:before="20" w:line="240" w:lineRule="auto"/>
              <w:jc w:val="center"/>
            </w:pPr>
            <w:r>
              <w:rPr>
                <w:sz w:val="19"/>
              </w:rPr>
              <w:t>24</w:t>
            </w:r>
          </w:p>
        </w:tc>
        <w:tc>
          <w:tcPr>
            <w:tcW w:type="dxa" w:w="2952"/>
          </w:tcPr>
          <w:p>
            <w:pPr>
              <w:spacing w:after="20" w:before="20" w:line="240" w:lineRule="auto"/>
            </w:pPr>
            <w:r>
              <w:rPr>
                <w:sz w:val="19"/>
              </w:rPr>
              <w:t>something to cool the room</w:t>
            </w:r>
          </w:p>
        </w:tc>
        <w:tc>
          <w:tcPr>
            <w:tcW w:type="dxa" w:w="1512"/>
          </w:tcPr>
          <w:p>
            <w:pPr>
              <w:spacing w:after="20" w:before="20" w:line="240" w:lineRule="auto"/>
            </w:pPr>
            <w:r>
              <w:rPr>
                <w:sz w:val="19"/>
              </w:rPr>
              <w:t>ceiling fan</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air conditioner, ceiling fan, fan</w:t>
            </w:r>
          </w:p>
        </w:tc>
      </w:tr>
      <w:tr>
        <w:trPr>
          <w:cantSplit/>
        </w:trPr>
        <w:tc>
          <w:tcPr>
            <w:tcW w:type="dxa" w:w="504"/>
          </w:tcPr>
          <w:p>
            <w:pPr>
              <w:spacing w:after="20" w:before="20" w:line="240" w:lineRule="auto"/>
              <w:jc w:val="center"/>
            </w:pPr>
            <w:r>
              <w:rPr>
                <w:sz w:val="19"/>
              </w:rPr>
              <w:t>25</w:t>
            </w:r>
          </w:p>
        </w:tc>
        <w:tc>
          <w:tcPr>
            <w:tcW w:type="dxa" w:w="2952"/>
          </w:tcPr>
          <w:p>
            <w:pPr>
              <w:spacing w:after="20" w:before="20" w:line="240" w:lineRule="auto"/>
            </w:pPr>
            <w:r>
              <w:rPr>
                <w:sz w:val="19"/>
              </w:rPr>
              <w:t>protect my head while riding</w:t>
            </w:r>
          </w:p>
        </w:tc>
        <w:tc>
          <w:tcPr>
            <w:tcW w:type="dxa" w:w="1512"/>
          </w:tcPr>
          <w:p>
            <w:pPr>
              <w:spacing w:after="20" w:before="20" w:line="240" w:lineRule="auto"/>
            </w:pPr>
            <w:r>
              <w:rPr>
                <w:sz w:val="19"/>
              </w:rPr>
              <w:t>helmet</w:t>
            </w:r>
          </w:p>
        </w:tc>
        <w:tc>
          <w:tcPr>
            <w:tcW w:type="dxa" w:w="720"/>
          </w:tcPr>
          <w:p>
            <w:pPr>
              <w:spacing w:after="20" w:before="20" w:line="240" w:lineRule="auto"/>
            </w:pPr>
            <w:r>
              <w:rPr>
                <w:sz w:val="19"/>
              </w:rPr>
              <w:t>1</w:t>
            </w:r>
          </w:p>
        </w:tc>
        <w:tc>
          <w:tcPr>
            <w:tcW w:type="dxa" w:w="2952"/>
          </w:tcPr>
          <w:p>
            <w:pPr>
              <w:spacing w:after="20" w:before="20" w:line="240" w:lineRule="auto"/>
            </w:pPr>
            <w:r>
              <w:rPr>
                <w:sz w:val="19"/>
              </w:rPr>
              <w:t>helmet, hat, cap</w:t>
            </w:r>
          </w:p>
        </w:tc>
      </w:tr>
      <w:tr>
        <w:trPr>
          <w:cantSplit/>
        </w:trPr>
        <w:tc>
          <w:tcPr>
            <w:tcW w:type="dxa" w:w="504"/>
          </w:tcPr>
          <w:p>
            <w:pPr>
              <w:spacing w:after="20" w:before="20" w:line="240" w:lineRule="auto"/>
              <w:jc w:val="center"/>
            </w:pPr>
            <w:r>
              <w:rPr>
                <w:sz w:val="19"/>
              </w:rPr>
              <w:t>26</w:t>
            </w:r>
          </w:p>
        </w:tc>
        <w:tc>
          <w:tcPr>
            <w:tcW w:type="dxa" w:w="2952"/>
          </w:tcPr>
          <w:p>
            <w:pPr>
              <w:spacing w:after="20" w:before="20" w:line="240" w:lineRule="auto"/>
            </w:pPr>
            <w:r>
              <w:rPr>
                <w:sz w:val="19"/>
              </w:rPr>
              <w:t>something to clean my hands</w:t>
            </w:r>
          </w:p>
        </w:tc>
        <w:tc>
          <w:tcPr>
            <w:tcW w:type="dxa" w:w="1512"/>
          </w:tcPr>
          <w:p>
            <w:pPr>
              <w:spacing w:after="20" w:before="20" w:line="240" w:lineRule="auto"/>
            </w:pPr>
            <w:r>
              <w:rPr>
                <w:sz w:val="19"/>
              </w:rPr>
              <w:t>hand sanitizer</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soap, hand sanitizer, sink</w:t>
            </w:r>
          </w:p>
        </w:tc>
      </w:tr>
      <w:tr>
        <w:trPr>
          <w:cantSplit/>
        </w:trPr>
        <w:tc>
          <w:tcPr>
            <w:tcW w:type="dxa" w:w="504"/>
          </w:tcPr>
          <w:p>
            <w:pPr>
              <w:spacing w:after="20" w:before="20" w:line="240" w:lineRule="auto"/>
              <w:jc w:val="center"/>
            </w:pPr>
            <w:r>
              <w:rPr>
                <w:sz w:val="19"/>
              </w:rPr>
              <w:t>27</w:t>
            </w:r>
          </w:p>
        </w:tc>
        <w:tc>
          <w:tcPr>
            <w:tcW w:type="dxa" w:w="2952"/>
          </w:tcPr>
          <w:p>
            <w:pPr>
              <w:spacing w:after="20" w:before="20" w:line="240" w:lineRule="auto"/>
            </w:pPr>
            <w:r>
              <w:rPr>
                <w:sz w:val="19"/>
              </w:rPr>
              <w:t>something to put my books on</w:t>
            </w:r>
          </w:p>
        </w:tc>
        <w:tc>
          <w:tcPr>
            <w:tcW w:type="dxa" w:w="1512"/>
          </w:tcPr>
          <w:p>
            <w:pPr>
              <w:spacing w:after="20" w:before="20" w:line="240" w:lineRule="auto"/>
            </w:pPr>
            <w:r>
              <w:rPr>
                <w:sz w:val="19"/>
              </w:rPr>
              <w:t>bookshelf</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book, bookshelf, textbook</w:t>
            </w:r>
          </w:p>
        </w:tc>
      </w:tr>
      <w:tr>
        <w:trPr>
          <w:cantSplit/>
        </w:trPr>
        <w:tc>
          <w:tcPr>
            <w:tcW w:type="dxa" w:w="504"/>
          </w:tcPr>
          <w:p>
            <w:pPr>
              <w:spacing w:after="20" w:before="20" w:line="240" w:lineRule="auto"/>
              <w:jc w:val="center"/>
            </w:pPr>
            <w:r>
              <w:rPr>
                <w:sz w:val="19"/>
              </w:rPr>
              <w:t>28</w:t>
            </w:r>
          </w:p>
        </w:tc>
        <w:tc>
          <w:tcPr>
            <w:tcW w:type="dxa" w:w="2952"/>
          </w:tcPr>
          <w:p>
            <w:pPr>
              <w:spacing w:after="20" w:before="20" w:line="240" w:lineRule="auto"/>
            </w:pPr>
            <w:r>
              <w:rPr>
                <w:sz w:val="19"/>
              </w:rPr>
              <w:t>a place to sit and study</w:t>
            </w:r>
          </w:p>
        </w:tc>
        <w:tc>
          <w:tcPr>
            <w:tcW w:type="dxa" w:w="1512"/>
          </w:tcPr>
          <w:p>
            <w:pPr>
              <w:spacing w:after="20" w:before="20" w:line="240" w:lineRule="auto"/>
            </w:pPr>
            <w:r>
              <w:rPr>
                <w:sz w:val="19"/>
              </w:rPr>
              <w:t>desk</w:t>
            </w:r>
          </w:p>
        </w:tc>
        <w:tc>
          <w:tcPr>
            <w:tcW w:type="dxa" w:w="720"/>
          </w:tcPr>
          <w:p>
            <w:pPr>
              <w:spacing w:after="20" w:before="20" w:line="240" w:lineRule="auto"/>
            </w:pPr>
            <w:r>
              <w:rPr>
                <w:sz w:val="19"/>
              </w:rPr>
              <w:t>2</w:t>
            </w:r>
          </w:p>
        </w:tc>
        <w:tc>
          <w:tcPr>
            <w:tcW w:type="dxa" w:w="2952"/>
          </w:tcPr>
          <w:p>
            <w:pPr>
              <w:spacing w:after="20" w:before="20" w:line="240" w:lineRule="auto"/>
            </w:pPr>
            <w:r>
              <w:rPr>
                <w:sz w:val="19"/>
              </w:rPr>
              <w:t>student bench, desk, bench</w:t>
            </w:r>
          </w:p>
        </w:tc>
      </w:tr>
    </w:tbl>
    <w:p>
      <w:pPr>
        <w:spacing w:before="0" w:after="120" w:line="240" w:lineRule="auto"/>
      </w:pPr>
    </w:p>
    <w:p>
      <w:pPr>
        <w:spacing w:before="0" w:after="160" w:line="360" w:lineRule="auto"/>
        <w:jc w:val="both"/>
      </w:pPr>
      <w:r>
        <w:rPr/>
        <w:t xml:space="preserve">All 28 expected objects appear in the candidate list (28/28); the expected object is ranked first for 15 prompts and within the top three for 24. Many non-first rankings are reasonable alternatives — </w:t>
      </w:r>
      <w:r>
        <w:rPr>
          <w:i/>
        </w:rPr>
        <w:t>watch</w:t>
      </w:r>
      <w:r>
        <w:rPr/>
        <w:t xml:space="preserve"> before </w:t>
      </w:r>
      <w:r>
        <w:rPr>
          <w:i/>
        </w:rPr>
        <w:t>clock</w:t>
      </w:r>
      <w:r>
        <w:rPr/>
        <w:t xml:space="preserve"> for telling the time, </w:t>
      </w:r>
      <w:r>
        <w:rPr>
          <w:i/>
        </w:rPr>
        <w:t>stool</w:t>
      </w:r>
      <w:r>
        <w:rPr/>
        <w:t xml:space="preserve"> and </w:t>
      </w:r>
      <w:r>
        <w:rPr>
          <w:i/>
        </w:rPr>
        <w:t>bench</w:t>
      </w:r>
      <w:r>
        <w:rPr/>
        <w:t xml:space="preserve"> before </w:t>
      </w:r>
      <w:r>
        <w:rPr>
          <w:i/>
        </w:rPr>
        <w:t>chair</w:t>
      </w:r>
      <w:r>
        <w:rPr/>
        <w:t xml:space="preserve"> for sitting — and the final choice between them is made by Model 2 from the image. The prompts were written by the project team, so these figures indicate behaviour on representative requests rather than an independent benchmark.</w:t>
      </w:r>
    </w:p>
    <w:p>
      <w:pPr>
        <w:keepNext/>
        <w:spacing w:before="240" w:after="120" w:line="276" w:lineRule="auto"/>
        <w:outlineLvl w:val="1"/>
      </w:pPr>
      <w:r>
        <w:rPr>
          <w:b/>
          <w:sz w:val="28"/>
        </w:rPr>
        <w:t>4.4 End-to-End Results</w:t>
      </w:r>
    </w:p>
    <w:p>
      <w:pPr>
        <w:keepNext/>
        <w:spacing w:before="180" w:after="80" w:line="276" w:lineRule="auto"/>
        <w:outlineLvl w:val="2"/>
      </w:pPr>
      <w:r>
        <w:rPr>
          <w:b/>
          <w:sz w:val="24"/>
        </w:rPr>
        <w:t>4.4.1 Case Study: “Something Used to Hear Music”</w:t>
      </w:r>
    </w:p>
    <w:p>
      <w:pPr>
        <w:spacing w:before="0" w:after="160" w:line="360" w:lineRule="auto"/>
        <w:jc w:val="both"/>
      </w:pPr>
      <w:r>
        <w:rPr/>
        <w:t xml:space="preserve">This prompt, with the user holding headphones beside their face, exposed the main weaknesses of the Review-II pipeline (Table 4.4). The COCO detector could not detect headphones (it reported them as </w:t>
      </w:r>
      <w:r>
        <w:rPr>
          <w:i/>
        </w:rPr>
        <w:t>hair drier</w:t>
      </w:r>
      <w:r>
        <w:rPr/>
        <w:t xml:space="preserve"> at 0.47 confidence), the task was replaced by the fixed phrase </w:t>
      </w:r>
      <w:r>
        <w:rPr>
          <w:i/>
        </w:rPr>
        <w:t>“step on something”</w:t>
      </w:r>
      <w:r>
        <w:rPr/>
        <w:t xml:space="preserve">, and the confidence term favoured the person (0.86). The image-crop similarity was the only signal that preferred the headphones (0.287 versus 0.225), but it carried almost no weight. In the final system, the open-vocabulary detector found the headphones, CLIP re-labelled the box from </w:t>
      </w:r>
      <w:r>
        <w:rPr>
          <w:i/>
        </w:rPr>
        <w:t>microphone</w:t>
      </w:r>
      <w:r>
        <w:rPr/>
        <w:t xml:space="preserve"> to </w:t>
      </w:r>
      <w:r>
        <w:rPr>
          <w:i/>
        </w:rPr>
        <w:t>headphones</w:t>
      </w:r>
      <w:r>
        <w:rPr/>
        <w:t>, and the headphones were selected.</w:t>
      </w:r>
    </w:p>
    <w:p>
      <w:pPr>
        <w:keepNext/>
        <w:spacing w:before="120" w:after="80" w:line="240" w:lineRule="auto"/>
        <w:jc w:val="center"/>
      </w:pPr>
      <w:r>
        <w:rPr>
          <w:b/>
          <w:sz w:val="22"/>
        </w:rPr>
        <w:t>Table 4.4:</w:t>
      </w:r>
      <w:r>
        <w:rPr>
          <w:sz w:val="22"/>
        </w:rPr>
        <w:t xml:space="preserve"> Headphones case study, Review-II versus final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304"/>
        <w:gridCol w:w="3168"/>
        <w:gridCol w:w="3168"/>
      </w:tblGrid>
      <w:tr>
        <w:trPr>
          <w:tblHeader/>
          <w:cantSplit/>
        </w:trPr>
        <w:tc>
          <w:tcPr>
            <w:tcW w:type="dxa" w:w="2304"/>
            <w:shd w:val="clear" w:color="auto" w:fill="E7E6E6"/>
          </w:tcPr>
          <w:p>
            <w:pPr>
              <w:spacing w:after="20" w:before="20" w:line="240" w:lineRule="auto"/>
              <w:jc w:val="center"/>
            </w:pPr>
            <w:r>
              <w:rPr>
                <w:b/>
                <w:sz w:val="20"/>
              </w:rPr>
              <w:t>Stage</w:t>
            </w:r>
          </w:p>
        </w:tc>
        <w:tc>
          <w:tcPr>
            <w:tcW w:type="dxa" w:w="3168"/>
            <w:shd w:val="clear" w:color="auto" w:fill="E7E6E6"/>
          </w:tcPr>
          <w:p>
            <w:pPr>
              <w:spacing w:after="20" w:before="20" w:line="240" w:lineRule="auto"/>
              <w:jc w:val="center"/>
            </w:pPr>
            <w:r>
              <w:rPr>
                <w:b/>
                <w:sz w:val="20"/>
              </w:rPr>
              <w:t>Review-II pipeline</w:t>
            </w:r>
          </w:p>
        </w:tc>
        <w:tc>
          <w:tcPr>
            <w:tcW w:type="dxa" w:w="3168"/>
            <w:shd w:val="clear" w:color="auto" w:fill="E7E6E6"/>
          </w:tcPr>
          <w:p>
            <w:pPr>
              <w:spacing w:after="20" w:before="20" w:line="240" w:lineRule="auto"/>
              <w:jc w:val="center"/>
            </w:pPr>
            <w:r>
              <w:rPr>
                <w:b/>
                <w:sz w:val="20"/>
              </w:rPr>
              <w:t>Final pipeline</w:t>
            </w:r>
          </w:p>
        </w:tc>
      </w:tr>
      <w:tr>
        <w:trPr>
          <w:cantSplit/>
        </w:trPr>
        <w:tc>
          <w:tcPr>
            <w:tcW w:type="dxa" w:w="2304"/>
          </w:tcPr>
          <w:p>
            <w:pPr>
              <w:spacing w:after="20" w:before="20" w:line="240" w:lineRule="auto"/>
            </w:pPr>
            <w:r>
              <w:rPr>
                <w:sz w:val="20"/>
              </w:rPr>
              <w:t>Detector output</w:t>
            </w:r>
          </w:p>
        </w:tc>
        <w:tc>
          <w:tcPr>
            <w:tcW w:type="dxa" w:w="3168"/>
          </w:tcPr>
          <w:p>
            <w:pPr>
              <w:spacing w:after="20" w:before="20" w:line="240" w:lineRule="auto"/>
            </w:pPr>
            <w:r>
              <w:rPr>
                <w:sz w:val="20"/>
              </w:rPr>
              <w:t>person 0.86; hair drier 0.47 (the headphones)</w:t>
            </w:r>
          </w:p>
        </w:tc>
        <w:tc>
          <w:tcPr>
            <w:tcW w:type="dxa" w:w="3168"/>
          </w:tcPr>
          <w:p>
            <w:pPr>
              <w:spacing w:after="20" w:before="20" w:line="240" w:lineRule="auto"/>
            </w:pPr>
            <w:r>
              <w:rPr>
                <w:sz w:val="20"/>
              </w:rPr>
              <w:t>box on the headphones (labelled microphone)</w:t>
            </w:r>
          </w:p>
        </w:tc>
      </w:tr>
      <w:tr>
        <w:trPr>
          <w:cantSplit/>
        </w:trPr>
        <w:tc>
          <w:tcPr>
            <w:tcW w:type="dxa" w:w="2304"/>
          </w:tcPr>
          <w:p>
            <w:pPr>
              <w:spacing w:after="20" w:before="20" w:line="240" w:lineRule="auto"/>
            </w:pPr>
            <w:r>
              <w:rPr>
                <w:sz w:val="20"/>
              </w:rPr>
              <w:t>Task representation</w:t>
            </w:r>
          </w:p>
        </w:tc>
        <w:tc>
          <w:tcPr>
            <w:tcW w:type="dxa" w:w="3168"/>
          </w:tcPr>
          <w:p>
            <w:pPr>
              <w:spacing w:after="20" w:before="20" w:line="240" w:lineRule="auto"/>
            </w:pPr>
            <w:r>
              <w:rPr>
                <w:sz w:val="20"/>
              </w:rPr>
              <w:t>nearest fixed task: “step on something”</w:t>
            </w:r>
          </w:p>
        </w:tc>
        <w:tc>
          <w:tcPr>
            <w:tcW w:type="dxa" w:w="3168"/>
          </w:tcPr>
          <w:p>
            <w:pPr>
              <w:spacing w:after="20" w:before="20" w:line="240" w:lineRule="auto"/>
            </w:pPr>
            <w:r>
              <w:rPr>
                <w:sz w:val="20"/>
              </w:rPr>
              <w:t>user’s text; candidates earphones, earbuds, headphones…</w:t>
            </w:r>
          </w:p>
        </w:tc>
      </w:tr>
      <w:tr>
        <w:trPr>
          <w:cantSplit/>
        </w:trPr>
        <w:tc>
          <w:tcPr>
            <w:tcW w:type="dxa" w:w="2304"/>
          </w:tcPr>
          <w:p>
            <w:pPr>
              <w:spacing w:after="20" w:before="20" w:line="240" w:lineRule="auto"/>
            </w:pPr>
            <w:r>
              <w:rPr>
                <w:sz w:val="20"/>
              </w:rPr>
              <w:t>Label after CLIP re-labelling</w:t>
            </w:r>
          </w:p>
        </w:tc>
        <w:tc>
          <w:tcPr>
            <w:tcW w:type="dxa" w:w="3168"/>
          </w:tcPr>
          <w:p>
            <w:pPr>
              <w:spacing w:after="20" w:before="20" w:line="240" w:lineRule="auto"/>
            </w:pPr>
            <w:r>
              <w:rPr>
                <w:sz w:val="20"/>
              </w:rPr>
              <w:t>—</w:t>
            </w:r>
          </w:p>
        </w:tc>
        <w:tc>
          <w:tcPr>
            <w:tcW w:type="dxa" w:w="3168"/>
          </w:tcPr>
          <w:p>
            <w:pPr>
              <w:spacing w:after="20" w:before="20" w:line="240" w:lineRule="auto"/>
            </w:pPr>
            <w:r>
              <w:rPr>
                <w:sz w:val="20"/>
              </w:rPr>
              <w:t>headphones</w:t>
            </w:r>
          </w:p>
        </w:tc>
      </w:tr>
      <w:tr>
        <w:trPr>
          <w:cantSplit/>
        </w:trPr>
        <w:tc>
          <w:tcPr>
            <w:tcW w:type="dxa" w:w="2304"/>
          </w:tcPr>
          <w:p>
            <w:pPr>
              <w:spacing w:after="20" w:before="20" w:line="240" w:lineRule="auto"/>
            </w:pPr>
            <w:r>
              <w:rPr>
                <w:sz w:val="20"/>
              </w:rPr>
              <w:t>Crop–task similarity</w:t>
            </w:r>
          </w:p>
        </w:tc>
        <w:tc>
          <w:tcPr>
            <w:tcW w:type="dxa" w:w="3168"/>
          </w:tcPr>
          <w:p>
            <w:pPr>
              <w:spacing w:after="20" w:before="20" w:line="240" w:lineRule="auto"/>
            </w:pPr>
            <w:r>
              <w:rPr>
                <w:sz w:val="20"/>
              </w:rPr>
              <w:t>person 0.225 · headphones 0.287 (weight ≈ 1%)</w:t>
            </w:r>
          </w:p>
        </w:tc>
        <w:tc>
          <w:tcPr>
            <w:tcW w:type="dxa" w:w="3168"/>
          </w:tcPr>
          <w:p>
            <w:pPr>
              <w:spacing w:after="20" w:before="20" w:line="240" w:lineRule="auto"/>
            </w:pPr>
            <w:r>
              <w:rPr>
                <w:sz w:val="20"/>
              </w:rPr>
              <w:t>dominant term (55%)</w:t>
            </w:r>
          </w:p>
        </w:tc>
      </w:tr>
      <w:tr>
        <w:trPr>
          <w:cantSplit/>
        </w:trPr>
        <w:tc>
          <w:tcPr>
            <w:tcW w:type="dxa" w:w="2304"/>
          </w:tcPr>
          <w:p>
            <w:pPr>
              <w:spacing w:after="20" w:before="20" w:line="240" w:lineRule="auto"/>
            </w:pPr>
            <w:r>
              <w:rPr>
                <w:sz w:val="20"/>
              </w:rPr>
              <w:t>Selected object</w:t>
            </w:r>
          </w:p>
        </w:tc>
        <w:tc>
          <w:tcPr>
            <w:tcW w:type="dxa" w:w="3168"/>
          </w:tcPr>
          <w:p>
            <w:pPr>
              <w:spacing w:after="20" w:before="20" w:line="240" w:lineRule="auto"/>
            </w:pPr>
            <w:r>
              <w:rPr>
                <w:sz w:val="20"/>
              </w:rPr>
              <w:t>person (0.780 vs 0.661)</w:t>
            </w:r>
          </w:p>
        </w:tc>
        <w:tc>
          <w:tcPr>
            <w:tcW w:type="dxa" w:w="3168"/>
          </w:tcPr>
          <w:p>
            <w:pPr>
              <w:spacing w:after="20" w:before="20" w:line="240" w:lineRule="auto"/>
            </w:pPr>
            <w:r>
              <w:rPr>
                <w:b/>
                <w:sz w:val="20"/>
              </w:rPr>
              <w:t>headphones (score 0.61)</w:t>
            </w:r>
          </w:p>
        </w:tc>
      </w:tr>
    </w:tbl>
    <w:p>
      <w:pPr>
        <w:spacing w:before="0" w:after="120" w:line="240" w:lineRule="auto"/>
      </w:pPr>
    </w:p>
    <w:p>
      <w:pPr>
        <w:keepNext/>
        <w:spacing w:before="180" w:after="80" w:line="276" w:lineRule="auto"/>
        <w:outlineLvl w:val="2"/>
      </w:pPr>
      <w:r>
        <w:rPr>
          <w:b/>
          <w:sz w:val="24"/>
        </w:rPr>
        <w:t>4.4.2 Real-World Scenes (Saved Dashboard Results)</w:t>
      </w:r>
    </w:p>
    <w:p>
      <w:pPr>
        <w:spacing w:before="0" w:after="160" w:line="360" w:lineRule="auto"/>
        <w:jc w:val="both"/>
      </w:pPr>
      <w:r>
        <w:rPr/>
        <w:t>Every request made through the web dashboard is saved automatically with its input image, annotated image and result.json (Section 3.7.3). Twelve such runs were recorded with the open-vocabulary detector: four on live webcam frames in a hostel room (16 October 2026) and eight on photographs of the university computer laboratory and classroom (20 October 2026). Table 4.5 lists all twelve exactly as saved, including the failures.</w:t>
      </w:r>
    </w:p>
    <w:p>
      <w:pPr>
        <w:keepNext/>
        <w:spacing w:before="120" w:after="80" w:line="240" w:lineRule="auto"/>
        <w:jc w:val="center"/>
      </w:pPr>
      <w:r>
        <w:rPr>
          <w:b/>
          <w:sz w:val="22"/>
        </w:rPr>
        <w:t>Table 4.5:</w:t>
      </w:r>
      <w:r>
        <w:rPr>
          <w:sz w:val="22"/>
        </w:rPr>
        <w:t xml:space="preserve"> All saved dashboard runs (open-vocabulary detector)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503"/>
        <w:gridCol w:w="1368"/>
        <w:gridCol w:w="1800"/>
        <w:gridCol w:w="1512"/>
        <w:gridCol w:w="792"/>
        <w:gridCol w:w="792"/>
        <w:gridCol w:w="720"/>
        <w:gridCol w:w="1152"/>
      </w:tblGrid>
      <w:tr>
        <w:trPr>
          <w:tblHeader/>
          <w:cantSplit/>
        </w:trPr>
        <w:tc>
          <w:tcPr>
            <w:tcW w:type="dxa" w:w="504"/>
            <w:shd w:val="clear" w:color="auto" w:fill="E7E6E6"/>
          </w:tcPr>
          <w:p>
            <w:pPr>
              <w:spacing w:after="20" w:before="20" w:line="240" w:lineRule="auto"/>
              <w:jc w:val="center"/>
            </w:pPr>
            <w:r>
              <w:rPr>
                <w:b/>
                <w:sz w:val="19"/>
              </w:rPr>
              <w:t>#</w:t>
            </w:r>
          </w:p>
        </w:tc>
        <w:tc>
          <w:tcPr>
            <w:tcW w:type="dxa" w:w="1368"/>
            <w:shd w:val="clear" w:color="auto" w:fill="E7E6E6"/>
          </w:tcPr>
          <w:p>
            <w:pPr>
              <w:spacing w:after="20" w:before="20" w:line="240" w:lineRule="auto"/>
              <w:jc w:val="center"/>
            </w:pPr>
            <w:r>
              <w:rPr>
                <w:b/>
                <w:sz w:val="19"/>
              </w:rPr>
              <w:t>Scene</w:t>
            </w:r>
          </w:p>
        </w:tc>
        <w:tc>
          <w:tcPr>
            <w:tcW w:type="dxa" w:w="1800"/>
            <w:shd w:val="clear" w:color="auto" w:fill="E7E6E6"/>
          </w:tcPr>
          <w:p>
            <w:pPr>
              <w:spacing w:after="20" w:before="20" w:line="240" w:lineRule="auto"/>
              <w:jc w:val="center"/>
            </w:pPr>
            <w:r>
              <w:rPr>
                <w:b/>
                <w:sz w:val="19"/>
              </w:rPr>
              <w:t>Task prompt</w:t>
            </w:r>
          </w:p>
        </w:tc>
        <w:tc>
          <w:tcPr>
            <w:tcW w:type="dxa" w:w="1512"/>
            <w:shd w:val="clear" w:color="auto" w:fill="E7E6E6"/>
          </w:tcPr>
          <w:p>
            <w:pPr>
              <w:spacing w:after="20" w:before="20" w:line="240" w:lineRule="auto"/>
              <w:jc w:val="center"/>
            </w:pPr>
            <w:r>
              <w:rPr>
                <w:b/>
                <w:sz w:val="19"/>
              </w:rPr>
              <w:t>Selected object</w:t>
            </w:r>
          </w:p>
        </w:tc>
        <w:tc>
          <w:tcPr>
            <w:tcW w:type="dxa" w:w="792"/>
            <w:shd w:val="clear" w:color="auto" w:fill="E7E6E6"/>
          </w:tcPr>
          <w:p>
            <w:pPr>
              <w:spacing w:after="20" w:before="20" w:line="240" w:lineRule="auto"/>
              <w:jc w:val="center"/>
            </w:pPr>
            <w:r>
              <w:rPr>
                <w:b/>
                <w:sz w:val="19"/>
              </w:rPr>
              <w:t>Conf.</w:t>
            </w:r>
          </w:p>
        </w:tc>
        <w:tc>
          <w:tcPr>
            <w:tcW w:type="dxa" w:w="792"/>
            <w:shd w:val="clear" w:color="auto" w:fill="E7E6E6"/>
          </w:tcPr>
          <w:p>
            <w:pPr>
              <w:spacing w:after="20" w:before="20" w:line="240" w:lineRule="auto"/>
              <w:jc w:val="center"/>
            </w:pPr>
            <w:r>
              <w:rPr>
                <w:b/>
                <w:sz w:val="19"/>
              </w:rPr>
              <w:t>Score</w:t>
            </w:r>
          </w:p>
        </w:tc>
        <w:tc>
          <w:tcPr>
            <w:tcW w:type="dxa" w:w="720"/>
            <w:shd w:val="clear" w:color="auto" w:fill="E7E6E6"/>
          </w:tcPr>
          <w:p>
            <w:pPr>
              <w:spacing w:after="20" w:before="20" w:line="240" w:lineRule="auto"/>
              <w:jc w:val="center"/>
            </w:pPr>
            <w:r>
              <w:rPr>
                <w:b/>
                <w:sz w:val="19"/>
              </w:rPr>
              <w:t>Time</w:t>
            </w:r>
          </w:p>
        </w:tc>
        <w:tc>
          <w:tcPr>
            <w:tcW w:type="dxa" w:w="1152"/>
            <w:shd w:val="clear" w:color="auto" w:fill="E7E6E6"/>
          </w:tcPr>
          <w:p>
            <w:pPr>
              <w:spacing w:after="20" w:before="20" w:line="240" w:lineRule="auto"/>
              <w:jc w:val="center"/>
            </w:pPr>
            <w:r>
              <w:rPr>
                <w:b/>
                <w:sz w:val="19"/>
              </w:rPr>
              <w:t>Outcome</w:t>
            </w:r>
          </w:p>
        </w:tc>
      </w:tr>
      <w:tr>
        <w:trPr>
          <w:cantSplit/>
        </w:trPr>
        <w:tc>
          <w:tcPr>
            <w:tcW w:type="dxa" w:w="504"/>
          </w:tcPr>
          <w:p>
            <w:pPr>
              <w:spacing w:after="20" w:before="20" w:line="240" w:lineRule="auto"/>
              <w:jc w:val="center"/>
            </w:pPr>
            <w:r>
              <w:rPr>
                <w:sz w:val="19"/>
              </w:rPr>
              <w:t>1</w:t>
            </w:r>
          </w:p>
        </w:tc>
        <w:tc>
          <w:tcPr>
            <w:tcW w:type="dxa" w:w="1368"/>
          </w:tcPr>
          <w:p>
            <w:pPr>
              <w:spacing w:after="20" w:before="20" w:line="240" w:lineRule="auto"/>
            </w:pPr>
            <w:r>
              <w:rPr>
                <w:sz w:val="19"/>
              </w:rPr>
              <w:t>Hostel room</w:t>
            </w:r>
          </w:p>
        </w:tc>
        <w:tc>
          <w:tcPr>
            <w:tcW w:type="dxa" w:w="1800"/>
          </w:tcPr>
          <w:p>
            <w:pPr>
              <w:spacing w:after="20" w:before="20" w:line="240" w:lineRule="auto"/>
            </w:pPr>
            <w:r>
              <w:rPr>
                <w:sz w:val="19"/>
              </w:rPr>
              <w:t>fan</w:t>
            </w:r>
          </w:p>
        </w:tc>
        <w:tc>
          <w:tcPr>
            <w:tcW w:type="dxa" w:w="1512"/>
          </w:tcPr>
          <w:p>
            <w:pPr>
              <w:spacing w:after="20" w:before="20" w:line="240" w:lineRule="auto"/>
            </w:pPr>
            <w:r>
              <w:rPr>
                <w:sz w:val="19"/>
              </w:rPr>
              <w:t>ceiling fan</w:t>
            </w:r>
          </w:p>
        </w:tc>
        <w:tc>
          <w:tcPr>
            <w:tcW w:type="dxa" w:w="792"/>
          </w:tcPr>
          <w:p>
            <w:pPr>
              <w:spacing w:after="20" w:before="20" w:line="240" w:lineRule="auto"/>
            </w:pPr>
            <w:r>
              <w:rPr>
                <w:sz w:val="19"/>
              </w:rPr>
              <w:t>0.723</w:t>
            </w:r>
          </w:p>
        </w:tc>
        <w:tc>
          <w:tcPr>
            <w:tcW w:type="dxa" w:w="792"/>
          </w:tcPr>
          <w:p>
            <w:pPr>
              <w:spacing w:after="20" w:before="20" w:line="240" w:lineRule="auto"/>
            </w:pPr>
            <w:r>
              <w:rPr>
                <w:sz w:val="19"/>
              </w:rPr>
              <w:t>0.515</w:t>
            </w:r>
          </w:p>
        </w:tc>
        <w:tc>
          <w:tcPr>
            <w:tcW w:type="dxa" w:w="720"/>
          </w:tcPr>
          <w:p>
            <w:pPr>
              <w:spacing w:after="20" w:before="20" w:line="240" w:lineRule="auto"/>
            </w:pPr>
            <w:r>
              <w:rPr>
                <w:sz w:val="19"/>
              </w:rPr>
              <w:t>5.7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2</w:t>
            </w:r>
          </w:p>
        </w:tc>
        <w:tc>
          <w:tcPr>
            <w:tcW w:type="dxa" w:w="1368"/>
          </w:tcPr>
          <w:p>
            <w:pPr>
              <w:spacing w:after="20" w:before="20" w:line="240" w:lineRule="auto"/>
            </w:pPr>
            <w:r>
              <w:rPr>
                <w:sz w:val="19"/>
              </w:rPr>
              <w:t>Hostel room</w:t>
            </w:r>
          </w:p>
        </w:tc>
        <w:tc>
          <w:tcPr>
            <w:tcW w:type="dxa" w:w="1800"/>
          </w:tcPr>
          <w:p>
            <w:pPr>
              <w:spacing w:after="20" w:before="20" w:line="240" w:lineRule="auto"/>
            </w:pPr>
            <w:r>
              <w:rPr>
                <w:sz w:val="19"/>
              </w:rPr>
              <w:t>clothes</w:t>
            </w:r>
          </w:p>
        </w:tc>
        <w:tc>
          <w:tcPr>
            <w:tcW w:type="dxa" w:w="1512"/>
          </w:tcPr>
          <w:p>
            <w:pPr>
              <w:spacing w:after="20" w:before="20" w:line="240" w:lineRule="auto"/>
            </w:pPr>
            <w:r>
              <w:rPr>
                <w:sz w:val="19"/>
              </w:rPr>
              <w:t>clothes</w:t>
            </w:r>
          </w:p>
        </w:tc>
        <w:tc>
          <w:tcPr>
            <w:tcW w:type="dxa" w:w="792"/>
          </w:tcPr>
          <w:p>
            <w:pPr>
              <w:spacing w:after="20" w:before="20" w:line="240" w:lineRule="auto"/>
            </w:pPr>
            <w:r>
              <w:rPr>
                <w:sz w:val="19"/>
              </w:rPr>
              <w:t>0.088</w:t>
            </w:r>
          </w:p>
        </w:tc>
        <w:tc>
          <w:tcPr>
            <w:tcW w:type="dxa" w:w="792"/>
          </w:tcPr>
          <w:p>
            <w:pPr>
              <w:spacing w:after="20" w:before="20" w:line="240" w:lineRule="auto"/>
            </w:pPr>
            <w:r>
              <w:rPr>
                <w:sz w:val="19"/>
              </w:rPr>
              <w:t>0.253</w:t>
            </w:r>
          </w:p>
        </w:tc>
        <w:tc>
          <w:tcPr>
            <w:tcW w:type="dxa" w:w="720"/>
          </w:tcPr>
          <w:p>
            <w:pPr>
              <w:spacing w:after="20" w:before="20" w:line="240" w:lineRule="auto"/>
            </w:pPr>
            <w:r>
              <w:rPr>
                <w:sz w:val="19"/>
              </w:rPr>
              <w:t>5.7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3</w:t>
            </w:r>
          </w:p>
        </w:tc>
        <w:tc>
          <w:tcPr>
            <w:tcW w:type="dxa" w:w="1368"/>
          </w:tcPr>
          <w:p>
            <w:pPr>
              <w:spacing w:after="20" w:before="20" w:line="240" w:lineRule="auto"/>
            </w:pPr>
            <w:r>
              <w:rPr>
                <w:sz w:val="19"/>
              </w:rPr>
              <w:t>Hostel room</w:t>
            </w:r>
          </w:p>
        </w:tc>
        <w:tc>
          <w:tcPr>
            <w:tcW w:type="dxa" w:w="1800"/>
          </w:tcPr>
          <w:p>
            <w:pPr>
              <w:spacing w:after="20" w:before="20" w:line="240" w:lineRule="auto"/>
            </w:pPr>
            <w:r>
              <w:rPr>
                <w:sz w:val="19"/>
              </w:rPr>
              <w:t>headphones</w:t>
            </w:r>
          </w:p>
        </w:tc>
        <w:tc>
          <w:tcPr>
            <w:tcW w:type="dxa" w:w="1512"/>
          </w:tcPr>
          <w:p>
            <w:pPr>
              <w:spacing w:after="20" w:before="20" w:line="240" w:lineRule="auto"/>
            </w:pPr>
            <w:r>
              <w:rPr>
                <w:sz w:val="19"/>
              </w:rPr>
              <w:t>headphones</w:t>
            </w:r>
          </w:p>
        </w:tc>
        <w:tc>
          <w:tcPr>
            <w:tcW w:type="dxa" w:w="792"/>
          </w:tcPr>
          <w:p>
            <w:pPr>
              <w:spacing w:after="20" w:before="20" w:line="240" w:lineRule="auto"/>
            </w:pPr>
            <w:r>
              <w:rPr>
                <w:sz w:val="19"/>
              </w:rPr>
              <w:t>0.200</w:t>
            </w:r>
          </w:p>
        </w:tc>
        <w:tc>
          <w:tcPr>
            <w:tcW w:type="dxa" w:w="792"/>
          </w:tcPr>
          <w:p>
            <w:pPr>
              <w:spacing w:after="20" w:before="20" w:line="240" w:lineRule="auto"/>
            </w:pPr>
            <w:r>
              <w:rPr>
                <w:sz w:val="19"/>
              </w:rPr>
              <w:t>0.526</w:t>
            </w:r>
          </w:p>
        </w:tc>
        <w:tc>
          <w:tcPr>
            <w:tcW w:type="dxa" w:w="720"/>
          </w:tcPr>
          <w:p>
            <w:pPr>
              <w:spacing w:after="20" w:before="20" w:line="240" w:lineRule="auto"/>
            </w:pPr>
            <w:r>
              <w:rPr>
                <w:sz w:val="19"/>
              </w:rPr>
              <w:t>3.6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4</w:t>
            </w:r>
          </w:p>
        </w:tc>
        <w:tc>
          <w:tcPr>
            <w:tcW w:type="dxa" w:w="1368"/>
          </w:tcPr>
          <w:p>
            <w:pPr>
              <w:spacing w:after="20" w:before="20" w:line="240" w:lineRule="auto"/>
            </w:pPr>
            <w:r>
              <w:rPr>
                <w:sz w:val="19"/>
              </w:rPr>
              <w:t>Hostel room</w:t>
            </w:r>
          </w:p>
        </w:tc>
        <w:tc>
          <w:tcPr>
            <w:tcW w:type="dxa" w:w="1800"/>
          </w:tcPr>
          <w:p>
            <w:pPr>
              <w:spacing w:after="20" w:before="20" w:line="240" w:lineRule="auto"/>
            </w:pPr>
            <w:r>
              <w:rPr>
                <w:sz w:val="19"/>
              </w:rPr>
              <w:t>Bottle</w:t>
            </w:r>
          </w:p>
        </w:tc>
        <w:tc>
          <w:tcPr>
            <w:tcW w:type="dxa" w:w="1512"/>
          </w:tcPr>
          <w:p>
            <w:pPr>
              <w:spacing w:after="20" w:before="20" w:line="240" w:lineRule="auto"/>
            </w:pPr>
            <w:r>
              <w:rPr>
                <w:sz w:val="19"/>
              </w:rPr>
              <w:t>water bottle</w:t>
            </w:r>
          </w:p>
        </w:tc>
        <w:tc>
          <w:tcPr>
            <w:tcW w:type="dxa" w:w="792"/>
          </w:tcPr>
          <w:p>
            <w:pPr>
              <w:spacing w:after="20" w:before="20" w:line="240" w:lineRule="auto"/>
            </w:pPr>
            <w:r>
              <w:rPr>
                <w:sz w:val="19"/>
              </w:rPr>
              <w:t>0.179</w:t>
            </w:r>
          </w:p>
        </w:tc>
        <w:tc>
          <w:tcPr>
            <w:tcW w:type="dxa" w:w="792"/>
          </w:tcPr>
          <w:p>
            <w:pPr>
              <w:spacing w:after="20" w:before="20" w:line="240" w:lineRule="auto"/>
            </w:pPr>
            <w:r>
              <w:rPr>
                <w:sz w:val="19"/>
              </w:rPr>
              <w:t>0.548</w:t>
            </w:r>
          </w:p>
        </w:tc>
        <w:tc>
          <w:tcPr>
            <w:tcW w:type="dxa" w:w="720"/>
          </w:tcPr>
          <w:p>
            <w:pPr>
              <w:spacing w:after="20" w:before="20" w:line="240" w:lineRule="auto"/>
            </w:pPr>
            <w:r>
              <w:rPr>
                <w:sz w:val="19"/>
              </w:rPr>
              <w:t>3.1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5</w:t>
            </w:r>
          </w:p>
        </w:tc>
        <w:tc>
          <w:tcPr>
            <w:tcW w:type="dxa" w:w="1368"/>
          </w:tcPr>
          <w:p>
            <w:pPr>
              <w:spacing w:after="20" w:before="20" w:line="240" w:lineRule="auto"/>
            </w:pPr>
            <w:r>
              <w:rPr>
                <w:sz w:val="19"/>
              </w:rPr>
              <w:t>Computer lab</w:t>
            </w:r>
          </w:p>
        </w:tc>
        <w:tc>
          <w:tcPr>
            <w:tcW w:type="dxa" w:w="1800"/>
          </w:tcPr>
          <w:p>
            <w:pPr>
              <w:spacing w:after="20" w:before="20" w:line="240" w:lineRule="auto"/>
            </w:pPr>
            <w:r>
              <w:rPr>
                <w:sz w:val="19"/>
              </w:rPr>
              <w:t>Laptop</w:t>
            </w:r>
          </w:p>
        </w:tc>
        <w:tc>
          <w:tcPr>
            <w:tcW w:type="dxa" w:w="1512"/>
          </w:tcPr>
          <w:p>
            <w:pPr>
              <w:spacing w:after="20" w:before="20" w:line="240" w:lineRule="auto"/>
            </w:pPr>
            <w:r>
              <w:rPr>
                <w:sz w:val="19"/>
              </w:rPr>
              <w:t>laptop</w:t>
            </w:r>
          </w:p>
        </w:tc>
        <w:tc>
          <w:tcPr>
            <w:tcW w:type="dxa" w:w="792"/>
          </w:tcPr>
          <w:p>
            <w:pPr>
              <w:spacing w:after="20" w:before="20" w:line="240" w:lineRule="auto"/>
            </w:pPr>
            <w:r>
              <w:rPr>
                <w:sz w:val="19"/>
              </w:rPr>
              <w:t>0.212</w:t>
            </w:r>
          </w:p>
        </w:tc>
        <w:tc>
          <w:tcPr>
            <w:tcW w:type="dxa" w:w="792"/>
          </w:tcPr>
          <w:p>
            <w:pPr>
              <w:spacing w:after="20" w:before="20" w:line="240" w:lineRule="auto"/>
            </w:pPr>
            <w:r>
              <w:rPr>
                <w:sz w:val="19"/>
              </w:rPr>
              <w:t>0.301</w:t>
            </w:r>
          </w:p>
        </w:tc>
        <w:tc>
          <w:tcPr>
            <w:tcW w:type="dxa" w:w="720"/>
          </w:tcPr>
          <w:p>
            <w:pPr>
              <w:spacing w:after="20" w:before="20" w:line="240" w:lineRule="auto"/>
            </w:pPr>
            <w:r>
              <w:rPr>
                <w:sz w:val="19"/>
              </w:rPr>
              <w:t>7.3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6</w:t>
            </w:r>
          </w:p>
        </w:tc>
        <w:tc>
          <w:tcPr>
            <w:tcW w:type="dxa" w:w="1368"/>
          </w:tcPr>
          <w:p>
            <w:pPr>
              <w:spacing w:after="20" w:before="20" w:line="240" w:lineRule="auto"/>
            </w:pPr>
            <w:r>
              <w:rPr>
                <w:sz w:val="19"/>
              </w:rPr>
              <w:t>Computer lab</w:t>
            </w:r>
          </w:p>
        </w:tc>
        <w:tc>
          <w:tcPr>
            <w:tcW w:type="dxa" w:w="1800"/>
          </w:tcPr>
          <w:p>
            <w:pPr>
              <w:spacing w:after="20" w:before="20" w:line="240" w:lineRule="auto"/>
            </w:pPr>
            <w:r>
              <w:rPr>
                <w:sz w:val="19"/>
              </w:rPr>
              <w:t>Monitor</w:t>
            </w:r>
          </w:p>
        </w:tc>
        <w:tc>
          <w:tcPr>
            <w:tcW w:type="dxa" w:w="1512"/>
          </w:tcPr>
          <w:p>
            <w:pPr>
              <w:spacing w:after="20" w:before="20" w:line="240" w:lineRule="auto"/>
            </w:pPr>
            <w:r>
              <w:rPr>
                <w:sz w:val="19"/>
              </w:rPr>
              <w:t>monitor</w:t>
            </w:r>
          </w:p>
        </w:tc>
        <w:tc>
          <w:tcPr>
            <w:tcW w:type="dxa" w:w="792"/>
          </w:tcPr>
          <w:p>
            <w:pPr>
              <w:spacing w:after="20" w:before="20" w:line="240" w:lineRule="auto"/>
            </w:pPr>
            <w:r>
              <w:rPr>
                <w:sz w:val="19"/>
              </w:rPr>
              <w:t>0.843</w:t>
            </w:r>
          </w:p>
        </w:tc>
        <w:tc>
          <w:tcPr>
            <w:tcW w:type="dxa" w:w="792"/>
          </w:tcPr>
          <w:p>
            <w:pPr>
              <w:spacing w:after="20" w:before="20" w:line="240" w:lineRule="auto"/>
            </w:pPr>
            <w:r>
              <w:rPr>
                <w:sz w:val="19"/>
              </w:rPr>
              <w:t>0.532</w:t>
            </w:r>
          </w:p>
        </w:tc>
        <w:tc>
          <w:tcPr>
            <w:tcW w:type="dxa" w:w="720"/>
          </w:tcPr>
          <w:p>
            <w:pPr>
              <w:spacing w:after="20" w:before="20" w:line="240" w:lineRule="auto"/>
            </w:pPr>
            <w:r>
              <w:rPr>
                <w:sz w:val="19"/>
              </w:rPr>
              <w:t>5.0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7</w:t>
            </w:r>
          </w:p>
        </w:tc>
        <w:tc>
          <w:tcPr>
            <w:tcW w:type="dxa" w:w="1368"/>
          </w:tcPr>
          <w:p>
            <w:pPr>
              <w:spacing w:after="20" w:before="20" w:line="240" w:lineRule="auto"/>
            </w:pPr>
            <w:r>
              <w:rPr>
                <w:sz w:val="19"/>
              </w:rPr>
              <w:t>Computer lab</w:t>
            </w:r>
          </w:p>
        </w:tc>
        <w:tc>
          <w:tcPr>
            <w:tcW w:type="dxa" w:w="1800"/>
          </w:tcPr>
          <w:p>
            <w:pPr>
              <w:spacing w:after="20" w:before="20" w:line="240" w:lineRule="auto"/>
            </w:pPr>
            <w:r>
              <w:rPr>
                <w:sz w:val="19"/>
              </w:rPr>
              <w:t>something to drink from</w:t>
            </w:r>
          </w:p>
        </w:tc>
        <w:tc>
          <w:tcPr>
            <w:tcW w:type="dxa" w:w="1512"/>
          </w:tcPr>
          <w:p>
            <w:pPr>
              <w:spacing w:after="20" w:before="20" w:line="240" w:lineRule="auto"/>
            </w:pPr>
            <w:r>
              <w:rPr>
                <w:sz w:val="19"/>
              </w:rPr>
              <w:t>bottle</w:t>
            </w:r>
          </w:p>
        </w:tc>
        <w:tc>
          <w:tcPr>
            <w:tcW w:type="dxa" w:w="792"/>
          </w:tcPr>
          <w:p>
            <w:pPr>
              <w:spacing w:after="20" w:before="20" w:line="240" w:lineRule="auto"/>
            </w:pPr>
            <w:r>
              <w:rPr>
                <w:sz w:val="19"/>
              </w:rPr>
              <w:t>0.431</w:t>
            </w:r>
          </w:p>
        </w:tc>
        <w:tc>
          <w:tcPr>
            <w:tcW w:type="dxa" w:w="792"/>
          </w:tcPr>
          <w:p>
            <w:pPr>
              <w:spacing w:after="20" w:before="20" w:line="240" w:lineRule="auto"/>
            </w:pPr>
            <w:r>
              <w:rPr>
                <w:sz w:val="19"/>
              </w:rPr>
              <w:t>0.551</w:t>
            </w:r>
          </w:p>
        </w:tc>
        <w:tc>
          <w:tcPr>
            <w:tcW w:type="dxa" w:w="720"/>
          </w:tcPr>
          <w:p>
            <w:pPr>
              <w:spacing w:after="20" w:before="20" w:line="240" w:lineRule="auto"/>
            </w:pPr>
            <w:r>
              <w:rPr>
                <w:sz w:val="19"/>
              </w:rPr>
              <w:t>8.8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8</w:t>
            </w:r>
          </w:p>
        </w:tc>
        <w:tc>
          <w:tcPr>
            <w:tcW w:type="dxa" w:w="1368"/>
          </w:tcPr>
          <w:p>
            <w:pPr>
              <w:spacing w:after="20" w:before="20" w:line="240" w:lineRule="auto"/>
            </w:pPr>
            <w:r>
              <w:rPr>
                <w:sz w:val="19"/>
              </w:rPr>
              <w:t>Corridor</w:t>
            </w:r>
          </w:p>
        </w:tc>
        <w:tc>
          <w:tcPr>
            <w:tcW w:type="dxa" w:w="1800"/>
          </w:tcPr>
          <w:p>
            <w:pPr>
              <w:spacing w:after="20" w:before="20" w:line="240" w:lineRule="auto"/>
            </w:pPr>
            <w:r>
              <w:rPr>
                <w:sz w:val="19"/>
              </w:rPr>
              <w:t>Fire Extinguisher</w:t>
            </w:r>
          </w:p>
        </w:tc>
        <w:tc>
          <w:tcPr>
            <w:tcW w:type="dxa" w:w="1512"/>
          </w:tcPr>
          <w:p>
            <w:pPr>
              <w:spacing w:after="20" w:before="20" w:line="240" w:lineRule="auto"/>
            </w:pPr>
            <w:r>
              <w:rPr>
                <w:sz w:val="19"/>
              </w:rPr>
              <w:t>fire extinguisher</w:t>
            </w:r>
          </w:p>
        </w:tc>
        <w:tc>
          <w:tcPr>
            <w:tcW w:type="dxa" w:w="792"/>
          </w:tcPr>
          <w:p>
            <w:pPr>
              <w:spacing w:after="20" w:before="20" w:line="240" w:lineRule="auto"/>
            </w:pPr>
            <w:r>
              <w:rPr>
                <w:sz w:val="19"/>
              </w:rPr>
              <w:t>0.757</w:t>
            </w:r>
          </w:p>
        </w:tc>
        <w:tc>
          <w:tcPr>
            <w:tcW w:type="dxa" w:w="792"/>
          </w:tcPr>
          <w:p>
            <w:pPr>
              <w:spacing w:after="20" w:before="20" w:line="240" w:lineRule="auto"/>
            </w:pPr>
            <w:r>
              <w:rPr>
                <w:sz w:val="19"/>
              </w:rPr>
              <w:t>0.824</w:t>
            </w:r>
          </w:p>
        </w:tc>
        <w:tc>
          <w:tcPr>
            <w:tcW w:type="dxa" w:w="720"/>
          </w:tcPr>
          <w:p>
            <w:pPr>
              <w:spacing w:after="20" w:before="20" w:line="240" w:lineRule="auto"/>
            </w:pPr>
            <w:r>
              <w:rPr>
                <w:sz w:val="19"/>
              </w:rPr>
              <w:t>4.9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9</w:t>
            </w:r>
          </w:p>
        </w:tc>
        <w:tc>
          <w:tcPr>
            <w:tcW w:type="dxa" w:w="1368"/>
          </w:tcPr>
          <w:p>
            <w:pPr>
              <w:spacing w:after="20" w:before="20" w:line="240" w:lineRule="auto"/>
            </w:pPr>
            <w:r>
              <w:rPr>
                <w:sz w:val="19"/>
              </w:rPr>
              <w:t>Computer lab</w:t>
            </w:r>
          </w:p>
        </w:tc>
        <w:tc>
          <w:tcPr>
            <w:tcW w:type="dxa" w:w="1800"/>
          </w:tcPr>
          <w:p>
            <w:pPr>
              <w:spacing w:after="20" w:before="20" w:line="240" w:lineRule="auto"/>
            </w:pPr>
            <w:r>
              <w:rPr>
                <w:sz w:val="19"/>
              </w:rPr>
              <w:t>WhiteBoard</w:t>
            </w:r>
          </w:p>
        </w:tc>
        <w:tc>
          <w:tcPr>
            <w:tcW w:type="dxa" w:w="1512"/>
          </w:tcPr>
          <w:p>
            <w:pPr>
              <w:spacing w:after="20" w:before="20" w:line="240" w:lineRule="auto"/>
            </w:pPr>
            <w:r>
              <w:rPr>
                <w:sz w:val="19"/>
              </w:rPr>
              <w:t>whiteboard</w:t>
            </w:r>
          </w:p>
        </w:tc>
        <w:tc>
          <w:tcPr>
            <w:tcW w:type="dxa" w:w="792"/>
          </w:tcPr>
          <w:p>
            <w:pPr>
              <w:spacing w:after="20" w:before="20" w:line="240" w:lineRule="auto"/>
            </w:pPr>
            <w:r>
              <w:rPr>
                <w:sz w:val="19"/>
              </w:rPr>
              <w:t>0.441</w:t>
            </w:r>
          </w:p>
        </w:tc>
        <w:tc>
          <w:tcPr>
            <w:tcW w:type="dxa" w:w="792"/>
          </w:tcPr>
          <w:p>
            <w:pPr>
              <w:spacing w:after="20" w:before="20" w:line="240" w:lineRule="auto"/>
            </w:pPr>
            <w:r>
              <w:rPr>
                <w:sz w:val="19"/>
              </w:rPr>
              <w:t>0.828</w:t>
            </w:r>
          </w:p>
        </w:tc>
        <w:tc>
          <w:tcPr>
            <w:tcW w:type="dxa" w:w="720"/>
          </w:tcPr>
          <w:p>
            <w:pPr>
              <w:spacing w:after="20" w:before="20" w:line="240" w:lineRule="auto"/>
            </w:pPr>
            <w:r>
              <w:rPr>
                <w:sz w:val="19"/>
              </w:rPr>
              <w:t>8.2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10</w:t>
            </w:r>
          </w:p>
        </w:tc>
        <w:tc>
          <w:tcPr>
            <w:tcW w:type="dxa" w:w="1368"/>
          </w:tcPr>
          <w:p>
            <w:pPr>
              <w:spacing w:after="20" w:before="20" w:line="240" w:lineRule="auto"/>
            </w:pPr>
            <w:r>
              <w:rPr>
                <w:sz w:val="19"/>
              </w:rPr>
              <w:t>Classroom</w:t>
            </w:r>
          </w:p>
        </w:tc>
        <w:tc>
          <w:tcPr>
            <w:tcW w:type="dxa" w:w="1800"/>
          </w:tcPr>
          <w:p>
            <w:pPr>
              <w:spacing w:after="20" w:before="20" w:line="240" w:lineRule="auto"/>
            </w:pPr>
            <w:r>
              <w:rPr>
                <w:sz w:val="19"/>
              </w:rPr>
              <w:t>Curtains</w:t>
            </w:r>
          </w:p>
        </w:tc>
        <w:tc>
          <w:tcPr>
            <w:tcW w:type="dxa" w:w="1512"/>
          </w:tcPr>
          <w:p>
            <w:pPr>
              <w:spacing w:after="20" w:before="20" w:line="240" w:lineRule="auto"/>
            </w:pPr>
            <w:r>
              <w:rPr>
                <w:sz w:val="19"/>
              </w:rPr>
              <w:t>curtains</w:t>
            </w:r>
          </w:p>
        </w:tc>
        <w:tc>
          <w:tcPr>
            <w:tcW w:type="dxa" w:w="792"/>
          </w:tcPr>
          <w:p>
            <w:pPr>
              <w:spacing w:after="20" w:before="20" w:line="240" w:lineRule="auto"/>
            </w:pPr>
            <w:r>
              <w:rPr>
                <w:sz w:val="19"/>
              </w:rPr>
              <w:t>0.112</w:t>
            </w:r>
          </w:p>
        </w:tc>
        <w:tc>
          <w:tcPr>
            <w:tcW w:type="dxa" w:w="792"/>
          </w:tcPr>
          <w:p>
            <w:pPr>
              <w:spacing w:after="20" w:before="20" w:line="240" w:lineRule="auto"/>
            </w:pPr>
            <w:r>
              <w:rPr>
                <w:sz w:val="19"/>
              </w:rPr>
              <w:t>0.332</w:t>
            </w:r>
          </w:p>
        </w:tc>
        <w:tc>
          <w:tcPr>
            <w:tcW w:type="dxa" w:w="720"/>
          </w:tcPr>
          <w:p>
            <w:pPr>
              <w:spacing w:after="20" w:before="20" w:line="240" w:lineRule="auto"/>
            </w:pPr>
            <w:r>
              <w:rPr>
                <w:sz w:val="19"/>
              </w:rPr>
              <w:t>7.8 s</w:t>
            </w:r>
          </w:p>
        </w:tc>
        <w:tc>
          <w:tcPr>
            <w:tcW w:type="dxa" w:w="1152"/>
          </w:tcPr>
          <w:p>
            <w:pPr>
              <w:spacing w:after="20" w:before="20" w:line="240" w:lineRule="auto"/>
            </w:pPr>
            <w:r>
              <w:rPr>
                <w:sz w:val="19"/>
              </w:rPr>
              <w:t>Correct</w:t>
            </w:r>
          </w:p>
        </w:tc>
      </w:tr>
      <w:tr>
        <w:trPr>
          <w:cantSplit/>
        </w:trPr>
        <w:tc>
          <w:tcPr>
            <w:tcW w:type="dxa" w:w="504"/>
          </w:tcPr>
          <w:p>
            <w:pPr>
              <w:spacing w:after="20" w:before="20" w:line="240" w:lineRule="auto"/>
              <w:jc w:val="center"/>
            </w:pPr>
            <w:r>
              <w:rPr>
                <w:sz w:val="19"/>
              </w:rPr>
              <w:t>11</w:t>
            </w:r>
          </w:p>
        </w:tc>
        <w:tc>
          <w:tcPr>
            <w:tcW w:type="dxa" w:w="1368"/>
          </w:tcPr>
          <w:p>
            <w:pPr>
              <w:spacing w:after="20" w:before="20" w:line="240" w:lineRule="auto"/>
            </w:pPr>
            <w:r>
              <w:rPr>
                <w:sz w:val="19"/>
              </w:rPr>
              <w:t>Classroom</w:t>
            </w:r>
          </w:p>
        </w:tc>
        <w:tc>
          <w:tcPr>
            <w:tcW w:type="dxa" w:w="1800"/>
          </w:tcPr>
          <w:p>
            <w:pPr>
              <w:spacing w:after="20" w:before="20" w:line="240" w:lineRule="auto"/>
            </w:pPr>
            <w:r>
              <w:rPr>
                <w:sz w:val="19"/>
              </w:rPr>
              <w:t>Fan</w:t>
            </w:r>
          </w:p>
        </w:tc>
        <w:tc>
          <w:tcPr>
            <w:tcW w:type="dxa" w:w="1512"/>
          </w:tcPr>
          <w:p>
            <w:pPr>
              <w:spacing w:after="20" w:before="20" w:line="240" w:lineRule="auto"/>
            </w:pPr>
            <w:r>
              <w:rPr>
                <w:sz w:val="19"/>
              </w:rPr>
              <w:t>microphone</w:t>
            </w:r>
          </w:p>
        </w:tc>
        <w:tc>
          <w:tcPr>
            <w:tcW w:type="dxa" w:w="792"/>
          </w:tcPr>
          <w:p>
            <w:pPr>
              <w:spacing w:after="20" w:before="20" w:line="240" w:lineRule="auto"/>
            </w:pPr>
            <w:r>
              <w:rPr>
                <w:sz w:val="19"/>
              </w:rPr>
              <w:t>0.131</w:t>
            </w:r>
          </w:p>
        </w:tc>
        <w:tc>
          <w:tcPr>
            <w:tcW w:type="dxa" w:w="792"/>
          </w:tcPr>
          <w:p>
            <w:pPr>
              <w:spacing w:after="20" w:before="20" w:line="240" w:lineRule="auto"/>
            </w:pPr>
            <w:r>
              <w:rPr>
                <w:sz w:val="19"/>
              </w:rPr>
              <w:t>0.748</w:t>
            </w:r>
          </w:p>
        </w:tc>
        <w:tc>
          <w:tcPr>
            <w:tcW w:type="dxa" w:w="720"/>
          </w:tcPr>
          <w:p>
            <w:pPr>
              <w:spacing w:after="20" w:before="20" w:line="240" w:lineRule="auto"/>
            </w:pPr>
            <w:r>
              <w:rPr>
                <w:sz w:val="19"/>
              </w:rPr>
              <w:t>3.2 s</w:t>
            </w:r>
          </w:p>
        </w:tc>
        <w:tc>
          <w:tcPr>
            <w:tcW w:type="dxa" w:w="1152"/>
          </w:tcPr>
          <w:p>
            <w:pPr>
              <w:spacing w:after="20" w:before="20" w:line="240" w:lineRule="auto"/>
            </w:pPr>
            <w:r>
              <w:rPr>
                <w:sz w:val="19"/>
              </w:rPr>
              <w:t>Wrong label (box on fan)</w:t>
            </w:r>
          </w:p>
        </w:tc>
      </w:tr>
      <w:tr>
        <w:trPr>
          <w:cantSplit/>
        </w:trPr>
        <w:tc>
          <w:tcPr>
            <w:tcW w:type="dxa" w:w="504"/>
          </w:tcPr>
          <w:p>
            <w:pPr>
              <w:spacing w:after="20" w:before="20" w:line="240" w:lineRule="auto"/>
              <w:jc w:val="center"/>
            </w:pPr>
            <w:r>
              <w:rPr>
                <w:sz w:val="19"/>
              </w:rPr>
              <w:t>12</w:t>
            </w:r>
          </w:p>
        </w:tc>
        <w:tc>
          <w:tcPr>
            <w:tcW w:type="dxa" w:w="1368"/>
          </w:tcPr>
          <w:p>
            <w:pPr>
              <w:spacing w:after="20" w:before="20" w:line="240" w:lineRule="auto"/>
            </w:pPr>
            <w:r>
              <w:rPr>
                <w:sz w:val="19"/>
              </w:rPr>
              <w:t>Computer lab</w:t>
            </w:r>
          </w:p>
        </w:tc>
        <w:tc>
          <w:tcPr>
            <w:tcW w:type="dxa" w:w="1800"/>
          </w:tcPr>
          <w:p>
            <w:pPr>
              <w:spacing w:after="20" w:before="20" w:line="240" w:lineRule="auto"/>
            </w:pPr>
            <w:r>
              <w:rPr>
                <w:sz w:val="19"/>
              </w:rPr>
              <w:t>hair</w:t>
            </w:r>
          </w:p>
        </w:tc>
        <w:tc>
          <w:tcPr>
            <w:tcW w:type="dxa" w:w="1512"/>
          </w:tcPr>
          <w:p>
            <w:pPr>
              <w:spacing w:after="20" w:before="20" w:line="240" w:lineRule="auto"/>
            </w:pPr>
            <w:r>
              <w:rPr>
                <w:sz w:val="19"/>
              </w:rPr>
              <w:t>—</w:t>
            </w:r>
          </w:p>
        </w:tc>
        <w:tc>
          <w:tcPr>
            <w:tcW w:type="dxa" w:w="792"/>
          </w:tcPr>
          <w:p>
            <w:pPr>
              <w:spacing w:after="20" w:before="20" w:line="240" w:lineRule="auto"/>
            </w:pPr>
            <w:r>
              <w:rPr>
                <w:sz w:val="19"/>
              </w:rPr>
              <w:t>—</w:t>
            </w:r>
          </w:p>
        </w:tc>
        <w:tc>
          <w:tcPr>
            <w:tcW w:type="dxa" w:w="792"/>
          </w:tcPr>
          <w:p>
            <w:pPr>
              <w:spacing w:after="20" w:before="20" w:line="240" w:lineRule="auto"/>
            </w:pPr>
            <w:r>
              <w:rPr>
                <w:sz w:val="19"/>
              </w:rPr>
              <w:t>—</w:t>
            </w:r>
          </w:p>
        </w:tc>
        <w:tc>
          <w:tcPr>
            <w:tcW w:type="dxa" w:w="720"/>
          </w:tcPr>
          <w:p>
            <w:pPr>
              <w:spacing w:after="20" w:before="20" w:line="240" w:lineRule="auto"/>
            </w:pPr>
            <w:r>
              <w:rPr>
                <w:sz w:val="19"/>
              </w:rPr>
              <w:t>1.0 s</w:t>
            </w:r>
          </w:p>
        </w:tc>
        <w:tc>
          <w:tcPr>
            <w:tcW w:type="dxa" w:w="1152"/>
          </w:tcPr>
          <w:p>
            <w:pPr>
              <w:spacing w:after="20" w:before="20" w:line="240" w:lineRule="auto"/>
            </w:pPr>
            <w:r>
              <w:rPr>
                <w:sz w:val="19"/>
              </w:rPr>
              <w:t>Missed</w:t>
            </w:r>
          </w:p>
        </w:tc>
      </w:tr>
    </w:tbl>
    <w:p>
      <w:pPr>
        <w:spacing w:before="0" w:after="120" w:line="240" w:lineRule="auto"/>
      </w:pPr>
    </w:p>
    <w:p>
      <w:pPr>
        <w:spacing w:before="0" w:after="160" w:line="360" w:lineRule="auto"/>
        <w:jc w:val="both"/>
      </w:pPr>
      <w:r>
        <w:rPr>
          <w:b/>
        </w:rPr>
        <w:t>Ten of the twelve requests selected the correct object.</w:t>
      </w:r>
      <w:r>
        <w:rPr/>
        <w:t xml:space="preserve"> Figure 4.4 shows the hostel-room runs and Figure 4.5 the laboratory and classroom runs. Two results are particularly informative. The </w:t>
      </w:r>
      <w:r>
        <w:rPr>
          <w:i/>
        </w:rPr>
        <w:t>fire extinguisher</w:t>
      </w:r>
      <w:r>
        <w:rPr/>
        <w:t xml:space="preserve"> is not in the 220-object vocabulary; it was found because short noun phrases are passed to the detector verbatim, showing that the open-vocabulary path generalises beyond its vocabulary. The </w:t>
      </w:r>
      <w:r>
        <w:rPr>
          <w:i/>
        </w:rPr>
        <w:t>something to drink from</w:t>
      </w:r>
      <w:r>
        <w:rPr/>
        <w:t xml:space="preserve"> request was a task rather than an object name, and the affordance vocabulary mapped it to a bottle that was then located on the floor beside a desk.</w:t>
      </w:r>
    </w:p>
    <w:p>
      <w:pPr>
        <w:keepNext/>
        <w:spacing w:before="120" w:after="60" w:line="240" w:lineRule="auto"/>
        <w:jc w:val="center"/>
      </w:pPr>
      <w:r>
        <w:drawing>
          <wp:inline xmlns:a="http://schemas.openxmlformats.org/drawingml/2006/main" xmlns:pic="http://schemas.openxmlformats.org/drawingml/2006/picture">
            <wp:extent cx="5303520" cy="3277641"/>
            <wp:docPr id="15" name="Picture 15"/>
            <wp:cNvGraphicFramePr>
              <a:graphicFrameLocks noChangeAspect="1"/>
            </wp:cNvGraphicFramePr>
            <a:graphic>
              <a:graphicData uri="http://schemas.openxmlformats.org/drawingml/2006/picture">
                <pic:pic>
                  <pic:nvPicPr>
                    <pic:cNvPr id="0" name="6870366c7c5f3bf1387dcb838da3a9147154cc35.jpg"/>
                    <pic:cNvPicPr/>
                  </pic:nvPicPr>
                  <pic:blipFill>
                    <a:blip r:embed="rId25"/>
                    <a:stretch>
                      <a:fillRect/>
                    </a:stretch>
                  </pic:blipFill>
                  <pic:spPr>
                    <a:xfrm>
                      <a:off x="0" y="0"/>
                      <a:ext cx="5303520" cy="3277641"/>
                    </a:xfrm>
                    <a:prstGeom prst="rect"/>
                  </pic:spPr>
                </pic:pic>
              </a:graphicData>
            </a:graphic>
          </wp:inline>
        </w:drawing>
      </w:r>
    </w:p>
    <w:p>
      <w:pPr>
        <w:spacing w:before="0" w:after="240" w:line="240" w:lineRule="auto"/>
        <w:jc w:val="center"/>
      </w:pPr>
      <w:r>
        <w:rPr>
          <w:i/>
          <w:sz w:val="22"/>
        </w:rPr>
        <w:t>Figure 4.4:</w:t>
      </w:r>
      <w:r>
        <w:rPr>
          <w:i/>
          <w:sz w:val="22"/>
        </w:rPr>
        <w:t xml:space="preserve"> Saved dashboard results on live webcam frames in a hostel room. Green: selected object; grey: other candidates considered by Model 2</w:t>
      </w:r>
    </w:p>
    <w:p>
      <w:pPr>
        <w:keepNext/>
        <w:spacing w:before="120" w:after="60" w:line="240" w:lineRule="auto"/>
        <w:jc w:val="center"/>
      </w:pPr>
      <w:r>
        <w:drawing>
          <wp:inline xmlns:a="http://schemas.openxmlformats.org/drawingml/2006/main" xmlns:pic="http://schemas.openxmlformats.org/drawingml/2006/picture">
            <wp:extent cx="5303520" cy="3807229"/>
            <wp:docPr id="16" name="Picture 16"/>
            <wp:cNvGraphicFramePr>
              <a:graphicFrameLocks noChangeAspect="1"/>
            </wp:cNvGraphicFramePr>
            <a:graphic>
              <a:graphicData uri="http://schemas.openxmlformats.org/drawingml/2006/picture">
                <pic:pic>
                  <pic:nvPicPr>
                    <pic:cNvPr id="0" name="05b59f2830c6963e25e62d4fabe758a65acdef6a.jpg"/>
                    <pic:cNvPicPr/>
                  </pic:nvPicPr>
                  <pic:blipFill>
                    <a:blip r:embed="rId26"/>
                    <a:stretch>
                      <a:fillRect/>
                    </a:stretch>
                  </pic:blipFill>
                  <pic:spPr>
                    <a:xfrm>
                      <a:off x="0" y="0"/>
                      <a:ext cx="5303520" cy="3807229"/>
                    </a:xfrm>
                    <a:prstGeom prst="rect"/>
                  </pic:spPr>
                </pic:pic>
              </a:graphicData>
            </a:graphic>
          </wp:inline>
        </w:drawing>
      </w:r>
    </w:p>
    <w:p>
      <w:pPr>
        <w:spacing w:before="0" w:after="240" w:line="240" w:lineRule="auto"/>
        <w:jc w:val="center"/>
      </w:pPr>
      <w:r>
        <w:rPr>
          <w:i/>
          <w:sz w:val="22"/>
        </w:rPr>
        <w:t>Figure 4.5:</w:t>
      </w:r>
      <w:r>
        <w:rPr>
          <w:i/>
          <w:sz w:val="22"/>
        </w:rPr>
        <w:t xml:space="preserve"> Saved dashboard results on photographs of the university computer laboratory and classroom</w:t>
      </w:r>
    </w:p>
    <w:p>
      <w:pPr>
        <w:spacing w:before="0" w:after="160" w:line="360" w:lineRule="auto"/>
        <w:jc w:val="both"/>
      </w:pPr>
      <w:r>
        <w:rPr/>
        <w:t xml:space="preserve">The two failures are shown in Figure 4.6. For </w:t>
      </w:r>
      <w:r>
        <w:rPr>
          <w:i/>
        </w:rPr>
        <w:t>Fan</w:t>
      </w:r>
      <w:r>
        <w:rPr/>
        <w:t xml:space="preserve"> the box was placed correctly on the ceiling fan’s motor and blade, but CLIP re-labelled the crop as </w:t>
      </w:r>
      <w:r>
        <w:rPr>
          <w:i/>
        </w:rPr>
        <w:t>microphone</w:t>
      </w:r>
      <w:r>
        <w:rPr/>
        <w:t xml:space="preserve"> — the round hub viewed from below resembles a microphone head, and the tight crop omits most of the blades that identify a fan. For </w:t>
      </w:r>
      <w:r>
        <w:rPr>
          <w:i/>
        </w:rPr>
        <w:t>hair</w:t>
      </w:r>
      <w:r>
        <w:rPr/>
        <w:t xml:space="preserve"> no candidate passed the detection threshold: the only hair in the frame belongs to a person partly hidden behind a monitor at the image edge. Detection confidences for these open-vocabulary runs are often low (0.09–0.20 for clothes, headphones and the bottle), which is expected for YOLO-World on uncommon objects; Model 2 still ranks such candidates correctly because the image-crop similarity dominates the score. Processing times of 3–9 s on these 1280-pixel images are higher than in Table 4.7 because each additional candidate requires one more CLIP image encoding.</w:t>
      </w:r>
    </w:p>
    <w:p>
      <w:pPr>
        <w:keepNext/>
        <w:spacing w:before="120" w:after="60" w:line="240" w:lineRule="auto"/>
        <w:jc w:val="center"/>
      </w:pPr>
      <w:r>
        <w:drawing>
          <wp:inline xmlns:a="http://schemas.openxmlformats.org/drawingml/2006/main" xmlns:pic="http://schemas.openxmlformats.org/drawingml/2006/picture">
            <wp:extent cx="4937760" cy="2139068"/>
            <wp:docPr id="17" name="Picture 17"/>
            <wp:cNvGraphicFramePr>
              <a:graphicFrameLocks noChangeAspect="1"/>
            </wp:cNvGraphicFramePr>
            <a:graphic>
              <a:graphicData uri="http://schemas.openxmlformats.org/drawingml/2006/picture">
                <pic:pic>
                  <pic:nvPicPr>
                    <pic:cNvPr id="0" name="6953847c1a9abe9f98926a46ec1fe7bd2b49d487.jpg"/>
                    <pic:cNvPicPr/>
                  </pic:nvPicPr>
                  <pic:blipFill>
                    <a:blip r:embed="rId27"/>
                    <a:stretch>
                      <a:fillRect/>
                    </a:stretch>
                  </pic:blipFill>
                  <pic:spPr>
                    <a:xfrm>
                      <a:off x="0" y="0"/>
                      <a:ext cx="4937760" cy="2139068"/>
                    </a:xfrm>
                    <a:prstGeom prst="rect"/>
                  </pic:spPr>
                </pic:pic>
              </a:graphicData>
            </a:graphic>
          </wp:inline>
        </w:drawing>
      </w:r>
    </w:p>
    <w:p>
      <w:pPr>
        <w:spacing w:before="0" w:after="240" w:line="240" w:lineRule="auto"/>
        <w:jc w:val="center"/>
      </w:pPr>
      <w:r>
        <w:rPr>
          <w:i/>
          <w:sz w:val="22"/>
        </w:rPr>
        <w:t>Figure 4.6:</w:t>
      </w:r>
      <w:r>
        <w:rPr>
          <w:i/>
          <w:sz w:val="22"/>
        </w:rPr>
        <w:t xml:space="preserve"> Failure cases: (a) the fan is boxed correctly but re-labelled as a microphone; (b) no detection for “hair”</w:t>
      </w:r>
    </w:p>
    <w:p>
      <w:pPr>
        <w:keepNext/>
        <w:spacing w:before="180" w:after="80" w:line="276" w:lineRule="auto"/>
        <w:outlineLvl w:val="2"/>
      </w:pPr>
      <w:r>
        <w:rPr>
          <w:b/>
          <w:sz w:val="24"/>
        </w:rPr>
        <w:t>4.4.3 Review-II Test Set</w:t>
      </w:r>
    </w:p>
    <w:p>
      <w:pPr>
        <w:spacing w:before="0" w:after="160" w:line="360" w:lineRule="auto"/>
        <w:jc w:val="both"/>
      </w:pPr>
      <w:r>
        <w:rPr/>
        <w:t xml:space="preserve">At Review-II the pipeline was tested with 14 task prompts on COCO test images (Table 4.6, Figure 4.7). Ten selections are plausible (for example wine glass, bottle opener scene → bottle, knife for butter, couch for the carpet scene), while some reveal the limits of label-level reasoning — </w:t>
      </w:r>
      <w:r>
        <w:rPr>
          <w:i/>
        </w:rPr>
        <w:t>“sit in a relaxed manner”</w:t>
      </w:r>
      <w:r>
        <w:rPr/>
        <w:t xml:space="preserve"> selected a toilet, and four tasks about a person performing an action selected the person. Across these queries the mean final score was 0.755 and the mean detection confidence 0.794.</w:t>
      </w:r>
    </w:p>
    <w:p>
      <w:pPr>
        <w:keepNext/>
        <w:spacing w:before="120" w:after="80" w:line="240" w:lineRule="auto"/>
        <w:jc w:val="center"/>
      </w:pPr>
      <w:r>
        <w:rPr>
          <w:b/>
          <w:sz w:val="22"/>
        </w:rPr>
        <w:t>Table 4.6:</w:t>
      </w:r>
      <w:r>
        <w:rPr>
          <w:sz w:val="22"/>
        </w:rPr>
        <w:t xml:space="preserve"> Review-II task queries and selections (COCO test images)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4752"/>
        <w:gridCol w:w="1728"/>
        <w:gridCol w:w="1080"/>
        <w:gridCol w:w="1080"/>
      </w:tblGrid>
      <w:tr>
        <w:trPr>
          <w:tblHeader/>
          <w:cantSplit/>
        </w:trPr>
        <w:tc>
          <w:tcPr>
            <w:tcW w:type="dxa" w:w="4752"/>
            <w:shd w:val="clear" w:color="auto" w:fill="E7E6E6"/>
          </w:tcPr>
          <w:p>
            <w:pPr>
              <w:spacing w:after="20" w:before="20" w:line="240" w:lineRule="auto"/>
              <w:jc w:val="center"/>
            </w:pPr>
            <w:r>
              <w:rPr>
                <w:b/>
                <w:sz w:val="19"/>
              </w:rPr>
              <w:t>Task</w:t>
            </w:r>
          </w:p>
        </w:tc>
        <w:tc>
          <w:tcPr>
            <w:tcW w:type="dxa" w:w="1728"/>
            <w:shd w:val="clear" w:color="auto" w:fill="E7E6E6"/>
          </w:tcPr>
          <w:p>
            <w:pPr>
              <w:spacing w:after="20" w:before="20" w:line="240" w:lineRule="auto"/>
              <w:jc w:val="center"/>
            </w:pPr>
            <w:r>
              <w:rPr>
                <w:b/>
                <w:sz w:val="19"/>
              </w:rPr>
              <w:t>Selected</w:t>
            </w:r>
          </w:p>
        </w:tc>
        <w:tc>
          <w:tcPr>
            <w:tcW w:type="dxa" w:w="1080"/>
            <w:shd w:val="clear" w:color="auto" w:fill="E7E6E6"/>
          </w:tcPr>
          <w:p>
            <w:pPr>
              <w:spacing w:after="20" w:before="20" w:line="240" w:lineRule="auto"/>
              <w:jc w:val="center"/>
            </w:pPr>
            <w:r>
              <w:rPr>
                <w:b/>
                <w:sz w:val="19"/>
              </w:rPr>
              <w:t>Conf.</w:t>
            </w:r>
          </w:p>
        </w:tc>
        <w:tc>
          <w:tcPr>
            <w:tcW w:type="dxa" w:w="1080"/>
            <w:shd w:val="clear" w:color="auto" w:fill="E7E6E6"/>
          </w:tcPr>
          <w:p>
            <w:pPr>
              <w:spacing w:after="20" w:before="20" w:line="240" w:lineRule="auto"/>
              <w:jc w:val="center"/>
            </w:pPr>
            <w:r>
              <w:rPr>
                <w:b/>
                <w:sz w:val="19"/>
              </w:rPr>
              <w:t>Score</w:t>
            </w:r>
          </w:p>
        </w:tc>
      </w:tr>
      <w:tr>
        <w:trPr>
          <w:cantSplit/>
        </w:trPr>
        <w:tc>
          <w:tcPr>
            <w:tcW w:type="dxa" w:w="4752"/>
          </w:tcPr>
          <w:p>
            <w:pPr>
              <w:spacing w:after="20" w:before="20" w:line="240" w:lineRule="auto"/>
            </w:pPr>
            <w:r>
              <w:rPr>
                <w:sz w:val="19"/>
              </w:rPr>
              <w:t>object used to serve wine</w:t>
            </w:r>
          </w:p>
        </w:tc>
        <w:tc>
          <w:tcPr>
            <w:tcW w:type="dxa" w:w="1728"/>
          </w:tcPr>
          <w:p>
            <w:pPr>
              <w:spacing w:after="20" w:before="20" w:line="240" w:lineRule="auto"/>
            </w:pPr>
            <w:r>
              <w:rPr>
                <w:sz w:val="19"/>
              </w:rPr>
              <w:t>wine glass</w:t>
            </w:r>
          </w:p>
        </w:tc>
        <w:tc>
          <w:tcPr>
            <w:tcW w:type="dxa" w:w="1080"/>
          </w:tcPr>
          <w:p>
            <w:pPr>
              <w:spacing w:after="20" w:before="20" w:line="240" w:lineRule="auto"/>
            </w:pPr>
            <w:r>
              <w:rPr>
                <w:sz w:val="19"/>
              </w:rPr>
              <w:t>0.915</w:t>
            </w:r>
          </w:p>
        </w:tc>
        <w:tc>
          <w:tcPr>
            <w:tcW w:type="dxa" w:w="1080"/>
          </w:tcPr>
          <w:p>
            <w:pPr>
              <w:spacing w:after="20" w:before="20" w:line="240" w:lineRule="auto"/>
            </w:pPr>
            <w:r>
              <w:rPr>
                <w:sz w:val="19"/>
              </w:rPr>
              <w:t>0.807</w:t>
            </w:r>
          </w:p>
        </w:tc>
      </w:tr>
      <w:tr>
        <w:trPr>
          <w:cantSplit/>
        </w:trPr>
        <w:tc>
          <w:tcPr>
            <w:tcW w:type="dxa" w:w="4752"/>
          </w:tcPr>
          <w:p>
            <w:pPr>
              <w:spacing w:after="20" w:before="20" w:line="240" w:lineRule="auto"/>
            </w:pPr>
            <w:r>
              <w:rPr>
                <w:sz w:val="19"/>
              </w:rPr>
              <w:t>bear (beer) bottle open</w:t>
            </w:r>
          </w:p>
        </w:tc>
        <w:tc>
          <w:tcPr>
            <w:tcW w:type="dxa" w:w="1728"/>
          </w:tcPr>
          <w:p>
            <w:pPr>
              <w:spacing w:after="20" w:before="20" w:line="240" w:lineRule="auto"/>
            </w:pPr>
            <w:r>
              <w:rPr>
                <w:sz w:val="19"/>
              </w:rPr>
              <w:t>bottle</w:t>
            </w:r>
          </w:p>
        </w:tc>
        <w:tc>
          <w:tcPr>
            <w:tcW w:type="dxa" w:w="1080"/>
          </w:tcPr>
          <w:p>
            <w:pPr>
              <w:spacing w:after="20" w:before="20" w:line="240" w:lineRule="auto"/>
            </w:pPr>
            <w:r>
              <w:rPr>
                <w:sz w:val="19"/>
              </w:rPr>
              <w:t>0.877</w:t>
            </w:r>
          </w:p>
        </w:tc>
        <w:tc>
          <w:tcPr>
            <w:tcW w:type="dxa" w:w="1080"/>
          </w:tcPr>
          <w:p>
            <w:pPr>
              <w:spacing w:after="20" w:before="20" w:line="240" w:lineRule="auto"/>
            </w:pPr>
            <w:r>
              <w:rPr>
                <w:sz w:val="19"/>
              </w:rPr>
              <w:t>0.814</w:t>
            </w:r>
          </w:p>
        </w:tc>
      </w:tr>
      <w:tr>
        <w:trPr>
          <w:cantSplit/>
        </w:trPr>
        <w:tc>
          <w:tcPr>
            <w:tcW w:type="dxa" w:w="4752"/>
          </w:tcPr>
          <w:p>
            <w:pPr>
              <w:spacing w:after="20" w:before="20" w:line="240" w:lineRule="auto"/>
            </w:pPr>
            <w:r>
              <w:rPr>
                <w:sz w:val="19"/>
              </w:rPr>
              <w:t>item to smear butter on bread</w:t>
            </w:r>
          </w:p>
        </w:tc>
        <w:tc>
          <w:tcPr>
            <w:tcW w:type="dxa" w:w="1728"/>
          </w:tcPr>
          <w:p>
            <w:pPr>
              <w:spacing w:after="20" w:before="20" w:line="240" w:lineRule="auto"/>
            </w:pPr>
            <w:r>
              <w:rPr>
                <w:sz w:val="19"/>
              </w:rPr>
              <w:t>knife</w:t>
            </w:r>
          </w:p>
        </w:tc>
        <w:tc>
          <w:tcPr>
            <w:tcW w:type="dxa" w:w="1080"/>
          </w:tcPr>
          <w:p>
            <w:pPr>
              <w:spacing w:after="20" w:before="20" w:line="240" w:lineRule="auto"/>
            </w:pPr>
            <w:r>
              <w:rPr>
                <w:sz w:val="19"/>
              </w:rPr>
              <w:t>0.906</w:t>
            </w:r>
          </w:p>
        </w:tc>
        <w:tc>
          <w:tcPr>
            <w:tcW w:type="dxa" w:w="1080"/>
          </w:tcPr>
          <w:p>
            <w:pPr>
              <w:spacing w:after="20" w:before="20" w:line="240" w:lineRule="auto"/>
            </w:pPr>
            <w:r>
              <w:rPr>
                <w:sz w:val="19"/>
              </w:rPr>
              <w:t>0.766</w:t>
            </w:r>
          </w:p>
        </w:tc>
      </w:tr>
      <w:tr>
        <w:trPr>
          <w:cantSplit/>
        </w:trPr>
        <w:tc>
          <w:tcPr>
            <w:tcW w:type="dxa" w:w="4752"/>
          </w:tcPr>
          <w:p>
            <w:pPr>
              <w:spacing w:after="20" w:before="20" w:line="240" w:lineRule="auto"/>
            </w:pPr>
            <w:r>
              <w:rPr>
                <w:sz w:val="19"/>
              </w:rPr>
              <w:t>substance which contain sugar</w:t>
            </w:r>
          </w:p>
        </w:tc>
        <w:tc>
          <w:tcPr>
            <w:tcW w:type="dxa" w:w="1728"/>
          </w:tcPr>
          <w:p>
            <w:pPr>
              <w:spacing w:after="20" w:before="20" w:line="240" w:lineRule="auto"/>
            </w:pPr>
            <w:r>
              <w:rPr>
                <w:sz w:val="19"/>
              </w:rPr>
              <w:t>cup</w:t>
            </w:r>
          </w:p>
        </w:tc>
        <w:tc>
          <w:tcPr>
            <w:tcW w:type="dxa" w:w="1080"/>
          </w:tcPr>
          <w:p>
            <w:pPr>
              <w:spacing w:after="20" w:before="20" w:line="240" w:lineRule="auto"/>
            </w:pPr>
            <w:r>
              <w:rPr>
                <w:sz w:val="19"/>
              </w:rPr>
              <w:t>0.869</w:t>
            </w:r>
          </w:p>
        </w:tc>
        <w:tc>
          <w:tcPr>
            <w:tcW w:type="dxa" w:w="1080"/>
          </w:tcPr>
          <w:p>
            <w:pPr>
              <w:spacing w:after="20" w:before="20" w:line="240" w:lineRule="auto"/>
            </w:pPr>
            <w:r>
              <w:rPr>
                <w:sz w:val="19"/>
              </w:rPr>
              <w:t>0.775</w:t>
            </w:r>
          </w:p>
        </w:tc>
      </w:tr>
      <w:tr>
        <w:trPr>
          <w:cantSplit/>
        </w:trPr>
        <w:tc>
          <w:tcPr>
            <w:tcW w:type="dxa" w:w="4752"/>
          </w:tcPr>
          <w:p>
            <w:pPr>
              <w:spacing w:after="20" w:before="20" w:line="240" w:lineRule="auto"/>
            </w:pPr>
            <w:r>
              <w:rPr>
                <w:sz w:val="19"/>
              </w:rPr>
              <w:t>i want to sit in a relaxed manner</w:t>
            </w:r>
          </w:p>
        </w:tc>
        <w:tc>
          <w:tcPr>
            <w:tcW w:type="dxa" w:w="1728"/>
          </w:tcPr>
          <w:p>
            <w:pPr>
              <w:spacing w:after="20" w:before="20" w:line="240" w:lineRule="auto"/>
            </w:pPr>
            <w:r>
              <w:rPr>
                <w:sz w:val="19"/>
              </w:rPr>
              <w:t>toilet</w:t>
            </w:r>
          </w:p>
        </w:tc>
        <w:tc>
          <w:tcPr>
            <w:tcW w:type="dxa" w:w="1080"/>
          </w:tcPr>
          <w:p>
            <w:pPr>
              <w:spacing w:after="20" w:before="20" w:line="240" w:lineRule="auto"/>
            </w:pPr>
            <w:r>
              <w:rPr>
                <w:sz w:val="19"/>
              </w:rPr>
              <w:t>0.876</w:t>
            </w:r>
          </w:p>
        </w:tc>
        <w:tc>
          <w:tcPr>
            <w:tcW w:type="dxa" w:w="1080"/>
          </w:tcPr>
          <w:p>
            <w:pPr>
              <w:spacing w:after="20" w:before="20" w:line="240" w:lineRule="auto"/>
            </w:pPr>
            <w:r>
              <w:rPr>
                <w:sz w:val="19"/>
              </w:rPr>
              <w:t>0.763</w:t>
            </w:r>
          </w:p>
        </w:tc>
      </w:tr>
      <w:tr>
        <w:trPr>
          <w:cantSplit/>
        </w:trPr>
        <w:tc>
          <w:tcPr>
            <w:tcW w:type="dxa" w:w="4752"/>
          </w:tcPr>
          <w:p>
            <w:pPr>
              <w:spacing w:after="20" w:before="20" w:line="240" w:lineRule="auto"/>
            </w:pPr>
            <w:r>
              <w:rPr>
                <w:sz w:val="19"/>
              </w:rPr>
              <w:t>something is being placed to pound carpet</w:t>
            </w:r>
          </w:p>
        </w:tc>
        <w:tc>
          <w:tcPr>
            <w:tcW w:type="dxa" w:w="1728"/>
          </w:tcPr>
          <w:p>
            <w:pPr>
              <w:spacing w:after="20" w:before="20" w:line="240" w:lineRule="auto"/>
            </w:pPr>
            <w:r>
              <w:rPr>
                <w:sz w:val="19"/>
              </w:rPr>
              <w:t>couch</w:t>
            </w:r>
          </w:p>
        </w:tc>
        <w:tc>
          <w:tcPr>
            <w:tcW w:type="dxa" w:w="1080"/>
          </w:tcPr>
          <w:p>
            <w:pPr>
              <w:spacing w:after="20" w:before="20" w:line="240" w:lineRule="auto"/>
            </w:pPr>
            <w:r>
              <w:rPr>
                <w:sz w:val="19"/>
              </w:rPr>
              <w:t>0.932</w:t>
            </w:r>
          </w:p>
        </w:tc>
        <w:tc>
          <w:tcPr>
            <w:tcW w:type="dxa" w:w="1080"/>
          </w:tcPr>
          <w:p>
            <w:pPr>
              <w:spacing w:after="20" w:before="20" w:line="240" w:lineRule="auto"/>
            </w:pPr>
            <w:r>
              <w:rPr>
                <w:sz w:val="19"/>
              </w:rPr>
              <w:t>0.754</w:t>
            </w:r>
          </w:p>
        </w:tc>
      </w:tr>
      <w:tr>
        <w:trPr>
          <w:cantSplit/>
        </w:trPr>
        <w:tc>
          <w:tcPr>
            <w:tcW w:type="dxa" w:w="4752"/>
          </w:tcPr>
          <w:p>
            <w:pPr>
              <w:spacing w:after="20" w:before="20" w:line="240" w:lineRule="auto"/>
            </w:pPr>
            <w:r>
              <w:rPr>
                <w:sz w:val="19"/>
              </w:rPr>
              <w:t>object that is use to control fire</w:t>
            </w:r>
          </w:p>
        </w:tc>
        <w:tc>
          <w:tcPr>
            <w:tcW w:type="dxa" w:w="1728"/>
          </w:tcPr>
          <w:p>
            <w:pPr>
              <w:spacing w:after="20" w:before="20" w:line="240" w:lineRule="auto"/>
            </w:pPr>
            <w:r>
              <w:rPr>
                <w:sz w:val="19"/>
              </w:rPr>
              <w:t>fire hydrant</w:t>
            </w:r>
          </w:p>
        </w:tc>
        <w:tc>
          <w:tcPr>
            <w:tcW w:type="dxa" w:w="1080"/>
          </w:tcPr>
          <w:p>
            <w:pPr>
              <w:spacing w:after="20" w:before="20" w:line="240" w:lineRule="auto"/>
            </w:pPr>
            <w:r>
              <w:rPr>
                <w:sz w:val="19"/>
              </w:rPr>
              <w:t>0.880</w:t>
            </w:r>
          </w:p>
        </w:tc>
        <w:tc>
          <w:tcPr>
            <w:tcW w:type="dxa" w:w="1080"/>
          </w:tcPr>
          <w:p>
            <w:pPr>
              <w:spacing w:after="20" w:before="20" w:line="240" w:lineRule="auto"/>
            </w:pPr>
            <w:r>
              <w:rPr>
                <w:sz w:val="19"/>
              </w:rPr>
              <w:t>0.764</w:t>
            </w:r>
          </w:p>
        </w:tc>
      </w:tr>
      <w:tr>
        <w:trPr>
          <w:cantSplit/>
        </w:trPr>
        <w:tc>
          <w:tcPr>
            <w:tcW w:type="dxa" w:w="4752"/>
          </w:tcPr>
          <w:p>
            <w:pPr>
              <w:spacing w:after="20" w:before="20" w:line="240" w:lineRule="auto"/>
            </w:pPr>
            <w:r>
              <w:rPr>
                <w:sz w:val="19"/>
              </w:rPr>
              <w:t>something which smells good</w:t>
            </w:r>
          </w:p>
        </w:tc>
        <w:tc>
          <w:tcPr>
            <w:tcW w:type="dxa" w:w="1728"/>
          </w:tcPr>
          <w:p>
            <w:pPr>
              <w:spacing w:after="20" w:before="20" w:line="240" w:lineRule="auto"/>
            </w:pPr>
            <w:r>
              <w:rPr>
                <w:sz w:val="19"/>
              </w:rPr>
              <w:t>vase</w:t>
            </w:r>
          </w:p>
        </w:tc>
        <w:tc>
          <w:tcPr>
            <w:tcW w:type="dxa" w:w="1080"/>
          </w:tcPr>
          <w:p>
            <w:pPr>
              <w:spacing w:after="20" w:before="20" w:line="240" w:lineRule="auto"/>
            </w:pPr>
            <w:r>
              <w:rPr>
                <w:sz w:val="19"/>
              </w:rPr>
              <w:t>0.911</w:t>
            </w:r>
          </w:p>
        </w:tc>
        <w:tc>
          <w:tcPr>
            <w:tcW w:type="dxa" w:w="1080"/>
          </w:tcPr>
          <w:p>
            <w:pPr>
              <w:spacing w:after="20" w:before="20" w:line="240" w:lineRule="auto"/>
            </w:pPr>
            <w:r>
              <w:rPr>
                <w:sz w:val="19"/>
              </w:rPr>
              <w:t>0.748</w:t>
            </w:r>
          </w:p>
        </w:tc>
      </w:tr>
      <w:tr>
        <w:trPr>
          <w:cantSplit/>
        </w:trPr>
        <w:tc>
          <w:tcPr>
            <w:tcW w:type="dxa" w:w="4752"/>
          </w:tcPr>
          <w:p>
            <w:pPr>
              <w:spacing w:after="20" w:before="20" w:line="240" w:lineRule="auto"/>
            </w:pPr>
            <w:r>
              <w:rPr>
                <w:sz w:val="19"/>
              </w:rPr>
              <w:t>item which provide carbohydrate is taking out of fire</w:t>
            </w:r>
          </w:p>
        </w:tc>
        <w:tc>
          <w:tcPr>
            <w:tcW w:type="dxa" w:w="1728"/>
          </w:tcPr>
          <w:p>
            <w:pPr>
              <w:spacing w:after="20" w:before="20" w:line="240" w:lineRule="auto"/>
            </w:pPr>
            <w:r>
              <w:rPr>
                <w:sz w:val="19"/>
              </w:rPr>
              <w:t>potato</w:t>
            </w:r>
          </w:p>
        </w:tc>
        <w:tc>
          <w:tcPr>
            <w:tcW w:type="dxa" w:w="1080"/>
          </w:tcPr>
          <w:p>
            <w:pPr>
              <w:spacing w:after="20" w:before="20" w:line="240" w:lineRule="auto"/>
            </w:pPr>
            <w:r>
              <w:rPr>
                <w:sz w:val="19"/>
              </w:rPr>
              <w:t>0.423</w:t>
            </w:r>
          </w:p>
        </w:tc>
        <w:tc>
          <w:tcPr>
            <w:tcW w:type="dxa" w:w="1080"/>
          </w:tcPr>
          <w:p>
            <w:pPr>
              <w:spacing w:after="20" w:before="20" w:line="240" w:lineRule="auto"/>
            </w:pPr>
            <w:r>
              <w:rPr>
                <w:sz w:val="19"/>
              </w:rPr>
              <w:t>0.644</w:t>
            </w:r>
          </w:p>
        </w:tc>
      </w:tr>
      <w:tr>
        <w:trPr>
          <w:cantSplit/>
        </w:trPr>
        <w:tc>
          <w:tcPr>
            <w:tcW w:type="dxa" w:w="4752"/>
          </w:tcPr>
          <w:p>
            <w:pPr>
              <w:spacing w:after="20" w:before="20" w:line="240" w:lineRule="auto"/>
            </w:pPr>
            <w:r>
              <w:rPr>
                <w:sz w:val="19"/>
              </w:rPr>
              <w:t>something is to be taken away from tea cup</w:t>
            </w:r>
          </w:p>
        </w:tc>
        <w:tc>
          <w:tcPr>
            <w:tcW w:type="dxa" w:w="1728"/>
          </w:tcPr>
          <w:p>
            <w:pPr>
              <w:spacing w:after="20" w:before="20" w:line="240" w:lineRule="auto"/>
            </w:pPr>
            <w:r>
              <w:rPr>
                <w:sz w:val="19"/>
              </w:rPr>
              <w:t>orange</w:t>
            </w:r>
          </w:p>
        </w:tc>
        <w:tc>
          <w:tcPr>
            <w:tcW w:type="dxa" w:w="1080"/>
          </w:tcPr>
          <w:p>
            <w:pPr>
              <w:spacing w:after="20" w:before="20" w:line="240" w:lineRule="auto"/>
            </w:pPr>
            <w:r>
              <w:rPr>
                <w:sz w:val="19"/>
              </w:rPr>
              <w:t>0.652</w:t>
            </w:r>
          </w:p>
        </w:tc>
        <w:tc>
          <w:tcPr>
            <w:tcW w:type="dxa" w:w="1080"/>
          </w:tcPr>
          <w:p>
            <w:pPr>
              <w:spacing w:after="20" w:before="20" w:line="240" w:lineRule="auto"/>
            </w:pPr>
            <w:r>
              <w:rPr>
                <w:sz w:val="19"/>
              </w:rPr>
              <w:t>0.697</w:t>
            </w:r>
          </w:p>
        </w:tc>
      </w:tr>
      <w:tr>
        <w:trPr>
          <w:cantSplit/>
        </w:trPr>
        <w:tc>
          <w:tcPr>
            <w:tcW w:type="dxa" w:w="4752"/>
          </w:tcPr>
          <w:p>
            <w:pPr>
              <w:spacing w:after="20" w:before="20" w:line="240" w:lineRule="auto"/>
            </w:pPr>
            <w:r>
              <w:rPr>
                <w:sz w:val="19"/>
              </w:rPr>
              <w:t>the person stepped on something</w:t>
            </w:r>
          </w:p>
        </w:tc>
        <w:tc>
          <w:tcPr>
            <w:tcW w:type="dxa" w:w="1728"/>
          </w:tcPr>
          <w:p>
            <w:pPr>
              <w:spacing w:after="20" w:before="20" w:line="240" w:lineRule="auto"/>
            </w:pPr>
            <w:r>
              <w:rPr>
                <w:sz w:val="19"/>
              </w:rPr>
              <w:t>person</w:t>
            </w:r>
          </w:p>
        </w:tc>
        <w:tc>
          <w:tcPr>
            <w:tcW w:type="dxa" w:w="1080"/>
          </w:tcPr>
          <w:p>
            <w:pPr>
              <w:spacing w:after="20" w:before="20" w:line="240" w:lineRule="auto"/>
            </w:pPr>
            <w:r>
              <w:rPr>
                <w:sz w:val="19"/>
              </w:rPr>
              <w:t>0.927</w:t>
            </w:r>
          </w:p>
        </w:tc>
        <w:tc>
          <w:tcPr>
            <w:tcW w:type="dxa" w:w="1080"/>
          </w:tcPr>
          <w:p>
            <w:pPr>
              <w:spacing w:after="20" w:before="20" w:line="240" w:lineRule="auto"/>
            </w:pPr>
            <w:r>
              <w:rPr>
                <w:sz w:val="19"/>
              </w:rPr>
              <w:t>0.796</w:t>
            </w:r>
          </w:p>
        </w:tc>
      </w:tr>
      <w:tr>
        <w:trPr>
          <w:cantSplit/>
        </w:trPr>
        <w:tc>
          <w:tcPr>
            <w:tcW w:type="dxa" w:w="4752"/>
          </w:tcPr>
          <w:p>
            <w:pPr>
              <w:spacing w:after="20" w:before="20" w:line="240" w:lineRule="auto"/>
            </w:pPr>
            <w:r>
              <w:rPr>
                <w:sz w:val="19"/>
              </w:rPr>
              <w:t>someone is watering the plant</w:t>
            </w:r>
          </w:p>
        </w:tc>
        <w:tc>
          <w:tcPr>
            <w:tcW w:type="dxa" w:w="1728"/>
          </w:tcPr>
          <w:p>
            <w:pPr>
              <w:spacing w:after="20" w:before="20" w:line="240" w:lineRule="auto"/>
            </w:pPr>
            <w:r>
              <w:rPr>
                <w:sz w:val="19"/>
              </w:rPr>
              <w:t>person</w:t>
            </w:r>
          </w:p>
        </w:tc>
        <w:tc>
          <w:tcPr>
            <w:tcW w:type="dxa" w:w="1080"/>
          </w:tcPr>
          <w:p>
            <w:pPr>
              <w:spacing w:after="20" w:before="20" w:line="240" w:lineRule="auto"/>
            </w:pPr>
            <w:r>
              <w:rPr>
                <w:sz w:val="19"/>
              </w:rPr>
              <w:t>0.793</w:t>
            </w:r>
          </w:p>
        </w:tc>
        <w:tc>
          <w:tcPr>
            <w:tcW w:type="dxa" w:w="1080"/>
          </w:tcPr>
          <w:p>
            <w:pPr>
              <w:spacing w:after="20" w:before="20" w:line="240" w:lineRule="auto"/>
            </w:pPr>
            <w:r>
              <w:rPr>
                <w:sz w:val="19"/>
              </w:rPr>
              <w:t>0.743</w:t>
            </w:r>
          </w:p>
        </w:tc>
      </w:tr>
      <w:tr>
        <w:trPr>
          <w:cantSplit/>
        </w:trPr>
        <w:tc>
          <w:tcPr>
            <w:tcW w:type="dxa" w:w="4752"/>
          </w:tcPr>
          <w:p>
            <w:pPr>
              <w:spacing w:after="20" w:before="20" w:line="240" w:lineRule="auto"/>
            </w:pPr>
            <w:r>
              <w:rPr>
                <w:sz w:val="19"/>
              </w:rPr>
              <w:t>someone digs hole</w:t>
            </w:r>
          </w:p>
        </w:tc>
        <w:tc>
          <w:tcPr>
            <w:tcW w:type="dxa" w:w="1728"/>
          </w:tcPr>
          <w:p>
            <w:pPr>
              <w:spacing w:after="20" w:before="20" w:line="240" w:lineRule="auto"/>
            </w:pPr>
            <w:r>
              <w:rPr>
                <w:sz w:val="19"/>
              </w:rPr>
              <w:t>person</w:t>
            </w:r>
          </w:p>
        </w:tc>
        <w:tc>
          <w:tcPr>
            <w:tcW w:type="dxa" w:w="1080"/>
          </w:tcPr>
          <w:p>
            <w:pPr>
              <w:spacing w:after="20" w:before="20" w:line="240" w:lineRule="auto"/>
            </w:pPr>
            <w:r>
              <w:rPr>
                <w:sz w:val="19"/>
              </w:rPr>
              <w:t>0.452</w:t>
            </w:r>
          </w:p>
        </w:tc>
        <w:tc>
          <w:tcPr>
            <w:tcW w:type="dxa" w:w="1080"/>
          </w:tcPr>
          <w:p>
            <w:pPr>
              <w:spacing w:after="20" w:before="20" w:line="240" w:lineRule="auto"/>
            </w:pPr>
            <w:r>
              <w:rPr>
                <w:sz w:val="19"/>
              </w:rPr>
              <w:t>0.682</w:t>
            </w:r>
          </w:p>
        </w:tc>
      </w:tr>
      <w:tr>
        <w:trPr>
          <w:cantSplit/>
        </w:trPr>
        <w:tc>
          <w:tcPr>
            <w:tcW w:type="dxa" w:w="4752"/>
          </w:tcPr>
          <w:p>
            <w:pPr>
              <w:spacing w:after="20" w:before="20" w:line="240" w:lineRule="auto"/>
            </w:pPr>
            <w:r>
              <w:rPr>
                <w:sz w:val="19"/>
              </w:rPr>
              <w:t>someone is opening parcel</w:t>
            </w:r>
          </w:p>
        </w:tc>
        <w:tc>
          <w:tcPr>
            <w:tcW w:type="dxa" w:w="1728"/>
          </w:tcPr>
          <w:p>
            <w:pPr>
              <w:spacing w:after="20" w:before="20" w:line="240" w:lineRule="auto"/>
            </w:pPr>
            <w:r>
              <w:rPr>
                <w:sz w:val="19"/>
              </w:rPr>
              <w:t>person</w:t>
            </w:r>
          </w:p>
        </w:tc>
        <w:tc>
          <w:tcPr>
            <w:tcW w:type="dxa" w:w="1080"/>
          </w:tcPr>
          <w:p>
            <w:pPr>
              <w:spacing w:after="20" w:before="20" w:line="240" w:lineRule="auto"/>
            </w:pPr>
            <w:r>
              <w:rPr>
                <w:sz w:val="19"/>
              </w:rPr>
              <w:t>0.527</w:t>
            </w:r>
          </w:p>
        </w:tc>
        <w:tc>
          <w:tcPr>
            <w:tcW w:type="dxa" w:w="1080"/>
          </w:tcPr>
          <w:p>
            <w:pPr>
              <w:spacing w:after="20" w:before="20" w:line="240" w:lineRule="auto"/>
            </w:pPr>
            <w:r>
              <w:rPr>
                <w:sz w:val="19"/>
              </w:rPr>
              <w:t>0.719</w:t>
            </w:r>
          </w:p>
        </w:tc>
      </w:tr>
    </w:tbl>
    <w:p>
      <w:pPr>
        <w:spacing w:before="0" w:after="120" w:line="240" w:lineRule="auto"/>
      </w:pPr>
    </w:p>
    <w:p>
      <w:pPr>
        <w:keepNext/>
        <w:spacing w:before="120" w:after="60" w:line="240" w:lineRule="auto"/>
        <w:jc w:val="center"/>
      </w:pPr>
      <w:r>
        <w:drawing>
          <wp:inline xmlns:a="http://schemas.openxmlformats.org/drawingml/2006/main" xmlns:pic="http://schemas.openxmlformats.org/drawingml/2006/picture">
            <wp:extent cx="5303520" cy="2899452"/>
            <wp:docPr id="18" name="Picture 18"/>
            <wp:cNvGraphicFramePr>
              <a:graphicFrameLocks noChangeAspect="1"/>
            </wp:cNvGraphicFramePr>
            <a:graphic>
              <a:graphicData uri="http://schemas.openxmlformats.org/drawingml/2006/picture">
                <pic:pic>
                  <pic:nvPicPr>
                    <pic:cNvPr id="0" name="86903005b88bc3b40d105ecb2e77dc53d2bf18b5.jpg"/>
                    <pic:cNvPicPr/>
                  </pic:nvPicPr>
                  <pic:blipFill>
                    <a:blip r:embed="rId28"/>
                    <a:stretch>
                      <a:fillRect/>
                    </a:stretch>
                  </pic:blipFill>
                  <pic:spPr>
                    <a:xfrm>
                      <a:off x="0" y="0"/>
                      <a:ext cx="5303520" cy="2899452"/>
                    </a:xfrm>
                    <a:prstGeom prst="rect"/>
                  </pic:spPr>
                </pic:pic>
              </a:graphicData>
            </a:graphic>
          </wp:inline>
        </w:drawing>
      </w:r>
    </w:p>
    <w:p>
      <w:pPr>
        <w:spacing w:before="0" w:after="240" w:line="240" w:lineRule="auto"/>
        <w:jc w:val="center"/>
      </w:pPr>
      <w:r>
        <w:rPr>
          <w:i/>
          <w:sz w:val="22"/>
        </w:rPr>
        <w:t>Figure 4.7:</w:t>
      </w:r>
      <w:r>
        <w:rPr>
          <w:i/>
          <w:sz w:val="22"/>
        </w:rPr>
        <w:t xml:space="preserve"> Selected examples from the Review-II test set with the selected object outlined</w:t>
      </w:r>
    </w:p>
    <w:p>
      <w:pPr>
        <w:keepNext/>
        <w:spacing w:before="240" w:after="120" w:line="276" w:lineRule="auto"/>
        <w:outlineLvl w:val="1"/>
      </w:pPr>
      <w:r>
        <w:rPr>
          <w:b/>
          <w:sz w:val="28"/>
        </w:rPr>
        <w:t>4.5 Processing Time</w:t>
      </w:r>
    </w:p>
    <w:p>
      <w:pPr>
        <w:keepNext/>
        <w:spacing w:before="120" w:after="80" w:line="240" w:lineRule="auto"/>
        <w:jc w:val="center"/>
      </w:pPr>
      <w:r>
        <w:rPr>
          <w:b/>
          <w:sz w:val="22"/>
        </w:rPr>
        <w:t>Table 4.7:</w:t>
      </w:r>
      <w:r>
        <w:rPr>
          <w:sz w:val="22"/>
        </w:rPr>
        <w:t xml:space="preserve"> Median end-to-end time per request on the host laptop CPU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2304"/>
        <w:gridCol w:w="2448"/>
        <w:gridCol w:w="1007"/>
        <w:gridCol w:w="2880"/>
      </w:tblGrid>
      <w:tr>
        <w:trPr>
          <w:tblHeader/>
          <w:cantSplit/>
        </w:trPr>
        <w:tc>
          <w:tcPr>
            <w:tcW w:type="dxa" w:w="2304"/>
            <w:shd w:val="clear" w:color="auto" w:fill="E7E6E6"/>
          </w:tcPr>
          <w:p>
            <w:pPr>
              <w:spacing w:after="20" w:before="20" w:line="240" w:lineRule="auto"/>
              <w:jc w:val="center"/>
            </w:pPr>
            <w:r>
              <w:rPr>
                <w:b/>
                <w:sz w:val="20"/>
              </w:rPr>
              <w:t>Model 1 option</w:t>
            </w:r>
          </w:p>
        </w:tc>
        <w:tc>
          <w:tcPr>
            <w:tcW w:type="dxa" w:w="2448"/>
            <w:shd w:val="clear" w:color="auto" w:fill="E7E6E6"/>
          </w:tcPr>
          <w:p>
            <w:pPr>
              <w:spacing w:after="20" w:before="20" w:line="240" w:lineRule="auto"/>
              <w:jc w:val="center"/>
            </w:pPr>
            <w:r>
              <w:rPr>
                <w:b/>
                <w:sz w:val="20"/>
              </w:rPr>
              <w:t>Objects it can find</w:t>
            </w:r>
          </w:p>
        </w:tc>
        <w:tc>
          <w:tcPr>
            <w:tcW w:type="dxa" w:w="1008"/>
            <w:shd w:val="clear" w:color="auto" w:fill="E7E6E6"/>
          </w:tcPr>
          <w:p>
            <w:pPr>
              <w:spacing w:after="20" w:before="20" w:line="240" w:lineRule="auto"/>
              <w:jc w:val="center"/>
            </w:pPr>
            <w:r>
              <w:rPr>
                <w:b/>
                <w:sz w:val="20"/>
              </w:rPr>
              <w:t>Time*</w:t>
            </w:r>
          </w:p>
        </w:tc>
        <w:tc>
          <w:tcPr>
            <w:tcW w:type="dxa" w:w="2880"/>
            <w:shd w:val="clear" w:color="auto" w:fill="E7E6E6"/>
          </w:tcPr>
          <w:p>
            <w:pPr>
              <w:spacing w:after="20" w:before="20" w:line="240" w:lineRule="auto"/>
              <w:jc w:val="center"/>
            </w:pPr>
            <w:r>
              <w:rPr>
                <w:b/>
                <w:sz w:val="20"/>
              </w:rPr>
              <w:t>Board-deployable</w:t>
            </w:r>
          </w:p>
        </w:tc>
      </w:tr>
      <w:tr>
        <w:trPr>
          <w:cantSplit/>
        </w:trPr>
        <w:tc>
          <w:tcPr>
            <w:tcW w:type="dxa" w:w="2304"/>
          </w:tcPr>
          <w:p>
            <w:pPr>
              <w:spacing w:after="20" w:before="20" w:line="240" w:lineRule="auto"/>
            </w:pPr>
            <w:r>
              <w:rPr>
                <w:sz w:val="20"/>
              </w:rPr>
              <w:t>YOLO · 80 classes</w:t>
            </w:r>
          </w:p>
        </w:tc>
        <w:tc>
          <w:tcPr>
            <w:tcW w:type="dxa" w:w="2448"/>
          </w:tcPr>
          <w:p>
            <w:pPr>
              <w:spacing w:after="20" w:before="20" w:line="240" w:lineRule="auto"/>
            </w:pPr>
            <w:r>
              <w:rPr>
                <w:sz w:val="20"/>
              </w:rPr>
              <w:t>80 COCO classes</w:t>
            </w:r>
          </w:p>
        </w:tc>
        <w:tc>
          <w:tcPr>
            <w:tcW w:type="dxa" w:w="1008"/>
          </w:tcPr>
          <w:p>
            <w:pPr>
              <w:spacing w:after="20" w:before="20" w:line="240" w:lineRule="auto"/>
            </w:pPr>
            <w:r>
              <w:rPr>
                <w:sz w:val="20"/>
              </w:rPr>
              <w:t>1.8 s</w:t>
            </w:r>
          </w:p>
        </w:tc>
        <w:tc>
          <w:tcPr>
            <w:tcW w:type="dxa" w:w="2880"/>
          </w:tcPr>
          <w:p>
            <w:pPr>
              <w:spacing w:after="20" w:before="20" w:line="240" w:lineRule="auto"/>
            </w:pPr>
            <w:r>
              <w:rPr>
                <w:sz w:val="20"/>
              </w:rPr>
              <w:t>Yes — ran on the board</w:t>
            </w:r>
          </w:p>
        </w:tc>
      </w:tr>
      <w:tr>
        <w:trPr>
          <w:cantSplit/>
        </w:trPr>
        <w:tc>
          <w:tcPr>
            <w:tcW w:type="dxa" w:w="2304"/>
          </w:tcPr>
          <w:p>
            <w:pPr>
              <w:spacing w:after="20" w:before="20" w:line="240" w:lineRule="auto"/>
            </w:pPr>
            <w:r>
              <w:rPr>
                <w:sz w:val="20"/>
              </w:rPr>
              <w:t>Open-vocabulary</w:t>
            </w:r>
          </w:p>
        </w:tc>
        <w:tc>
          <w:tcPr>
            <w:tcW w:type="dxa" w:w="2448"/>
          </w:tcPr>
          <w:p>
            <w:pPr>
              <w:spacing w:after="20" w:before="20" w:line="240" w:lineRule="auto"/>
            </w:pPr>
            <w:r>
              <w:rPr>
                <w:sz w:val="20"/>
              </w:rPr>
              <w:t>Any named object</w:t>
            </w:r>
          </w:p>
        </w:tc>
        <w:tc>
          <w:tcPr>
            <w:tcW w:type="dxa" w:w="1008"/>
          </w:tcPr>
          <w:p>
            <w:pPr>
              <w:spacing w:after="20" w:before="20" w:line="240" w:lineRule="auto"/>
            </w:pPr>
            <w:r>
              <w:rPr>
                <w:sz w:val="20"/>
              </w:rPr>
              <w:t>4.4 s</w:t>
            </w:r>
          </w:p>
        </w:tc>
        <w:tc>
          <w:tcPr>
            <w:tcW w:type="dxa" w:w="2880"/>
          </w:tcPr>
          <w:p>
            <w:pPr>
              <w:spacing w:after="20" w:before="20" w:line="240" w:lineRule="auto"/>
            </w:pPr>
            <w:r>
              <w:rPr>
                <w:sz w:val="20"/>
              </w:rPr>
              <w:t>No — host only</w:t>
            </w:r>
          </w:p>
        </w:tc>
      </w:tr>
      <w:tr>
        <w:trPr>
          <w:cantSplit/>
        </w:trPr>
        <w:tc>
          <w:tcPr>
            <w:tcW w:type="dxa" w:w="2304"/>
          </w:tcPr>
          <w:p>
            <w:pPr>
              <w:spacing w:after="20" w:before="20" w:line="240" w:lineRule="auto"/>
            </w:pPr>
            <w:r>
              <w:rPr>
                <w:sz w:val="20"/>
              </w:rPr>
              <w:t>Fine-tuned · classroom</w:t>
            </w:r>
          </w:p>
        </w:tc>
        <w:tc>
          <w:tcPr>
            <w:tcW w:type="dxa" w:w="2448"/>
          </w:tcPr>
          <w:p>
            <w:pPr>
              <w:spacing w:after="20" w:before="20" w:line="240" w:lineRule="auto"/>
            </w:pPr>
            <w:r>
              <w:rPr>
                <w:sz w:val="20"/>
              </w:rPr>
              <w:t>46 classroom/room classes</w:t>
            </w:r>
          </w:p>
        </w:tc>
        <w:tc>
          <w:tcPr>
            <w:tcW w:type="dxa" w:w="1008"/>
          </w:tcPr>
          <w:p>
            <w:pPr>
              <w:spacing w:after="20" w:before="20" w:line="240" w:lineRule="auto"/>
            </w:pPr>
            <w:r>
              <w:rPr>
                <w:sz w:val="20"/>
              </w:rPr>
              <w:t>1.2 s</w:t>
            </w:r>
          </w:p>
        </w:tc>
        <w:tc>
          <w:tcPr>
            <w:tcW w:type="dxa" w:w="2880"/>
          </w:tcPr>
          <w:p>
            <w:pPr>
              <w:spacing w:after="20" w:before="20" w:line="240" w:lineRule="auto"/>
            </w:pPr>
            <w:r>
              <w:rPr>
                <w:sz w:val="20"/>
              </w:rPr>
              <w:t>Designed for it (ONNX/INT8 export)</w:t>
            </w:r>
          </w:p>
        </w:tc>
      </w:tr>
    </w:tbl>
    <w:p>
      <w:pPr>
        <w:spacing w:before="0" w:after="120" w:line="240" w:lineRule="auto"/>
      </w:pPr>
    </w:p>
    <w:p>
      <w:pPr>
        <w:spacing w:before="0" w:after="160" w:line="276" w:lineRule="auto"/>
        <w:jc w:val="both"/>
      </w:pPr>
      <w:r>
        <w:rPr>
          <w:sz w:val="21"/>
        </w:rPr>
        <w:t>*Detection plus CLIP semantic ranking, median of three test images with a matching task, models already loaded. Open-vocabulary requests were reduced from about 10 s to 2–4 s by caching the CLIP text encoder and the vocabulary embeddings; the remaining cost is dominated by encoding one image crop per candidate with CLIP on the CPU.</w:t>
      </w:r>
    </w:p>
    <w:p>
      <w:pPr>
        <w:keepNext/>
        <w:spacing w:before="240" w:after="120" w:line="276" w:lineRule="auto"/>
        <w:outlineLvl w:val="1"/>
      </w:pPr>
      <w:r>
        <w:rPr>
          <w:b/>
          <w:sz w:val="28"/>
        </w:rPr>
        <w:t>4.6 Comparison with Existing Solutions</w:t>
      </w:r>
    </w:p>
    <w:p>
      <w:pPr>
        <w:spacing w:before="0" w:after="160" w:line="360" w:lineRule="auto"/>
        <w:jc w:val="both"/>
      </w:pPr>
      <w:r>
        <w:rPr/>
        <w:t>Table 4.8 compares the final system with the published approaches reviewed in Chapter 2 on the capabilities needed by an assistive robot. The task-driven methods [9]–[11] report their accuracy on the COCO-Tasks benchmark, which was not used in this project, so the comparison is made on capability rather than on a shared accuracy number.</w:t>
      </w:r>
    </w:p>
    <w:p>
      <w:pPr>
        <w:keepNext/>
        <w:spacing w:before="120" w:after="80" w:line="240" w:lineRule="auto"/>
        <w:jc w:val="center"/>
      </w:pPr>
      <w:r>
        <w:rPr>
          <w:b/>
          <w:sz w:val="22"/>
        </w:rPr>
        <w:t>Table 4.8:</w:t>
      </w:r>
      <w:r>
        <w:rPr>
          <w:sz w:val="22"/>
        </w:rPr>
        <w:t xml:space="preserve"> Capability comparison with existing solutions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784" w:type="dxa"/>
      </w:tblPr>
      <w:tblGrid>
        <w:gridCol w:w="2088"/>
        <w:gridCol w:w="1440"/>
        <w:gridCol w:w="1152"/>
        <w:gridCol w:w="1368"/>
        <w:gridCol w:w="1368"/>
        <w:gridCol w:w="1368"/>
      </w:tblGrid>
      <w:tr>
        <w:trPr>
          <w:tblHeader/>
          <w:cantSplit/>
        </w:trPr>
        <w:tc>
          <w:tcPr>
            <w:tcW w:type="dxa" w:w="2088"/>
            <w:shd w:val="clear" w:color="auto" w:fill="E7E6E6"/>
          </w:tcPr>
          <w:p>
            <w:pPr>
              <w:spacing w:after="20" w:before="20" w:line="240" w:lineRule="auto"/>
              <w:jc w:val="center"/>
            </w:pPr>
            <w:r>
              <w:rPr>
                <w:b/>
                <w:sz w:val="19"/>
              </w:rPr>
              <w:t>Approach</w:t>
            </w:r>
          </w:p>
        </w:tc>
        <w:tc>
          <w:tcPr>
            <w:tcW w:type="dxa" w:w="1440"/>
            <w:shd w:val="clear" w:color="auto" w:fill="E7E6E6"/>
          </w:tcPr>
          <w:p>
            <w:pPr>
              <w:spacing w:after="20" w:before="20" w:line="240" w:lineRule="auto"/>
              <w:jc w:val="center"/>
            </w:pPr>
            <w:r>
              <w:rPr>
                <w:b/>
                <w:sz w:val="19"/>
              </w:rPr>
              <w:t>Input</w:t>
            </w:r>
          </w:p>
        </w:tc>
        <w:tc>
          <w:tcPr>
            <w:tcW w:type="dxa" w:w="1152"/>
            <w:shd w:val="clear" w:color="auto" w:fill="E7E6E6"/>
          </w:tcPr>
          <w:p>
            <w:pPr>
              <w:spacing w:after="20" w:before="20" w:line="240" w:lineRule="auto"/>
              <w:jc w:val="center"/>
            </w:pPr>
            <w:r>
              <w:rPr>
                <w:b/>
                <w:sz w:val="19"/>
              </w:rPr>
              <w:t>Free-form task text</w:t>
            </w:r>
          </w:p>
        </w:tc>
        <w:tc>
          <w:tcPr>
            <w:tcW w:type="dxa" w:w="1368"/>
            <w:shd w:val="clear" w:color="auto" w:fill="E7E6E6"/>
          </w:tcPr>
          <w:p>
            <w:pPr>
              <w:spacing w:after="20" w:before="20" w:line="240" w:lineRule="auto"/>
              <w:jc w:val="center"/>
            </w:pPr>
            <w:r>
              <w:rPr>
                <w:b/>
                <w:sz w:val="19"/>
              </w:rPr>
              <w:t>Objects outside a fixed list</w:t>
            </w:r>
          </w:p>
        </w:tc>
        <w:tc>
          <w:tcPr>
            <w:tcW w:type="dxa" w:w="1368"/>
            <w:shd w:val="clear" w:color="auto" w:fill="E7E6E6"/>
          </w:tcPr>
          <w:p>
            <w:pPr>
              <w:spacing w:after="20" w:before="20" w:line="240" w:lineRule="auto"/>
              <w:jc w:val="center"/>
            </w:pPr>
            <w:r>
              <w:rPr>
                <w:b/>
                <w:sz w:val="19"/>
              </w:rPr>
              <w:t>One robot-ready target</w:t>
            </w:r>
          </w:p>
        </w:tc>
        <w:tc>
          <w:tcPr>
            <w:tcW w:type="dxa" w:w="1368"/>
            <w:shd w:val="clear" w:color="auto" w:fill="E7E6E6"/>
          </w:tcPr>
          <w:p>
            <w:pPr>
              <w:spacing w:after="20" w:before="20" w:line="240" w:lineRule="auto"/>
              <w:jc w:val="center"/>
            </w:pPr>
            <w:r>
              <w:rPr>
                <w:b/>
                <w:sz w:val="19"/>
              </w:rPr>
              <w:t>Runs on embedded board</w:t>
            </w:r>
          </w:p>
        </w:tc>
      </w:tr>
      <w:tr>
        <w:trPr>
          <w:cantSplit/>
        </w:trPr>
        <w:tc>
          <w:tcPr>
            <w:tcW w:type="dxa" w:w="2088"/>
          </w:tcPr>
          <w:p>
            <w:pPr>
              <w:spacing w:after="20" w:before="20" w:line="240" w:lineRule="auto"/>
            </w:pPr>
            <w:r>
              <w:rPr>
                <w:sz w:val="19"/>
              </w:rPr>
              <w:t>YOLO / Tiny YOLOv2 [1], [2]</w:t>
            </w:r>
          </w:p>
        </w:tc>
        <w:tc>
          <w:tcPr>
            <w:tcW w:type="dxa" w:w="1440"/>
          </w:tcPr>
          <w:p>
            <w:pPr>
              <w:spacing w:after="20" w:before="20" w:line="240" w:lineRule="auto"/>
            </w:pPr>
            <w:r>
              <w:rPr>
                <w:sz w:val="19"/>
              </w:rPr>
              <w:t>Image</w:t>
            </w:r>
          </w:p>
        </w:tc>
        <w:tc>
          <w:tcPr>
            <w:tcW w:type="dxa" w:w="1152"/>
          </w:tcPr>
          <w:p>
            <w:pPr>
              <w:spacing w:after="20" w:before="20" w:line="240" w:lineRule="auto"/>
            </w:pPr>
            <w:r>
              <w:rPr>
                <w:sz w:val="19"/>
              </w:rPr>
              <w:t>No</w:t>
            </w:r>
          </w:p>
        </w:tc>
        <w:tc>
          <w:tcPr>
            <w:tcW w:type="dxa" w:w="1368"/>
          </w:tcPr>
          <w:p>
            <w:pPr>
              <w:spacing w:after="20" w:before="20" w:line="240" w:lineRule="auto"/>
            </w:pPr>
            <w:r>
              <w:rPr>
                <w:sz w:val="19"/>
              </w:rPr>
              <w:t>No</w:t>
            </w:r>
          </w:p>
        </w:tc>
        <w:tc>
          <w:tcPr>
            <w:tcW w:type="dxa" w:w="1368"/>
          </w:tcPr>
          <w:p>
            <w:pPr>
              <w:spacing w:after="20" w:before="20" w:line="240" w:lineRule="auto"/>
            </w:pPr>
            <w:r>
              <w:rPr>
                <w:sz w:val="19"/>
              </w:rPr>
              <w:t>No — list of labels</w:t>
            </w:r>
          </w:p>
        </w:tc>
        <w:tc>
          <w:tcPr>
            <w:tcW w:type="dxa" w:w="1368"/>
          </w:tcPr>
          <w:p>
            <w:pPr>
              <w:spacing w:after="20" w:before="20" w:line="240" w:lineRule="auto"/>
            </w:pPr>
            <w:r>
              <w:rPr>
                <w:sz w:val="19"/>
              </w:rPr>
              <w:t>Partly (tiny variants)</w:t>
            </w:r>
          </w:p>
        </w:tc>
      </w:tr>
      <w:tr>
        <w:trPr>
          <w:cantSplit/>
        </w:trPr>
        <w:tc>
          <w:tcPr>
            <w:tcW w:type="dxa" w:w="2088"/>
          </w:tcPr>
          <w:p>
            <w:pPr>
              <w:spacing w:after="20" w:before="20" w:line="240" w:lineRule="auto"/>
            </w:pPr>
            <w:r>
              <w:rPr>
                <w:sz w:val="19"/>
              </w:rPr>
              <w:t>FPGA YOLO accelerators [3]–[7]</w:t>
            </w:r>
          </w:p>
        </w:tc>
        <w:tc>
          <w:tcPr>
            <w:tcW w:type="dxa" w:w="1440"/>
          </w:tcPr>
          <w:p>
            <w:pPr>
              <w:spacing w:after="20" w:before="20" w:line="240" w:lineRule="auto"/>
            </w:pPr>
            <w:r>
              <w:rPr>
                <w:sz w:val="19"/>
              </w:rPr>
              <w:t>Image</w:t>
            </w:r>
          </w:p>
        </w:tc>
        <w:tc>
          <w:tcPr>
            <w:tcW w:type="dxa" w:w="1152"/>
          </w:tcPr>
          <w:p>
            <w:pPr>
              <w:spacing w:after="20" w:before="20" w:line="240" w:lineRule="auto"/>
            </w:pPr>
            <w:r>
              <w:rPr>
                <w:sz w:val="19"/>
              </w:rPr>
              <w:t>No</w:t>
            </w:r>
          </w:p>
        </w:tc>
        <w:tc>
          <w:tcPr>
            <w:tcW w:type="dxa" w:w="1368"/>
          </w:tcPr>
          <w:p>
            <w:pPr>
              <w:spacing w:after="20" w:before="20" w:line="240" w:lineRule="auto"/>
            </w:pPr>
            <w:r>
              <w:rPr>
                <w:sz w:val="19"/>
              </w:rPr>
              <w:t>No</w:t>
            </w:r>
          </w:p>
        </w:tc>
        <w:tc>
          <w:tcPr>
            <w:tcW w:type="dxa" w:w="1368"/>
          </w:tcPr>
          <w:p>
            <w:pPr>
              <w:spacing w:after="20" w:before="20" w:line="240" w:lineRule="auto"/>
            </w:pPr>
            <w:r>
              <w:rPr>
                <w:sz w:val="19"/>
              </w:rPr>
              <w:t>No — list of labels</w:t>
            </w:r>
          </w:p>
        </w:tc>
        <w:tc>
          <w:tcPr>
            <w:tcW w:type="dxa" w:w="1368"/>
          </w:tcPr>
          <w:p>
            <w:pPr>
              <w:spacing w:after="20" w:before="20" w:line="240" w:lineRule="auto"/>
            </w:pPr>
            <w:r>
              <w:rPr>
                <w:sz w:val="19"/>
              </w:rPr>
              <w:t>Yes</w:t>
            </w:r>
          </w:p>
        </w:tc>
      </w:tr>
      <w:tr>
        <w:trPr>
          <w:cantSplit/>
        </w:trPr>
        <w:tc>
          <w:tcPr>
            <w:tcW w:type="dxa" w:w="2088"/>
          </w:tcPr>
          <w:p>
            <w:pPr>
              <w:spacing w:after="20" w:before="20" w:line="240" w:lineRule="auto"/>
            </w:pPr>
            <w:r>
              <w:rPr>
                <w:sz w:val="19"/>
              </w:rPr>
              <w:t>COCO-Tasks [9], TOIST [10]</w:t>
            </w:r>
          </w:p>
        </w:tc>
        <w:tc>
          <w:tcPr>
            <w:tcW w:type="dxa" w:w="1440"/>
          </w:tcPr>
          <w:p>
            <w:pPr>
              <w:spacing w:after="20" w:before="20" w:line="240" w:lineRule="auto"/>
            </w:pPr>
            <w:r>
              <w:rPr>
                <w:sz w:val="19"/>
              </w:rPr>
              <w:t>Image + one of 14 tasks</w:t>
            </w:r>
          </w:p>
        </w:tc>
        <w:tc>
          <w:tcPr>
            <w:tcW w:type="dxa" w:w="1152"/>
          </w:tcPr>
          <w:p>
            <w:pPr>
              <w:spacing w:after="20" w:before="20" w:line="240" w:lineRule="auto"/>
            </w:pPr>
            <w:r>
              <w:rPr>
                <w:sz w:val="19"/>
              </w:rPr>
              <w:t>No</w:t>
            </w:r>
          </w:p>
        </w:tc>
        <w:tc>
          <w:tcPr>
            <w:tcW w:type="dxa" w:w="1368"/>
          </w:tcPr>
          <w:p>
            <w:pPr>
              <w:spacing w:after="20" w:before="20" w:line="240" w:lineRule="auto"/>
            </w:pPr>
            <w:r>
              <w:rPr>
                <w:sz w:val="19"/>
              </w:rPr>
              <w:t>No</w:t>
            </w:r>
          </w:p>
        </w:tc>
        <w:tc>
          <w:tcPr>
            <w:tcW w:type="dxa" w:w="1368"/>
          </w:tcPr>
          <w:p>
            <w:pPr>
              <w:spacing w:after="20" w:before="20" w:line="240" w:lineRule="auto"/>
            </w:pPr>
            <w:r>
              <w:rPr>
                <w:sz w:val="19"/>
              </w:rPr>
              <w:t>Yes</w:t>
            </w:r>
          </w:p>
        </w:tc>
        <w:tc>
          <w:tcPr>
            <w:tcW w:type="dxa" w:w="1368"/>
          </w:tcPr>
          <w:p>
            <w:pPr>
              <w:spacing w:after="20" w:before="20" w:line="240" w:lineRule="auto"/>
            </w:pPr>
            <w:r>
              <w:rPr>
                <w:sz w:val="19"/>
              </w:rPr>
              <w:t>No — GPU</w:t>
            </w:r>
          </w:p>
        </w:tc>
      </w:tr>
      <w:tr>
        <w:trPr>
          <w:cantSplit/>
        </w:trPr>
        <w:tc>
          <w:tcPr>
            <w:tcW w:type="dxa" w:w="2088"/>
          </w:tcPr>
          <w:p>
            <w:pPr>
              <w:spacing w:after="20" w:before="20" w:line="240" w:lineRule="auto"/>
            </w:pPr>
            <w:r>
              <w:rPr>
                <w:sz w:val="19"/>
              </w:rPr>
              <w:t>CoTDet [11]</w:t>
            </w:r>
          </w:p>
        </w:tc>
        <w:tc>
          <w:tcPr>
            <w:tcW w:type="dxa" w:w="1440"/>
          </w:tcPr>
          <w:p>
            <w:pPr>
              <w:spacing w:after="20" w:before="20" w:line="240" w:lineRule="auto"/>
            </w:pPr>
            <w:r>
              <w:rPr>
                <w:sz w:val="19"/>
              </w:rPr>
              <w:t>Image + one of 14 tasks</w:t>
            </w:r>
          </w:p>
        </w:tc>
        <w:tc>
          <w:tcPr>
            <w:tcW w:type="dxa" w:w="1152"/>
          </w:tcPr>
          <w:p>
            <w:pPr>
              <w:spacing w:after="20" w:before="20" w:line="240" w:lineRule="auto"/>
            </w:pPr>
            <w:r>
              <w:rPr>
                <w:sz w:val="19"/>
              </w:rPr>
              <w:t>No</w:t>
            </w:r>
          </w:p>
        </w:tc>
        <w:tc>
          <w:tcPr>
            <w:tcW w:type="dxa" w:w="1368"/>
          </w:tcPr>
          <w:p>
            <w:pPr>
              <w:spacing w:after="20" w:before="20" w:line="240" w:lineRule="auto"/>
            </w:pPr>
            <w:r>
              <w:rPr>
                <w:sz w:val="19"/>
              </w:rPr>
              <w:t>No</w:t>
            </w:r>
          </w:p>
        </w:tc>
        <w:tc>
          <w:tcPr>
            <w:tcW w:type="dxa" w:w="1368"/>
          </w:tcPr>
          <w:p>
            <w:pPr>
              <w:spacing w:after="20" w:before="20" w:line="240" w:lineRule="auto"/>
            </w:pPr>
            <w:r>
              <w:rPr>
                <w:sz w:val="19"/>
              </w:rPr>
              <w:t>Yes</w:t>
            </w:r>
          </w:p>
        </w:tc>
        <w:tc>
          <w:tcPr>
            <w:tcW w:type="dxa" w:w="1368"/>
          </w:tcPr>
          <w:p>
            <w:pPr>
              <w:spacing w:after="20" w:before="20" w:line="240" w:lineRule="auto"/>
            </w:pPr>
            <w:r>
              <w:rPr>
                <w:sz w:val="19"/>
              </w:rPr>
              <w:t>No — GPU + LLM</w:t>
            </w:r>
          </w:p>
        </w:tc>
      </w:tr>
      <w:tr>
        <w:trPr>
          <w:cantSplit/>
        </w:trPr>
        <w:tc>
          <w:tcPr>
            <w:tcW w:type="dxa" w:w="2088"/>
          </w:tcPr>
          <w:p>
            <w:pPr>
              <w:spacing w:after="20" w:before="20" w:line="240" w:lineRule="auto"/>
            </w:pPr>
            <w:r>
              <w:rPr>
                <w:sz w:val="19"/>
              </w:rPr>
              <w:t>OWL-ViT [12], YOLO-World [13]</w:t>
            </w:r>
          </w:p>
        </w:tc>
        <w:tc>
          <w:tcPr>
            <w:tcW w:type="dxa" w:w="1440"/>
          </w:tcPr>
          <w:p>
            <w:pPr>
              <w:spacing w:after="20" w:before="20" w:line="240" w:lineRule="auto"/>
            </w:pPr>
            <w:r>
              <w:rPr>
                <w:sz w:val="19"/>
              </w:rPr>
              <w:t>Image + object names</w:t>
            </w:r>
          </w:p>
        </w:tc>
        <w:tc>
          <w:tcPr>
            <w:tcW w:type="dxa" w:w="1152"/>
          </w:tcPr>
          <w:p>
            <w:pPr>
              <w:spacing w:after="20" w:before="20" w:line="240" w:lineRule="auto"/>
            </w:pPr>
            <w:r>
              <w:rPr>
                <w:sz w:val="19"/>
              </w:rPr>
              <w:t>No — names only</w:t>
            </w:r>
          </w:p>
        </w:tc>
        <w:tc>
          <w:tcPr>
            <w:tcW w:type="dxa" w:w="1368"/>
          </w:tcPr>
          <w:p>
            <w:pPr>
              <w:spacing w:after="20" w:before="20" w:line="240" w:lineRule="auto"/>
            </w:pPr>
            <w:r>
              <w:rPr>
                <w:sz w:val="19"/>
              </w:rPr>
              <w:t>Yes</w:t>
            </w:r>
          </w:p>
        </w:tc>
        <w:tc>
          <w:tcPr>
            <w:tcW w:type="dxa" w:w="1368"/>
          </w:tcPr>
          <w:p>
            <w:pPr>
              <w:spacing w:after="20" w:before="20" w:line="240" w:lineRule="auto"/>
            </w:pPr>
            <w:r>
              <w:rPr>
                <w:sz w:val="19"/>
              </w:rPr>
              <w:t>No — all matches</w:t>
            </w:r>
          </w:p>
        </w:tc>
        <w:tc>
          <w:tcPr>
            <w:tcW w:type="dxa" w:w="1368"/>
          </w:tcPr>
          <w:p>
            <w:pPr>
              <w:spacing w:after="20" w:before="20" w:line="240" w:lineRule="auto"/>
            </w:pPr>
            <w:r>
              <w:rPr>
                <w:sz w:val="19"/>
              </w:rPr>
              <w:t>No — GPU</w:t>
            </w:r>
          </w:p>
        </w:tc>
      </w:tr>
      <w:tr>
        <w:trPr>
          <w:cantSplit/>
        </w:trPr>
        <w:tc>
          <w:tcPr>
            <w:tcW w:type="dxa" w:w="2088"/>
          </w:tcPr>
          <w:p>
            <w:pPr>
              <w:spacing w:after="20" w:before="20" w:line="240" w:lineRule="auto"/>
            </w:pPr>
            <w:r>
              <w:rPr>
                <w:sz w:val="19"/>
              </w:rPr>
              <w:t>CLIPort [14], SayCan [15]</w:t>
            </w:r>
          </w:p>
        </w:tc>
        <w:tc>
          <w:tcPr>
            <w:tcW w:type="dxa" w:w="1440"/>
          </w:tcPr>
          <w:p>
            <w:pPr>
              <w:spacing w:after="20" w:before="20" w:line="240" w:lineRule="auto"/>
            </w:pPr>
            <w:r>
              <w:rPr>
                <w:sz w:val="19"/>
              </w:rPr>
              <w:t>Image + instruction</w:t>
            </w:r>
          </w:p>
        </w:tc>
        <w:tc>
          <w:tcPr>
            <w:tcW w:type="dxa" w:w="1152"/>
          </w:tcPr>
          <w:p>
            <w:pPr>
              <w:spacing w:after="20" w:before="20" w:line="240" w:lineRule="auto"/>
            </w:pPr>
            <w:r>
              <w:rPr>
                <w:sz w:val="19"/>
              </w:rPr>
              <w:t>Yes</w:t>
            </w:r>
          </w:p>
        </w:tc>
        <w:tc>
          <w:tcPr>
            <w:tcW w:type="dxa" w:w="1368"/>
          </w:tcPr>
          <w:p>
            <w:pPr>
              <w:spacing w:after="20" w:before="20" w:line="240" w:lineRule="auto"/>
            </w:pPr>
            <w:r>
              <w:rPr>
                <w:sz w:val="19"/>
              </w:rPr>
              <w:t>Partly</w:t>
            </w:r>
          </w:p>
        </w:tc>
        <w:tc>
          <w:tcPr>
            <w:tcW w:type="dxa" w:w="1368"/>
          </w:tcPr>
          <w:p>
            <w:pPr>
              <w:spacing w:after="20" w:before="20" w:line="240" w:lineRule="auto"/>
            </w:pPr>
            <w:r>
              <w:rPr>
                <w:sz w:val="19"/>
              </w:rPr>
              <w:t>Action policy</w:t>
            </w:r>
          </w:p>
        </w:tc>
        <w:tc>
          <w:tcPr>
            <w:tcW w:type="dxa" w:w="1368"/>
          </w:tcPr>
          <w:p>
            <w:pPr>
              <w:spacing w:after="20" w:before="20" w:line="240" w:lineRule="auto"/>
            </w:pPr>
            <w:r>
              <w:rPr>
                <w:sz w:val="19"/>
              </w:rPr>
              <w:t>No — GPU / cloud</w:t>
            </w:r>
          </w:p>
        </w:tc>
      </w:tr>
      <w:tr>
        <w:trPr>
          <w:cantSplit/>
        </w:trPr>
        <w:tc>
          <w:tcPr>
            <w:tcW w:type="dxa" w:w="2088"/>
          </w:tcPr>
          <w:p>
            <w:pPr>
              <w:spacing w:after="20" w:before="20" w:line="240" w:lineRule="auto"/>
            </w:pPr>
            <w:r>
              <w:rPr>
                <w:b/>
                <w:sz w:val="19"/>
              </w:rPr>
              <w:t>This work</w:t>
            </w:r>
          </w:p>
        </w:tc>
        <w:tc>
          <w:tcPr>
            <w:tcW w:type="dxa" w:w="1440"/>
          </w:tcPr>
          <w:p>
            <w:pPr>
              <w:spacing w:after="20" w:before="20" w:line="240" w:lineRule="auto"/>
            </w:pPr>
            <w:r>
              <w:rPr>
                <w:b/>
                <w:sz w:val="19"/>
              </w:rPr>
              <w:t>Image + any task text</w:t>
            </w:r>
          </w:p>
        </w:tc>
        <w:tc>
          <w:tcPr>
            <w:tcW w:type="dxa" w:w="1152"/>
          </w:tcPr>
          <w:p>
            <w:pPr>
              <w:spacing w:after="20" w:before="20" w:line="240" w:lineRule="auto"/>
            </w:pPr>
            <w:r>
              <w:rPr>
                <w:b/>
                <w:sz w:val="19"/>
              </w:rPr>
              <w:t>Yes</w:t>
            </w:r>
          </w:p>
        </w:tc>
        <w:tc>
          <w:tcPr>
            <w:tcW w:type="dxa" w:w="1368"/>
          </w:tcPr>
          <w:p>
            <w:pPr>
              <w:spacing w:after="20" w:before="20" w:line="240" w:lineRule="auto"/>
            </w:pPr>
            <w:r>
              <w:rPr>
                <w:b/>
                <w:sz w:val="19"/>
              </w:rPr>
              <w:t>Yes (open-vocab. mode)</w:t>
            </w:r>
          </w:p>
        </w:tc>
        <w:tc>
          <w:tcPr>
            <w:tcW w:type="dxa" w:w="1368"/>
          </w:tcPr>
          <w:p>
            <w:pPr>
              <w:spacing w:after="20" w:before="20" w:line="240" w:lineRule="auto"/>
            </w:pPr>
            <w:r>
              <w:rPr>
                <w:b/>
                <w:sz w:val="19"/>
              </w:rPr>
              <w:t>Yes — JSON + box</w:t>
            </w:r>
          </w:p>
        </w:tc>
        <w:tc>
          <w:tcPr>
            <w:tcW w:type="dxa" w:w="1368"/>
          </w:tcPr>
          <w:p>
            <w:pPr>
              <w:spacing w:after="20" w:before="20" w:line="240" w:lineRule="auto"/>
            </w:pPr>
            <w:r>
              <w:rPr>
                <w:b/>
                <w:sz w:val="19"/>
              </w:rPr>
              <w:t>Yes — ran on PYNQ-Z2 PS</w:t>
            </w:r>
          </w:p>
        </w:tc>
      </w:tr>
    </w:tbl>
    <w:p>
      <w:pPr>
        <w:spacing w:before="0" w:after="120" w:line="240" w:lineRule="auto"/>
      </w:pPr>
    </w:p>
    <w:p>
      <w:pPr>
        <w:spacing w:before="0" w:after="160" w:line="360" w:lineRule="auto"/>
        <w:jc w:val="both"/>
      </w:pPr>
      <w:r>
        <w:rPr/>
        <w:t>Table 4.9 compares the final system with its own Review-II version, measured on the same prompts and scenes.</w:t>
      </w:r>
    </w:p>
    <w:p>
      <w:pPr>
        <w:keepNext/>
        <w:spacing w:before="120" w:after="80" w:line="240" w:lineRule="auto"/>
        <w:jc w:val="center"/>
      </w:pPr>
      <w:r>
        <w:rPr>
          <w:b/>
          <w:sz w:val="22"/>
        </w:rPr>
        <w:t>Table 4.9:</w:t>
      </w:r>
      <w:r>
        <w:rPr>
          <w:sz w:val="22"/>
        </w:rPr>
        <w:t xml:space="preserve"> Improvement of the final system over the Review-II baseline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3744"/>
        <w:gridCol w:w="2304"/>
        <w:gridCol w:w="2592"/>
      </w:tblGrid>
      <w:tr>
        <w:trPr>
          <w:tblHeader/>
          <w:cantSplit/>
        </w:trPr>
        <w:tc>
          <w:tcPr>
            <w:tcW w:type="dxa" w:w="3744"/>
            <w:shd w:val="clear" w:color="auto" w:fill="E7E6E6"/>
          </w:tcPr>
          <w:p>
            <w:pPr>
              <w:spacing w:after="20" w:before="20" w:line="240" w:lineRule="auto"/>
              <w:jc w:val="center"/>
            </w:pPr>
            <w:r>
              <w:rPr>
                <w:b/>
                <w:sz w:val="20"/>
              </w:rPr>
              <w:t>Measure</w:t>
            </w:r>
          </w:p>
        </w:tc>
        <w:tc>
          <w:tcPr>
            <w:tcW w:type="dxa" w:w="2304"/>
            <w:shd w:val="clear" w:color="auto" w:fill="E7E6E6"/>
          </w:tcPr>
          <w:p>
            <w:pPr>
              <w:spacing w:after="20" w:before="20" w:line="240" w:lineRule="auto"/>
              <w:jc w:val="center"/>
            </w:pPr>
            <w:r>
              <w:rPr>
                <w:b/>
                <w:sz w:val="20"/>
              </w:rPr>
              <w:t>Review-II</w:t>
            </w:r>
          </w:p>
        </w:tc>
        <w:tc>
          <w:tcPr>
            <w:tcW w:type="dxa" w:w="2592"/>
            <w:shd w:val="clear" w:color="auto" w:fill="E7E6E6"/>
          </w:tcPr>
          <w:p>
            <w:pPr>
              <w:spacing w:after="20" w:before="20" w:line="240" w:lineRule="auto"/>
              <w:jc w:val="center"/>
            </w:pPr>
            <w:r>
              <w:rPr>
                <w:b/>
                <w:sz w:val="20"/>
              </w:rPr>
              <w:t>Final system</w:t>
            </w:r>
          </w:p>
        </w:tc>
      </w:tr>
      <w:tr>
        <w:trPr>
          <w:cantSplit/>
        </w:trPr>
        <w:tc>
          <w:tcPr>
            <w:tcW w:type="dxa" w:w="3744"/>
          </w:tcPr>
          <w:p>
            <w:pPr>
              <w:spacing w:after="20" w:before="20" w:line="240" w:lineRule="auto"/>
            </w:pPr>
            <w:r>
              <w:rPr>
                <w:sz w:val="20"/>
              </w:rPr>
              <w:t>Task representation</w:t>
            </w:r>
          </w:p>
        </w:tc>
        <w:tc>
          <w:tcPr>
            <w:tcW w:type="dxa" w:w="2304"/>
          </w:tcPr>
          <w:p>
            <w:pPr>
              <w:spacing w:after="20" w:before="20" w:line="240" w:lineRule="auto"/>
            </w:pPr>
            <w:r>
              <w:rPr>
                <w:sz w:val="20"/>
              </w:rPr>
              <w:t>Nearest of 14 fixed phrases</w:t>
            </w:r>
          </w:p>
        </w:tc>
        <w:tc>
          <w:tcPr>
            <w:tcW w:type="dxa" w:w="2592"/>
          </w:tcPr>
          <w:p>
            <w:pPr>
              <w:spacing w:after="20" w:before="20" w:line="240" w:lineRule="auto"/>
            </w:pPr>
            <w:r>
              <w:rPr>
                <w:sz w:val="20"/>
              </w:rPr>
              <w:t>User’s own text</w:t>
            </w:r>
          </w:p>
        </w:tc>
      </w:tr>
      <w:tr>
        <w:trPr>
          <w:cantSplit/>
        </w:trPr>
        <w:tc>
          <w:tcPr>
            <w:tcW w:type="dxa" w:w="3744"/>
          </w:tcPr>
          <w:p>
            <w:pPr>
              <w:spacing w:after="20" w:before="20" w:line="240" w:lineRule="auto"/>
            </w:pPr>
            <w:r>
              <w:rPr>
                <w:sz w:val="20"/>
              </w:rPr>
              <w:t>Candidate-list hit rate, original 14 prompts</w:t>
            </w:r>
          </w:p>
        </w:tc>
        <w:tc>
          <w:tcPr>
            <w:tcW w:type="dxa" w:w="2304"/>
          </w:tcPr>
          <w:p>
            <w:pPr>
              <w:spacing w:after="20" w:before="20" w:line="240" w:lineRule="auto"/>
            </w:pPr>
            <w:r>
              <w:rPr>
                <w:sz w:val="20"/>
              </w:rPr>
              <w:t>10 / 14</w:t>
            </w:r>
          </w:p>
        </w:tc>
        <w:tc>
          <w:tcPr>
            <w:tcW w:type="dxa" w:w="2592"/>
          </w:tcPr>
          <w:p>
            <w:pPr>
              <w:spacing w:after="20" w:before="20" w:line="240" w:lineRule="auto"/>
            </w:pPr>
            <w:r>
              <w:rPr>
                <w:b/>
                <w:sz w:val="20"/>
              </w:rPr>
              <w:t>14 / 14</w:t>
            </w:r>
          </w:p>
        </w:tc>
      </w:tr>
      <w:tr>
        <w:trPr>
          <w:cantSplit/>
        </w:trPr>
        <w:tc>
          <w:tcPr>
            <w:tcW w:type="dxa" w:w="3744"/>
          </w:tcPr>
          <w:p>
            <w:pPr>
              <w:spacing w:after="20" w:before="20" w:line="240" w:lineRule="auto"/>
            </w:pPr>
            <w:r>
              <w:rPr>
                <w:sz w:val="20"/>
              </w:rPr>
              <w:t>Candidate-list hit rate, all 28 prompts</w:t>
            </w:r>
          </w:p>
        </w:tc>
        <w:tc>
          <w:tcPr>
            <w:tcW w:type="dxa" w:w="2304"/>
          </w:tcPr>
          <w:p>
            <w:pPr>
              <w:spacing w:after="20" w:before="20" w:line="240" w:lineRule="auto"/>
            </w:pPr>
            <w:r>
              <w:rPr>
                <w:sz w:val="20"/>
              </w:rPr>
              <w:t>—</w:t>
            </w:r>
          </w:p>
        </w:tc>
        <w:tc>
          <w:tcPr>
            <w:tcW w:type="dxa" w:w="2592"/>
          </w:tcPr>
          <w:p>
            <w:pPr>
              <w:spacing w:after="20" w:before="20" w:line="240" w:lineRule="auto"/>
            </w:pPr>
            <w:r>
              <w:rPr>
                <w:b/>
                <w:sz w:val="20"/>
              </w:rPr>
              <w:t>28 / 28</w:t>
            </w:r>
            <w:r>
              <w:rPr>
                <w:sz w:val="20"/>
              </w:rPr>
              <w:t xml:space="preserve"> (top-1: 15, top-3: 24)</w:t>
            </w:r>
          </w:p>
        </w:tc>
      </w:tr>
      <w:tr>
        <w:trPr>
          <w:cantSplit/>
        </w:trPr>
        <w:tc>
          <w:tcPr>
            <w:tcW w:type="dxa" w:w="3744"/>
          </w:tcPr>
          <w:p>
            <w:pPr>
              <w:spacing w:after="20" w:before="20" w:line="240" w:lineRule="auto"/>
            </w:pPr>
            <w:r>
              <w:rPr>
                <w:sz w:val="20"/>
              </w:rPr>
              <w:t>Objects outside COCO (headphones, clothes, fire extinguisher)</w:t>
            </w:r>
          </w:p>
        </w:tc>
        <w:tc>
          <w:tcPr>
            <w:tcW w:type="dxa" w:w="2304"/>
          </w:tcPr>
          <w:p>
            <w:pPr>
              <w:spacing w:after="20" w:before="20" w:line="240" w:lineRule="auto"/>
            </w:pPr>
            <w:r>
              <w:rPr>
                <w:sz w:val="20"/>
              </w:rPr>
              <w:t>Not detectable</w:t>
            </w:r>
          </w:p>
        </w:tc>
        <w:tc>
          <w:tcPr>
            <w:tcW w:type="dxa" w:w="2592"/>
          </w:tcPr>
          <w:p>
            <w:pPr>
              <w:spacing w:after="20" w:before="20" w:line="240" w:lineRule="auto"/>
            </w:pPr>
            <w:r>
              <w:rPr>
                <w:sz w:val="20"/>
              </w:rPr>
              <w:t>Detected</w:t>
            </w:r>
          </w:p>
        </w:tc>
      </w:tr>
      <w:tr>
        <w:trPr>
          <w:cantSplit/>
        </w:trPr>
        <w:tc>
          <w:tcPr>
            <w:tcW w:type="dxa" w:w="3744"/>
          </w:tcPr>
          <w:p>
            <w:pPr>
              <w:spacing w:after="20" w:before="20" w:line="240" w:lineRule="auto"/>
            </w:pPr>
            <w:r>
              <w:rPr>
                <w:sz w:val="20"/>
              </w:rPr>
              <w:t>Headphones case study</w:t>
            </w:r>
          </w:p>
        </w:tc>
        <w:tc>
          <w:tcPr>
            <w:tcW w:type="dxa" w:w="2304"/>
          </w:tcPr>
          <w:p>
            <w:pPr>
              <w:spacing w:after="20" w:before="20" w:line="240" w:lineRule="auto"/>
            </w:pPr>
            <w:r>
              <w:rPr>
                <w:sz w:val="20"/>
              </w:rPr>
              <w:t xml:space="preserve">Selected </w:t>
            </w:r>
            <w:r>
              <w:rPr>
                <w:i/>
                <w:sz w:val="20"/>
              </w:rPr>
              <w:t>person</w:t>
            </w:r>
          </w:p>
        </w:tc>
        <w:tc>
          <w:tcPr>
            <w:tcW w:type="dxa" w:w="2592"/>
          </w:tcPr>
          <w:p>
            <w:pPr>
              <w:spacing w:after="20" w:before="20" w:line="240" w:lineRule="auto"/>
            </w:pPr>
            <w:r>
              <w:rPr>
                <w:sz w:val="20"/>
              </w:rPr>
              <w:t xml:space="preserve">Selected </w:t>
            </w:r>
            <w:r>
              <w:rPr>
                <w:b/>
                <w:sz w:val="20"/>
              </w:rPr>
              <w:t>headphones</w:t>
            </w:r>
          </w:p>
        </w:tc>
      </w:tr>
      <w:tr>
        <w:trPr>
          <w:cantSplit/>
        </w:trPr>
        <w:tc>
          <w:tcPr>
            <w:tcW w:type="dxa" w:w="3744"/>
          </w:tcPr>
          <w:p>
            <w:pPr>
              <w:spacing w:after="20" w:before="20" w:line="240" w:lineRule="auto"/>
            </w:pPr>
            <w:r>
              <w:rPr>
                <w:sz w:val="20"/>
              </w:rPr>
              <w:t>Real-world requests (12 saved runs)</w:t>
            </w:r>
          </w:p>
        </w:tc>
        <w:tc>
          <w:tcPr>
            <w:tcW w:type="dxa" w:w="2304"/>
          </w:tcPr>
          <w:p>
            <w:pPr>
              <w:spacing w:after="20" w:before="20" w:line="240" w:lineRule="auto"/>
            </w:pPr>
            <w:r>
              <w:rPr>
                <w:sz w:val="20"/>
              </w:rPr>
              <w:t>—</w:t>
            </w:r>
          </w:p>
        </w:tc>
        <w:tc>
          <w:tcPr>
            <w:tcW w:type="dxa" w:w="2592"/>
          </w:tcPr>
          <w:p>
            <w:pPr>
              <w:spacing w:after="20" w:before="20" w:line="240" w:lineRule="auto"/>
            </w:pPr>
            <w:r>
              <w:rPr>
                <w:b/>
                <w:sz w:val="20"/>
              </w:rPr>
              <w:t>10 / 12 correct</w:t>
            </w:r>
          </w:p>
        </w:tc>
      </w:tr>
      <w:tr>
        <w:trPr>
          <w:cantSplit/>
        </w:trPr>
        <w:tc>
          <w:tcPr>
            <w:tcW w:type="dxa" w:w="3744"/>
          </w:tcPr>
          <w:p>
            <w:pPr>
              <w:spacing w:after="20" w:before="20" w:line="240" w:lineRule="auto"/>
            </w:pPr>
            <w:r>
              <w:rPr>
                <w:sz w:val="20"/>
              </w:rPr>
              <w:t>Classroom-object detector</w:t>
            </w:r>
          </w:p>
        </w:tc>
        <w:tc>
          <w:tcPr>
            <w:tcW w:type="dxa" w:w="2304"/>
          </w:tcPr>
          <w:p>
            <w:pPr>
              <w:spacing w:after="20" w:before="20" w:line="240" w:lineRule="auto"/>
            </w:pPr>
            <w:r>
              <w:rPr>
                <w:sz w:val="20"/>
              </w:rPr>
              <w:t>None</w:t>
            </w:r>
          </w:p>
        </w:tc>
        <w:tc>
          <w:tcPr>
            <w:tcW w:type="dxa" w:w="2592"/>
          </w:tcPr>
          <w:p>
            <w:pPr>
              <w:spacing w:after="20" w:before="20" w:line="240" w:lineRule="auto"/>
            </w:pPr>
            <w:r>
              <w:rPr>
                <w:sz w:val="20"/>
              </w:rPr>
              <w:t>46 classes, 53.1% mAP50</w:t>
            </w:r>
          </w:p>
        </w:tc>
      </w:tr>
      <w:tr>
        <w:trPr>
          <w:cantSplit/>
        </w:trPr>
        <w:tc>
          <w:tcPr>
            <w:tcW w:type="dxa" w:w="3744"/>
          </w:tcPr>
          <w:p>
            <w:pPr>
              <w:spacing w:after="20" w:before="20" w:line="240" w:lineRule="auto"/>
            </w:pPr>
            <w:r>
              <w:rPr>
                <w:sz w:val="20"/>
              </w:rPr>
              <w:t>Open-vocabulary request time</w:t>
            </w:r>
          </w:p>
        </w:tc>
        <w:tc>
          <w:tcPr>
            <w:tcW w:type="dxa" w:w="2304"/>
          </w:tcPr>
          <w:p>
            <w:pPr>
              <w:spacing w:after="20" w:before="20" w:line="240" w:lineRule="auto"/>
            </w:pPr>
            <w:r>
              <w:rPr>
                <w:sz w:val="20"/>
              </w:rPr>
              <w:t>≈ 10 s</w:t>
            </w:r>
          </w:p>
        </w:tc>
        <w:tc>
          <w:tcPr>
            <w:tcW w:type="dxa" w:w="2592"/>
          </w:tcPr>
          <w:p>
            <w:pPr>
              <w:spacing w:after="20" w:before="20" w:line="240" w:lineRule="auto"/>
            </w:pPr>
            <w:r>
              <w:rPr>
                <w:sz w:val="20"/>
              </w:rPr>
              <w:t>2–4 s (cached CLIP text encoder)</w:t>
            </w:r>
          </w:p>
        </w:tc>
      </w:tr>
    </w:tbl>
    <w:p>
      <w:pPr>
        <w:spacing w:before="0" w:after="120" w:line="240" w:lineRule="auto"/>
      </w:pPr>
    </w:p>
    <w:p>
      <w:pPr>
        <w:keepNext/>
        <w:spacing w:before="240" w:after="120" w:line="276" w:lineRule="auto"/>
        <w:outlineLvl w:val="1"/>
      </w:pPr>
      <w:r>
        <w:rPr>
          <w:b/>
          <w:sz w:val="28"/>
        </w:rPr>
        <w:t>4.7 Demonstration Interface</w:t>
      </w:r>
    </w:p>
    <w:p>
      <w:pPr>
        <w:spacing w:before="0" w:after="160" w:line="360" w:lineRule="auto"/>
        <w:jc w:val="both"/>
      </w:pPr>
      <w:r>
        <w:rPr/>
        <w:t>The results are also presented in the web dashboard for the live and video demonstration (Figures 4.8 and 4.9).</w:t>
      </w:r>
    </w:p>
    <w:p>
      <w:pPr>
        <w:keepNext/>
        <w:spacing w:before="120" w:after="60" w:line="240" w:lineRule="auto"/>
        <w:jc w:val="center"/>
      </w:pPr>
      <w:r>
        <w:drawing>
          <wp:inline xmlns:a="http://schemas.openxmlformats.org/drawingml/2006/main" xmlns:pic="http://schemas.openxmlformats.org/drawingml/2006/picture">
            <wp:extent cx="5120640" cy="3563965"/>
            <wp:docPr id="19" name="Picture 19"/>
            <wp:cNvGraphicFramePr>
              <a:graphicFrameLocks noChangeAspect="1"/>
            </wp:cNvGraphicFramePr>
            <a:graphic>
              <a:graphicData uri="http://schemas.openxmlformats.org/drawingml/2006/picture">
                <pic:pic>
                  <pic:nvPicPr>
                    <pic:cNvPr id="0" name="8f3f6d658dec95f0b5ad28a6d89caaefcbc09d91.png"/>
                    <pic:cNvPicPr/>
                  </pic:nvPicPr>
                  <pic:blipFill>
                    <a:blip r:embed="rId29"/>
                    <a:stretch>
                      <a:fillRect/>
                    </a:stretch>
                  </pic:blipFill>
                  <pic:spPr>
                    <a:xfrm>
                      <a:off x="0" y="0"/>
                      <a:ext cx="5120640" cy="3563965"/>
                    </a:xfrm>
                    <a:prstGeom prst="rect"/>
                  </pic:spPr>
                </pic:pic>
              </a:graphicData>
            </a:graphic>
          </wp:inline>
        </w:drawing>
      </w:r>
    </w:p>
    <w:p>
      <w:pPr>
        <w:spacing w:before="0" w:after="240" w:line="240" w:lineRule="auto"/>
        <w:jc w:val="center"/>
      </w:pPr>
      <w:r>
        <w:rPr>
          <w:i/>
          <w:sz w:val="22"/>
        </w:rPr>
        <w:t>Figure 4.8:</w:t>
      </w:r>
      <w:r>
        <w:rPr>
          <w:i/>
          <w:sz w:val="22"/>
        </w:rPr>
        <w:t xml:space="preserve"> Results section of the web dashboard: headline metrics, training curve and per-class accuracy</w:t>
      </w:r>
    </w:p>
    <w:p>
      <w:pPr>
        <w:keepNext/>
        <w:spacing w:before="120" w:after="60" w:line="240" w:lineRule="auto"/>
        <w:jc w:val="center"/>
      </w:pPr>
      <w:r>
        <w:drawing>
          <wp:inline xmlns:a="http://schemas.openxmlformats.org/drawingml/2006/main" xmlns:pic="http://schemas.openxmlformats.org/drawingml/2006/picture">
            <wp:extent cx="5303520" cy="3224540"/>
            <wp:docPr id="20" name="Picture 20"/>
            <wp:cNvGraphicFramePr>
              <a:graphicFrameLocks noChangeAspect="1"/>
            </wp:cNvGraphicFramePr>
            <a:graphic>
              <a:graphicData uri="http://schemas.openxmlformats.org/drawingml/2006/picture">
                <pic:pic>
                  <pic:nvPicPr>
                    <pic:cNvPr id="0" name="3d2eeda5ae4c51620a6e6930c66305c8a4c39991.png"/>
                    <pic:cNvPicPr/>
                  </pic:nvPicPr>
                  <pic:blipFill>
                    <a:blip r:embed="rId30"/>
                    <a:stretch>
                      <a:fillRect/>
                    </a:stretch>
                  </pic:blipFill>
                  <pic:spPr>
                    <a:xfrm>
                      <a:off x="0" y="0"/>
                      <a:ext cx="5303520" cy="3224540"/>
                    </a:xfrm>
                    <a:prstGeom prst="rect"/>
                  </pic:spPr>
                </pic:pic>
              </a:graphicData>
            </a:graphic>
          </wp:inline>
        </w:drawing>
      </w:r>
    </w:p>
    <w:p>
      <w:pPr>
        <w:spacing w:before="0" w:after="240" w:line="240" w:lineRule="auto"/>
        <w:jc w:val="center"/>
      </w:pPr>
      <w:r>
        <w:rPr>
          <w:i/>
          <w:sz w:val="22"/>
        </w:rPr>
        <w:t>Figure 4.9:</w:t>
      </w:r>
      <w:r>
        <w:rPr>
          <w:i/>
          <w:sz w:val="22"/>
        </w:rPr>
        <w:t xml:space="preserve"> Detector comparison table and Review-II result gallery in the dashboard (light theme)</w:t>
      </w:r>
    </w:p>
    <w:p>
      <w:pPr>
        <w:keepNext/>
        <w:spacing w:before="240" w:after="120" w:line="276" w:lineRule="auto"/>
        <w:outlineLvl w:val="1"/>
      </w:pPr>
      <w:r>
        <w:rPr>
          <w:b/>
          <w:sz w:val="28"/>
        </w:rPr>
        <w:t>4.8 Discussion</w:t>
      </w:r>
    </w:p>
    <w:p>
      <w:pPr>
        <w:pStyle w:val="ListParagraph"/>
        <w:numPr>
          <w:ilvl w:val="0"/>
          <w:numId w:val="121"/>
        </w:numPr>
        <w:spacing w:before="0" w:after="60" w:line="360" w:lineRule="auto"/>
        <w:jc w:val="both"/>
      </w:pPr>
      <w:r>
        <w:rPr>
          <w:b/>
        </w:rPr>
        <w:t>The image crop is the most informative signal.</w:t>
      </w:r>
      <w:r>
        <w:rPr/>
        <w:t xml:space="preserve"> Label similarity cannot distinguish two candidates of the same class and favours generic words; detector confidence systematically favours people. Making the crop–task similarity the dominant term removed the person bias.</w:t>
      </w:r>
    </w:p>
    <w:p>
      <w:pPr>
        <w:pStyle w:val="ListParagraph"/>
        <w:numPr>
          <w:ilvl w:val="0"/>
          <w:numId w:val="121"/>
        </w:numPr>
        <w:spacing w:before="0" w:after="60" w:line="360" w:lineRule="auto"/>
        <w:jc w:val="both"/>
      </w:pPr>
      <w:r>
        <w:rPr>
          <w:b/>
        </w:rPr>
        <w:t>Describing objects by their use improves task mapping.</w:t>
      </w:r>
      <w:r>
        <w:rPr/>
        <w:t xml:space="preserve"> Affordance descriptions and hubness correction raised the candidate-list hit rate from 10/14 to 14/14 on the original prompts and generalised to 14 new classroom prompts.</w:t>
      </w:r>
    </w:p>
    <w:p>
      <w:pPr>
        <w:pStyle w:val="ListParagraph"/>
        <w:numPr>
          <w:ilvl w:val="0"/>
          <w:numId w:val="121"/>
        </w:numPr>
        <w:spacing w:before="0" w:after="60" w:line="360" w:lineRule="auto"/>
        <w:jc w:val="both"/>
      </w:pPr>
      <w:r>
        <w:rPr>
          <w:b/>
        </w:rPr>
        <w:t>Open-vocabulary detection extends coverage but costs time.</w:t>
      </w:r>
      <w:r>
        <w:rPr/>
        <w:t xml:space="preserve"> It finds objects outside COCO (headphones, clothes, curtains, a fire extinguisher) and selected the correct object in 10 of 12 real-world requests, but it is about 3.5× slower than the fixed-class detectors and is not suitable for the board.</w:t>
      </w:r>
    </w:p>
    <w:p>
      <w:pPr>
        <w:pStyle w:val="ListParagraph"/>
        <w:numPr>
          <w:ilvl w:val="0"/>
          <w:numId w:val="121"/>
        </w:numPr>
        <w:spacing w:before="0" w:after="60" w:line="360" w:lineRule="auto"/>
        <w:jc w:val="both"/>
      </w:pPr>
      <w:r>
        <w:rPr>
          <w:b/>
        </w:rPr>
        <w:t>CLIP re-labelling helps but can also err.</w:t>
      </w:r>
      <w:r>
        <w:rPr/>
        <w:t xml:space="preserve"> It corrected </w:t>
      </w:r>
      <w:r>
        <w:rPr>
          <w:i/>
        </w:rPr>
        <w:t>microphone</w:t>
      </w:r>
      <w:r>
        <w:rPr/>
        <w:t xml:space="preserve"> to </w:t>
      </w:r>
      <w:r>
        <w:rPr>
          <w:i/>
        </w:rPr>
        <w:t>headphones</w:t>
      </w:r>
      <w:r>
        <w:rPr/>
        <w:t xml:space="preserve">, yet turned a correctly boxed ceiling fan into a </w:t>
      </w:r>
      <w:r>
        <w:rPr>
          <w:i/>
        </w:rPr>
        <w:t>microphone</w:t>
      </w:r>
      <w:r>
        <w:rPr/>
        <w:t xml:space="preserve"> when the crop showed mainly the round hub; widening crops with some context before re-labelling is a simple next step.</w:t>
      </w:r>
    </w:p>
    <w:p>
      <w:pPr>
        <w:pStyle w:val="ListParagraph"/>
        <w:numPr>
          <w:ilvl w:val="0"/>
          <w:numId w:val="121"/>
        </w:numPr>
        <w:spacing w:before="0" w:after="60" w:line="360" w:lineRule="auto"/>
        <w:jc w:val="both"/>
      </w:pPr>
      <w:r>
        <w:rPr>
          <w:b/>
        </w:rPr>
        <w:t>Fine-tuning gives a deployable 46-class model</w:t>
      </w:r>
      <w:r>
        <w:rPr/>
        <w:t xml:space="preserve"> with 53.1% mAP50. It is strong on distinctive objects and weak on large or ambiguous ones, and performs worse on webcam frames than on Open Images photos (headphones were detected with only 0.017 confidence in one webcam frame), indicating a domain gap.</w:t>
      </w:r>
    </w:p>
    <w:p>
      <w:pPr>
        <w:pStyle w:val="ListParagraph"/>
        <w:numPr>
          <w:ilvl w:val="0"/>
          <w:numId w:val="121"/>
        </w:numPr>
        <w:spacing w:before="0" w:after="160" w:line="360" w:lineRule="auto"/>
        <w:jc w:val="both"/>
      </w:pPr>
      <w:r>
        <w:rPr>
          <w:b/>
        </w:rPr>
        <w:t>Action-style prompts remain hard.</w:t>
      </w:r>
      <w:r>
        <w:rPr/>
        <w:t xml:space="preserve"> Tasks that describe a person doing something (“someone digs hole”) lead to the person being selected, because the object needed for the action (a shovel) is not in the detector’s vocabulary or not visible.</w:t>
      </w:r>
    </w:p>
    <w:p>
      <w:pPr>
        <w:keepNext/>
        <w:pageBreakBefore/>
        <w:spacing w:before="0" w:after="80" w:line="240" w:lineRule="auto"/>
        <w:jc w:val="center"/>
      </w:pPr>
      <w:r>
        <w:rPr>
          <w:b/>
          <w:sz w:val="32"/>
        </w:rPr>
        <w:t>CHAPTER 5</w:t>
      </w:r>
    </w:p>
    <w:p>
      <w:pPr>
        <w:keepNext/>
        <w:spacing w:before="40" w:after="360" w:line="240" w:lineRule="auto"/>
        <w:jc w:val="center"/>
        <w:outlineLvl w:val="0"/>
      </w:pPr>
      <w:r>
        <w:rPr>
          <w:b/>
          <w:sz w:val="32"/>
        </w:rPr>
        <w:t>Conclusion and Future Work</w:t>
      </w:r>
    </w:p>
    <w:p>
      <w:pPr>
        <w:keepNext/>
        <w:spacing w:before="240" w:after="120" w:line="276" w:lineRule="auto"/>
        <w:outlineLvl w:val="1"/>
      </w:pPr>
      <w:r>
        <w:rPr>
          <w:b/>
          <w:sz w:val="28"/>
        </w:rPr>
        <w:t>5.1 Conclusion</w:t>
      </w:r>
    </w:p>
    <w:p>
      <w:pPr>
        <w:spacing w:before="0" w:after="160" w:line="360" w:lineRule="auto"/>
        <w:jc w:val="both"/>
      </w:pPr>
      <w:r>
        <w:rPr/>
        <w:t>This project developed a task-aware object identification system for assistive robotics that turns a natural-language request into a single robot-ready target. A detector (Model 1) proposes objects and a CLIP-based ranking model (Model 2) scores each one against the task using its image crop, its label and the detector confidence. The complete Python pipeline was executed on the PYNQ-Z2 board’s ARM processor, and a hardware–software co-design maps the detector to the board’s programmable logic.</w:t>
      </w:r>
    </w:p>
    <w:p>
      <w:pPr>
        <w:spacing w:before="0" w:after="160" w:line="360" w:lineRule="auto"/>
        <w:jc w:val="both"/>
      </w:pPr>
      <w:r>
        <w:rPr/>
        <w:t>After Review-II the pipeline was substantially improved. Scoring now uses the user’s actual task rather than the nearest of 14 fixed phrases, the image-crop similarity dominates the fusion and a person penalty removes the bias towards people. An open-vocabulary detector with a 220-object affordance vocabulary, hubness correction and CLIP re-labelling finds everyday objects outside COCO; the task-to-object mapping reaches 28/28 on the evaluated prompts, and 10 of 12 real-world requests in a hostel room, computer laboratory and classroom selected the correct object. A YOLO11n detector fine-tuned on 1,342 Open Images photos recognises 46 classroom and room objects with 53.1% mAP50 and is suitable for board deployment. A web dashboard demonstrates the system, saves every result and shows the board’s connection state.</w:t>
      </w:r>
    </w:p>
    <w:p>
      <w:pPr>
        <w:keepNext/>
        <w:spacing w:before="240" w:after="120" w:line="276" w:lineRule="auto"/>
        <w:outlineLvl w:val="1"/>
      </w:pPr>
      <w:r>
        <w:rPr>
          <w:b/>
          <w:sz w:val="28"/>
        </w:rPr>
        <w:t>5.2 Limitations</w:t>
      </w:r>
    </w:p>
    <w:p>
      <w:pPr>
        <w:pStyle w:val="ListParagraph"/>
        <w:numPr>
          <w:ilvl w:val="0"/>
          <w:numId w:val="122"/>
        </w:numPr>
        <w:spacing w:before="0" w:after="60" w:line="360" w:lineRule="auto"/>
        <w:jc w:val="both"/>
      </w:pPr>
      <w:r>
        <w:rPr/>
        <w:t>The FPGA (PL) detector has not yet been benchmarked for frame rate, power or resource utilisation; the measured pipeline runs in software.</w:t>
      </w:r>
    </w:p>
    <w:p>
      <w:pPr>
        <w:pStyle w:val="ListParagraph"/>
        <w:numPr>
          <w:ilvl w:val="0"/>
          <w:numId w:val="122"/>
        </w:numPr>
        <w:spacing w:before="0" w:after="60" w:line="360" w:lineRule="auto"/>
        <w:jc w:val="both"/>
      </w:pPr>
      <w:r>
        <w:rPr/>
        <w:t>The open-vocabulary detector runs only on the host computer.</w:t>
      </w:r>
    </w:p>
    <w:p>
      <w:pPr>
        <w:pStyle w:val="ListParagraph"/>
        <w:numPr>
          <w:ilvl w:val="0"/>
          <w:numId w:val="122"/>
        </w:numPr>
        <w:spacing w:before="0" w:after="60" w:line="360" w:lineRule="auto"/>
        <w:jc w:val="both"/>
      </w:pPr>
      <w:r>
        <w:rPr/>
        <w:t>The fine-tuned detector has a domain gap between Open Images photos and webcam frames, and several classes have very few validation images.</w:t>
      </w:r>
    </w:p>
    <w:p>
      <w:pPr>
        <w:pStyle w:val="ListParagraph"/>
        <w:numPr>
          <w:ilvl w:val="0"/>
          <w:numId w:val="122"/>
        </w:numPr>
        <w:spacing w:before="0" w:after="160" w:line="360" w:lineRule="auto"/>
        <w:jc w:val="both"/>
      </w:pPr>
      <w:r>
        <w:rPr/>
        <w:t>Prompts describing a person performing an action are not handled well, and the evaluation prompts were written by the team rather than drawn from an independent benchmark.</w:t>
      </w:r>
    </w:p>
    <w:p>
      <w:pPr>
        <w:keepNext/>
        <w:spacing w:before="240" w:after="120" w:line="276" w:lineRule="auto"/>
        <w:outlineLvl w:val="1"/>
      </w:pPr>
      <w:r>
        <w:rPr>
          <w:b/>
          <w:sz w:val="28"/>
        </w:rPr>
        <w:t>5.3 Future Work</w:t>
      </w:r>
    </w:p>
    <w:p>
      <w:pPr>
        <w:pStyle w:val="ListParagraph"/>
        <w:numPr>
          <w:ilvl w:val="0"/>
          <w:numId w:val="123"/>
        </w:numPr>
        <w:spacing w:before="0" w:after="60" w:line="360" w:lineRule="auto"/>
        <w:jc w:val="both"/>
      </w:pPr>
      <w:r>
        <w:rPr/>
        <w:t>Export the fine-tuned detector to ONNX/INT8, deploy it as the PL overlay and report FPS, latency, power and LUT/DSP/BRAM utilisation.</w:t>
      </w:r>
    </w:p>
    <w:p>
      <w:pPr>
        <w:pStyle w:val="ListParagraph"/>
        <w:numPr>
          <w:ilvl w:val="0"/>
          <w:numId w:val="123"/>
        </w:numPr>
        <w:spacing w:before="0" w:after="60" w:line="360" w:lineRule="auto"/>
        <w:jc w:val="both"/>
      </w:pPr>
      <w:r>
        <w:rPr/>
        <w:t>Stream the camera through AXI VDMA with an HDMI overlay for live on-board operation.</w:t>
      </w:r>
    </w:p>
    <w:p>
      <w:pPr>
        <w:pStyle w:val="ListParagraph"/>
        <w:numPr>
          <w:ilvl w:val="0"/>
          <w:numId w:val="123"/>
        </w:numPr>
        <w:spacing w:before="0" w:after="60" w:line="360" w:lineRule="auto"/>
        <w:jc w:val="both"/>
      </w:pPr>
      <w:r>
        <w:rPr/>
        <w:t>Run inference requests from the dashboard on the board (“board mode”) and display on-board timing.</w:t>
      </w:r>
    </w:p>
    <w:p>
      <w:pPr>
        <w:pStyle w:val="ListParagraph"/>
        <w:numPr>
          <w:ilvl w:val="0"/>
          <w:numId w:val="123"/>
        </w:numPr>
        <w:spacing w:before="0" w:after="60" w:line="360" w:lineRule="auto"/>
        <w:jc w:val="both"/>
      </w:pPr>
      <w:r>
        <w:rPr/>
        <w:t>Collect and label 100–200 images from the target classroom and rooms to close the domain gap, and re-train on the GPU.</w:t>
      </w:r>
    </w:p>
    <w:p>
      <w:pPr>
        <w:pStyle w:val="ListParagraph"/>
        <w:numPr>
          <w:ilvl w:val="0"/>
          <w:numId w:val="123"/>
        </w:numPr>
        <w:spacing w:before="0" w:after="60" w:line="360" w:lineRule="auto"/>
        <w:jc w:val="both"/>
      </w:pPr>
      <w:r>
        <w:rPr/>
        <w:t>Build a household and classroom task test set (COCO-Tasks style) and report top-1 selection accuracy.</w:t>
      </w:r>
    </w:p>
    <w:p>
      <w:pPr>
        <w:pStyle w:val="ListParagraph"/>
        <w:numPr>
          <w:ilvl w:val="0"/>
          <w:numId w:val="123"/>
        </w:numPr>
        <w:spacing w:before="0" w:after="60" w:line="360" w:lineRule="auto"/>
        <w:jc w:val="both"/>
      </w:pPr>
      <w:r>
        <w:rPr/>
        <w:t>Add a confidence gate before the robot acts, and send the selected bounding-box centre to a robot controller for a navigation or grasping demonstration.</w:t>
      </w:r>
    </w:p>
    <w:p>
      <w:pPr>
        <w:pStyle w:val="ListParagraph"/>
        <w:numPr>
          <w:ilvl w:val="0"/>
          <w:numId w:val="123"/>
        </w:numPr>
        <w:spacing w:before="0" w:after="160" w:line="360" w:lineRule="auto"/>
        <w:jc w:val="both"/>
      </w:pPr>
      <w:r>
        <w:rPr/>
        <w:t>Add speech input so users can speak their request directly.</w:t>
      </w:r>
    </w:p>
    <w:p>
      <w:pPr>
        <w:pageBreakBefore/>
        <w:spacing w:before="40" w:after="280" w:line="240" w:lineRule="auto"/>
        <w:jc w:val="center"/>
        <w:outlineLvl w:val="0"/>
      </w:pPr>
      <w:r>
        <w:rPr>
          <w:b/>
          <w:sz w:val="32"/>
        </w:rPr>
        <w:t>Appendix</w:t>
      </w:r>
    </w:p>
    <w:p>
      <w:pPr>
        <w:spacing w:before="120" w:after="80" w:line="360" w:lineRule="auto"/>
        <w:jc w:val="left"/>
      </w:pPr>
      <w:r>
        <w:rPr>
          <w:b/>
          <w:sz w:val="26"/>
        </w:rPr>
        <w:t>Appendix 1: Setup and Usage</w:t>
      </w:r>
    </w:p>
    <w:p>
      <w:pPr>
        <w:spacing w:before="0" w:after="160" w:line="360" w:lineRule="auto"/>
        <w:jc w:val="both"/>
      </w:pPr>
      <w:r>
        <w:rPr>
          <w:b/>
        </w:rPr>
        <w:t>Environment.</w:t>
      </w:r>
      <w:r>
        <w:rPr/>
        <w:t xml:space="preserve"> Create a Python 3.11 virtual environment in a short path (for example C:\Users\&lt;user&gt;\venvs\pynq) — the project folder path is longer than the Windows 260-character limit allows for package installation — and install requirements.txt. For GPU training a separate environment with the CUDA 12.1 build of PyTorch 2.3.1 is used.</w:t>
      </w:r>
    </w:p>
    <w:p>
      <w:pPr>
        <w:spacing w:before="0" w:after="60" w:line="360" w:lineRule="auto"/>
        <w:jc w:val="left"/>
      </w:pPr>
      <w:r>
        <w:rPr>
          <w:b/>
        </w:rPr>
        <w:t>Run the web dashboard:</w:t>
      </w:r>
    </w:p>
    <w:p>
      <w:pPr>
        <w:spacing w:before="0" w:after="0" w:line="240" w:lineRule="auto"/>
        <w:ind w:left="432"/>
      </w:pPr>
      <w:r>
        <w:rPr>
          <w:rFonts w:ascii="Courier New" w:hAnsi="Courier New" w:cs="Courier New"/>
          <w:sz w:val="19"/>
        </w:rPr>
        <w:t>C:\Users\&lt;user&gt;\venvs\pynq\Scripts\python.exe PJT1\web\server.py</w:t>
      </w:r>
    </w:p>
    <w:p>
      <w:pPr>
        <w:spacing w:before="0" w:after="160" w:line="240" w:lineRule="auto"/>
        <w:ind w:left="432"/>
      </w:pPr>
      <w:r>
        <w:rPr>
          <w:rFonts w:ascii="Courier New" w:hAnsi="Courier New" w:cs="Courier New"/>
          <w:sz w:val="19"/>
        </w:rPr>
        <w:t># or double-click run_dashboard.bat, then open http://localhost:8000</w:t>
      </w:r>
    </w:p>
    <w:p>
      <w:pPr>
        <w:spacing w:before="0" w:after="60" w:line="360" w:lineRule="auto"/>
        <w:jc w:val="left"/>
      </w:pPr>
      <w:r>
        <w:rPr>
          <w:b/>
        </w:rPr>
        <w:t>Run the desktop camera interface with the open-vocabulary detector:</w:t>
      </w:r>
    </w:p>
    <w:p>
      <w:pPr>
        <w:spacing w:before="0" w:after="0" w:line="240" w:lineRule="auto"/>
        <w:ind w:left="432"/>
      </w:pPr>
      <w:r>
        <w:rPr>
          <w:rFonts w:ascii="Courier New" w:hAnsi="Courier New" w:cs="Courier New"/>
          <w:sz w:val="19"/>
        </w:rPr>
        <w:t>cd PJT1\YOLO_custom</w:t>
      </w:r>
    </w:p>
    <w:p>
      <w:pPr>
        <w:spacing w:before="0" w:after="160" w:line="240" w:lineRule="auto"/>
        <w:ind w:left="432"/>
      </w:pPr>
      <w:r>
        <w:rPr>
          <w:rFonts w:ascii="Courier New" w:hAnsi="Courier New" w:cs="Courier New"/>
          <w:sz w:val="19"/>
        </w:rPr>
        <w:t>python orchestrator.py --camera --detector world</w:t>
      </w:r>
    </w:p>
    <w:p>
      <w:pPr>
        <w:spacing w:before="0" w:after="60" w:line="360" w:lineRule="auto"/>
        <w:jc w:val="left"/>
      </w:pPr>
      <w:r>
        <w:rPr>
          <w:b/>
        </w:rPr>
        <w:t>Run one image from the command line:</w:t>
      </w:r>
    </w:p>
    <w:p>
      <w:pPr>
        <w:spacing w:before="0" w:after="0" w:line="240" w:lineRule="auto"/>
        <w:ind w:left="432"/>
      </w:pPr>
      <w:r>
        <w:rPr>
          <w:rFonts w:ascii="Courier New" w:hAnsi="Courier New" w:cs="Courier New"/>
          <w:sz w:val="19"/>
        </w:rPr>
        <w:t>python run_model2_with_image_output.py --image photo.jpg \</w:t>
      </w:r>
    </w:p>
    <w:p>
      <w:pPr>
        <w:spacing w:before="0" w:after="160" w:line="240" w:lineRule="auto"/>
        <w:ind w:left="432"/>
      </w:pPr>
      <w:r>
        <w:rPr>
          <w:rFonts w:ascii="Courier New" w:hAnsi="Courier New" w:cs="Courier New"/>
          <w:sz w:val="19"/>
        </w:rPr>
        <w:t xml:space="preserve">       --task "something to drink from" --detector classroom</w:t>
      </w:r>
    </w:p>
    <w:p>
      <w:pPr>
        <w:spacing w:before="0" w:after="60" w:line="360" w:lineRule="auto"/>
        <w:jc w:val="left"/>
      </w:pPr>
      <w:r>
        <w:rPr>
          <w:b/>
        </w:rPr>
        <w:t>Rebuild the classroom dataset and re-train:</w:t>
      </w:r>
    </w:p>
    <w:p>
      <w:pPr>
        <w:spacing w:before="0" w:after="0" w:line="240" w:lineRule="auto"/>
        <w:ind w:left="432"/>
      </w:pPr>
      <w:r>
        <w:rPr>
          <w:rFonts w:ascii="Courier New" w:hAnsi="Courier New" w:cs="Courier New"/>
          <w:sz w:val="19"/>
        </w:rPr>
        <w:t>cd PJT1\finetune</w:t>
      </w:r>
    </w:p>
    <w:p>
      <w:pPr>
        <w:spacing w:before="0" w:after="0" w:line="240" w:lineRule="auto"/>
        <w:ind w:left="432"/>
      </w:pPr>
      <w:r>
        <w:rPr>
          <w:rFonts w:ascii="Courier New" w:hAnsi="Courier New" w:cs="Courier New"/>
          <w:sz w:val="19"/>
        </w:rPr>
        <w:t>python prepare_openimages.py --per-class 40</w:t>
      </w:r>
    </w:p>
    <w:p>
      <w:pPr>
        <w:spacing w:before="0" w:after="0" w:line="240" w:lineRule="auto"/>
        <w:ind w:left="432"/>
      </w:pPr>
      <w:r>
        <w:rPr>
          <w:rFonts w:ascii="Courier New" w:hAnsi="Courier New" w:cs="Courier New"/>
          <w:sz w:val="19"/>
        </w:rPr>
        <w:t>python train_classroom.py --device 0 --imgsz 640 --batch 6 \</w:t>
      </w:r>
    </w:p>
    <w:p>
      <w:pPr>
        <w:spacing w:before="0" w:after="160" w:line="240" w:lineRule="auto"/>
        <w:ind w:left="432"/>
      </w:pPr>
      <w:r>
        <w:rPr>
          <w:rFonts w:ascii="Courier New" w:hAnsi="Courier New" w:cs="Courier New"/>
          <w:sz w:val="19"/>
        </w:rPr>
        <w:t xml:space="preserve">       --freeze 0 --lr0 0.01 --patience 20 --name classroom_gpu</w:t>
      </w:r>
    </w:p>
    <w:p>
      <w:pPr>
        <w:keepNext/>
        <w:spacing w:before="120" w:after="80" w:line="240" w:lineRule="auto"/>
        <w:jc w:val="center"/>
      </w:pPr>
      <w:r>
        <w:rPr>
          <w:b/>
          <w:sz w:val="22"/>
        </w:rPr>
        <w:t>Table A.1:</w:t>
      </w:r>
      <w:r>
        <w:rPr>
          <w:sz w:val="22"/>
        </w:rPr>
        <w:t xml:space="preserve"> Main source files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4608"/>
        <w:gridCol w:w="4031"/>
      </w:tblGrid>
      <w:tr>
        <w:trPr>
          <w:tblHeader/>
          <w:cantSplit/>
        </w:trPr>
        <w:tc>
          <w:tcPr>
            <w:tcW w:type="dxa" w:w="4608"/>
            <w:shd w:val="clear" w:color="auto" w:fill="E7E6E6"/>
          </w:tcPr>
          <w:p>
            <w:pPr>
              <w:spacing w:after="20" w:before="20" w:line="240" w:lineRule="auto"/>
              <w:jc w:val="center"/>
            </w:pPr>
            <w:r>
              <w:rPr>
                <w:b/>
                <w:sz w:val="19"/>
              </w:rPr>
              <w:t>File</w:t>
            </w:r>
          </w:p>
        </w:tc>
        <w:tc>
          <w:tcPr>
            <w:tcW w:type="dxa" w:w="4032"/>
            <w:shd w:val="clear" w:color="auto" w:fill="E7E6E6"/>
          </w:tcPr>
          <w:p>
            <w:pPr>
              <w:spacing w:after="20" w:before="20" w:line="240" w:lineRule="auto"/>
              <w:jc w:val="center"/>
            </w:pPr>
            <w:r>
              <w:rPr>
                <w:b/>
                <w:sz w:val="19"/>
              </w:rPr>
              <w:t>Purpose</w:t>
            </w:r>
          </w:p>
        </w:tc>
      </w:tr>
      <w:tr>
        <w:trPr>
          <w:cantSplit/>
        </w:trPr>
        <w:tc>
          <w:tcPr>
            <w:tcW w:type="dxa" w:w="4608"/>
          </w:tcPr>
          <w:p>
            <w:pPr>
              <w:spacing w:after="20" w:before="20" w:line="240" w:lineRule="auto"/>
            </w:pPr>
            <w:r>
              <w:rPr>
                <w:sz w:val="19"/>
              </w:rPr>
              <w:t>PJT1/YOLO_custom/yolo_inference.py</w:t>
            </w:r>
          </w:p>
        </w:tc>
        <w:tc>
          <w:tcPr>
            <w:tcW w:type="dxa" w:w="4032"/>
          </w:tcPr>
          <w:p>
            <w:pPr>
              <w:spacing w:after="20" w:before="20" w:line="240" w:lineRule="auto"/>
            </w:pPr>
            <w:r>
              <w:rPr>
                <w:sz w:val="19"/>
              </w:rPr>
              <w:t>Model 1: YOLO11n, YOLO-World and fine-tuned detectors</w:t>
            </w:r>
          </w:p>
        </w:tc>
      </w:tr>
      <w:tr>
        <w:trPr>
          <w:cantSplit/>
        </w:trPr>
        <w:tc>
          <w:tcPr>
            <w:tcW w:type="dxa" w:w="4608"/>
          </w:tcPr>
          <w:p>
            <w:pPr>
              <w:spacing w:after="20" w:before="20" w:line="240" w:lineRule="auto"/>
            </w:pPr>
            <w:r>
              <w:rPr>
                <w:sz w:val="19"/>
              </w:rPr>
              <w:t>PJT1/YOLO_custom/open_vocab.py</w:t>
            </w:r>
          </w:p>
        </w:tc>
        <w:tc>
          <w:tcPr>
            <w:tcW w:type="dxa" w:w="4032"/>
          </w:tcPr>
          <w:p>
            <w:pPr>
              <w:spacing w:after="20" w:before="20" w:line="240" w:lineRule="auto"/>
            </w:pPr>
            <w:r>
              <w:rPr>
                <w:sz w:val="19"/>
              </w:rPr>
              <w:t>220-object affordance vocabulary, hubness correction, class-list builder</w:t>
            </w:r>
          </w:p>
        </w:tc>
      </w:tr>
      <w:tr>
        <w:trPr>
          <w:cantSplit/>
        </w:trPr>
        <w:tc>
          <w:tcPr>
            <w:tcW w:type="dxa" w:w="4608"/>
          </w:tcPr>
          <w:p>
            <w:pPr>
              <w:spacing w:after="20" w:before="20" w:line="240" w:lineRule="auto"/>
            </w:pPr>
            <w:r>
              <w:rPr>
                <w:sz w:val="19"/>
              </w:rPr>
              <w:t>PJT1/YOLO_custom/run_model2_with_image_output.py</w:t>
            </w:r>
          </w:p>
        </w:tc>
        <w:tc>
          <w:tcPr>
            <w:tcW w:type="dxa" w:w="4032"/>
          </w:tcPr>
          <w:p>
            <w:pPr>
              <w:spacing w:after="20" w:before="20" w:line="240" w:lineRule="auto"/>
            </w:pPr>
            <w:r>
              <w:rPr>
                <w:sz w:val="19"/>
              </w:rPr>
              <w:t>Model 2: CLIP re-labelling, score fusion, selection, annotated output</w:t>
            </w:r>
          </w:p>
        </w:tc>
      </w:tr>
      <w:tr>
        <w:trPr>
          <w:cantSplit/>
        </w:trPr>
        <w:tc>
          <w:tcPr>
            <w:tcW w:type="dxa" w:w="4608"/>
          </w:tcPr>
          <w:p>
            <w:pPr>
              <w:spacing w:after="20" w:before="20" w:line="240" w:lineRule="auto"/>
            </w:pPr>
            <w:r>
              <w:rPr>
                <w:sz w:val="19"/>
              </w:rPr>
              <w:t>PJT1/Classifier_Custom/task_aware_selector.py</w:t>
            </w:r>
          </w:p>
        </w:tc>
        <w:tc>
          <w:tcPr>
            <w:tcW w:type="dxa" w:w="4032"/>
          </w:tcPr>
          <w:p>
            <w:pPr>
              <w:spacing w:after="20" w:before="20" w:line="240" w:lineRule="auto"/>
            </w:pPr>
            <w:r>
              <w:rPr>
                <w:sz w:val="19"/>
              </w:rPr>
              <w:t>CLIP loading, text encoding, detection filtering</w:t>
            </w:r>
          </w:p>
        </w:tc>
      </w:tr>
      <w:tr>
        <w:trPr>
          <w:cantSplit/>
        </w:trPr>
        <w:tc>
          <w:tcPr>
            <w:tcW w:type="dxa" w:w="4608"/>
          </w:tcPr>
          <w:p>
            <w:pPr>
              <w:spacing w:after="20" w:before="20" w:line="240" w:lineRule="auto"/>
            </w:pPr>
            <w:r>
              <w:rPr>
                <w:sz w:val="19"/>
              </w:rPr>
              <w:t>PJT1/YOLO_custom/orchestrator.py</w:t>
            </w:r>
          </w:p>
        </w:tc>
        <w:tc>
          <w:tcPr>
            <w:tcW w:type="dxa" w:w="4032"/>
          </w:tcPr>
          <w:p>
            <w:pPr>
              <w:spacing w:after="20" w:before="20" w:line="240" w:lineRule="auto"/>
            </w:pPr>
            <w:r>
              <w:rPr>
                <w:sz w:val="19"/>
              </w:rPr>
              <w:t>End-to-end pipeline, OpenCV camera UI with tracking</w:t>
            </w:r>
          </w:p>
        </w:tc>
      </w:tr>
      <w:tr>
        <w:trPr>
          <w:cantSplit/>
        </w:trPr>
        <w:tc>
          <w:tcPr>
            <w:tcW w:type="dxa" w:w="4608"/>
          </w:tcPr>
          <w:p>
            <w:pPr>
              <w:spacing w:after="20" w:before="20" w:line="240" w:lineRule="auto"/>
            </w:pPr>
            <w:r>
              <w:rPr>
                <w:sz w:val="19"/>
              </w:rPr>
              <w:t>PJT1/YOLO_custom/putty_bridge.py</w:t>
            </w:r>
          </w:p>
        </w:tc>
        <w:tc>
          <w:tcPr>
            <w:tcW w:type="dxa" w:w="4032"/>
          </w:tcPr>
          <w:p>
            <w:pPr>
              <w:spacing w:after="20" w:before="20" w:line="240" w:lineRule="auto"/>
            </w:pPr>
            <w:r>
              <w:rPr>
                <w:sz w:val="19"/>
              </w:rPr>
              <w:t>PuTTY / TCP terminal interface</w:t>
            </w:r>
          </w:p>
        </w:tc>
      </w:tr>
      <w:tr>
        <w:trPr>
          <w:cantSplit/>
        </w:trPr>
        <w:tc>
          <w:tcPr>
            <w:tcW w:type="dxa" w:w="4608"/>
          </w:tcPr>
          <w:p>
            <w:pPr>
              <w:spacing w:after="20" w:before="20" w:line="240" w:lineRule="auto"/>
            </w:pPr>
            <w:r>
              <w:rPr>
                <w:sz w:val="19"/>
              </w:rPr>
              <w:t>PJT1/web/server.py, static/index.html</w:t>
            </w:r>
          </w:p>
        </w:tc>
        <w:tc>
          <w:tcPr>
            <w:tcW w:type="dxa" w:w="4032"/>
          </w:tcPr>
          <w:p>
            <w:pPr>
              <w:spacing w:after="20" w:before="20" w:line="240" w:lineRule="auto"/>
            </w:pPr>
            <w:r>
              <w:rPr>
                <w:sz w:val="19"/>
              </w:rPr>
              <w:t>Web dashboard, result saving, board detection</w:t>
            </w:r>
          </w:p>
        </w:tc>
      </w:tr>
      <w:tr>
        <w:trPr>
          <w:cantSplit/>
        </w:trPr>
        <w:tc>
          <w:tcPr>
            <w:tcW w:type="dxa" w:w="4608"/>
          </w:tcPr>
          <w:p>
            <w:pPr>
              <w:spacing w:after="20" w:before="20" w:line="240" w:lineRule="auto"/>
            </w:pPr>
            <w:r>
              <w:rPr>
                <w:sz w:val="19"/>
              </w:rPr>
              <w:t>PJT1/finetune/prepare_openimages.py, train_classroom.py</w:t>
            </w:r>
          </w:p>
        </w:tc>
        <w:tc>
          <w:tcPr>
            <w:tcW w:type="dxa" w:w="4032"/>
          </w:tcPr>
          <w:p>
            <w:pPr>
              <w:spacing w:after="20" w:before="20" w:line="240" w:lineRule="auto"/>
            </w:pPr>
            <w:r>
              <w:rPr>
                <w:sz w:val="19"/>
              </w:rPr>
              <w:t>Classroom dataset builder and fine-tuning</w:t>
            </w:r>
          </w:p>
        </w:tc>
      </w:tr>
    </w:tbl>
    <w:p>
      <w:pPr>
        <w:spacing w:before="0" w:after="120" w:line="240" w:lineRule="auto"/>
      </w:pPr>
    </w:p>
    <w:p>
      <w:pPr>
        <w:spacing w:before="240" w:after="80" w:line="360" w:lineRule="auto"/>
        <w:jc w:val="left"/>
      </w:pPr>
      <w:r>
        <w:rPr>
          <w:b/>
          <w:sz w:val="26"/>
        </w:rPr>
        <w:t>Appendix 2: Sample Output (result.json)</w:t>
      </w:r>
    </w:p>
    <w:p>
      <w:pPr>
        <w:spacing w:before="0" w:after="160" w:line="360" w:lineRule="auto"/>
        <w:jc w:val="both"/>
      </w:pPr>
      <w:r>
        <w:rPr/>
        <w:t xml:space="preserve">Abridged result.json written by the dashboard for the task </w:t>
      </w:r>
      <w:r>
        <w:rPr>
          <w:i/>
        </w:rPr>
        <w:t>“headphones”</w:t>
      </w:r>
      <w:r>
        <w:rPr/>
        <w:t xml:space="preserve"> (open-vocabulary detector). Only the first two ranked candidates are shown.</w:t>
      </w:r>
    </w:p>
    <w:p>
      <w:pPr>
        <w:spacing w:before="0" w:after="0" w:line="240" w:lineRule="auto"/>
        <w:ind w:left="432"/>
      </w:pPr>
      <w:r>
        <w:rPr>
          <w:rFonts w:ascii="Courier New" w:hAnsi="Courier New" w:cs="Courier New"/>
          <w:sz w:val="19"/>
        </w:rPr>
        <w:t>{</w:t>
      </w:r>
    </w:p>
    <w:p>
      <w:pPr>
        <w:spacing w:before="0" w:after="0" w:line="240" w:lineRule="auto"/>
        <w:ind w:left="432"/>
      </w:pPr>
      <w:r>
        <w:rPr>
          <w:rFonts w:ascii="Courier New" w:hAnsi="Courier New" w:cs="Courier New"/>
          <w:sz w:val="19"/>
        </w:rPr>
        <w:t xml:space="preserve">  "task": "headphones",</w:t>
      </w:r>
    </w:p>
    <w:p>
      <w:pPr>
        <w:spacing w:before="0" w:after="0" w:line="240" w:lineRule="auto"/>
        <w:ind w:left="432"/>
      </w:pPr>
      <w:r>
        <w:rPr>
          <w:rFonts w:ascii="Courier New" w:hAnsi="Courier New" w:cs="Courier New"/>
          <w:sz w:val="19"/>
        </w:rPr>
        <w:t xml:space="preserve">  "detector": "world",</w:t>
      </w:r>
    </w:p>
    <w:p>
      <w:pPr>
        <w:spacing w:before="0" w:after="0" w:line="240" w:lineRule="auto"/>
        <w:ind w:left="432"/>
      </w:pPr>
      <w:r>
        <w:rPr>
          <w:rFonts w:ascii="Courier New" w:hAnsi="Courier New" w:cs="Courier New"/>
          <w:sz w:val="19"/>
        </w:rPr>
        <w:t xml:space="preserve">  "vocabulary": ["headphones", "earphones", "earbuds", "microphone",</w:t>
      </w:r>
    </w:p>
    <w:p>
      <w:pPr>
        <w:spacing w:before="0" w:after="0" w:line="240" w:lineRule="auto"/>
        <w:ind w:left="432"/>
      </w:pPr>
      <w:r>
        <w:rPr>
          <w:rFonts w:ascii="Courier New" w:hAnsi="Courier New" w:cs="Courier New"/>
          <w:sz w:val="19"/>
        </w:rPr>
        <w:t xml:space="preserve">                 "sunglasses", "speaker", "helmet", "glasses", "cell phone"],</w:t>
      </w:r>
    </w:p>
    <w:p>
      <w:pPr>
        <w:spacing w:before="0" w:after="0" w:line="240" w:lineRule="auto"/>
        <w:ind w:left="432"/>
      </w:pPr>
      <w:r>
        <w:rPr>
          <w:rFonts w:ascii="Courier New" w:hAnsi="Courier New" w:cs="Courier New"/>
          <w:sz w:val="19"/>
        </w:rPr>
        <w:t xml:space="preserve">  "selected": {</w:t>
      </w:r>
    </w:p>
    <w:p>
      <w:pPr>
        <w:spacing w:before="0" w:after="0" w:line="240" w:lineRule="auto"/>
        <w:ind w:left="432"/>
      </w:pPr>
      <w:r>
        <w:rPr>
          <w:rFonts w:ascii="Courier New" w:hAnsi="Courier New" w:cs="Courier New"/>
          <w:sz w:val="19"/>
        </w:rPr>
        <w:t xml:space="preserve">    "class_name": "headphones",</w:t>
      </w:r>
    </w:p>
    <w:p>
      <w:pPr>
        <w:spacing w:before="0" w:after="0" w:line="240" w:lineRule="auto"/>
        <w:ind w:left="432"/>
      </w:pPr>
      <w:r>
        <w:rPr>
          <w:rFonts w:ascii="Courier New" w:hAnsi="Courier New" w:cs="Courier New"/>
          <w:sz w:val="19"/>
        </w:rPr>
        <w:t xml:space="preserve">    "confidence": 0.2001,</w:t>
      </w:r>
    </w:p>
    <w:p>
      <w:pPr>
        <w:spacing w:before="0" w:after="0" w:line="240" w:lineRule="auto"/>
        <w:ind w:left="432"/>
      </w:pPr>
      <w:r>
        <w:rPr>
          <w:rFonts w:ascii="Courier New" w:hAnsi="Courier New" w:cs="Courier New"/>
          <w:sz w:val="19"/>
        </w:rPr>
        <w:t xml:space="preserve">    "bbox": [644.92, 255.99, 774.82, 469.91],</w:t>
      </w:r>
    </w:p>
    <w:p>
      <w:pPr>
        <w:spacing w:before="0" w:after="0" w:line="240" w:lineRule="auto"/>
        <w:ind w:left="432"/>
      </w:pPr>
      <w:r>
        <w:rPr>
          <w:rFonts w:ascii="Courier New" w:hAnsi="Courier New" w:cs="Courier New"/>
          <w:sz w:val="19"/>
        </w:rPr>
        <w:t xml:space="preserve">    "score": 0.5257,</w:t>
      </w:r>
    </w:p>
    <w:p>
      <w:pPr>
        <w:spacing w:before="0" w:after="0" w:line="240" w:lineRule="auto"/>
        <w:ind w:left="432"/>
      </w:pPr>
      <w:r>
        <w:rPr>
          <w:rFonts w:ascii="Courier New" w:hAnsi="Courier New" w:cs="Courier New"/>
          <w:sz w:val="19"/>
        </w:rPr>
        <w:t xml:space="preserve">    "cos_sim": 0.9537,</w:t>
      </w:r>
    </w:p>
    <w:p>
      <w:pPr>
        <w:spacing w:before="0" w:after="0" w:line="240" w:lineRule="auto"/>
        <w:ind w:left="432"/>
      </w:pPr>
      <w:r>
        <w:rPr>
          <w:rFonts w:ascii="Courier New" w:hAnsi="Courier New" w:cs="Courier New"/>
          <w:sz w:val="19"/>
        </w:rPr>
        <w:t xml:space="preserve">    "image_cos_sim": 0.2978</w:t>
      </w:r>
    </w:p>
    <w:p>
      <w:pPr>
        <w:spacing w:before="0" w:after="0" w:line="240" w:lineRule="auto"/>
        <w:ind w:left="432"/>
      </w:pPr>
      <w:r>
        <w:rPr>
          <w:rFonts w:ascii="Courier New" w:hAnsi="Courier New" w:cs="Courier New"/>
          <w:sz w:val="19"/>
        </w:rPr>
        <w:t xml:space="preserve">  },</w:t>
      </w:r>
    </w:p>
    <w:p>
      <w:pPr>
        <w:spacing w:before="0" w:after="0" w:line="240" w:lineRule="auto"/>
        <w:ind w:left="432"/>
      </w:pPr>
      <w:r>
        <w:rPr>
          <w:rFonts w:ascii="Courier New" w:hAnsi="Courier New" w:cs="Courier New"/>
          <w:sz w:val="19"/>
        </w:rPr>
        <w:t xml:space="preserve">  "ranked": [</w:t>
      </w:r>
    </w:p>
    <w:p>
      <w:pPr>
        <w:spacing w:before="0" w:after="0" w:line="240" w:lineRule="auto"/>
        <w:ind w:left="432"/>
      </w:pPr>
      <w:r>
        <w:rPr>
          <w:rFonts w:ascii="Courier New" w:hAnsi="Courier New" w:cs="Courier New"/>
          <w:sz w:val="19"/>
        </w:rPr>
        <w:t xml:space="preserve">    { "class_name": "headphones", "detector_label": "headphones",</w:t>
      </w:r>
    </w:p>
    <w:p>
      <w:pPr>
        <w:spacing w:before="0" w:after="0" w:line="240" w:lineRule="auto"/>
        <w:ind w:left="432"/>
      </w:pPr>
      <w:r>
        <w:rPr>
          <w:rFonts w:ascii="Courier New" w:hAnsi="Courier New" w:cs="Courier New"/>
          <w:sz w:val="19"/>
        </w:rPr>
        <w:t xml:space="preserve">      "clip_label_prob": 0.581, "confidence": 0.2001, "score": 0.5257 },</w:t>
      </w:r>
    </w:p>
    <w:p>
      <w:pPr>
        <w:spacing w:before="0" w:after="0" w:line="240" w:lineRule="auto"/>
        <w:ind w:left="432"/>
      </w:pPr>
      <w:r>
        <w:rPr>
          <w:rFonts w:ascii="Courier New" w:hAnsi="Courier New" w:cs="Courier New"/>
          <w:sz w:val="19"/>
        </w:rPr>
        <w:t xml:space="preserve">    { "class_name": "headphones", "detector_label": "sunglasses",</w:t>
      </w:r>
    </w:p>
    <w:p>
      <w:pPr>
        <w:spacing w:before="0" w:after="0" w:line="240" w:lineRule="auto"/>
        <w:ind w:left="432"/>
      </w:pPr>
      <w:r>
        <w:rPr>
          <w:rFonts w:ascii="Courier New" w:hAnsi="Courier New" w:cs="Courier New"/>
          <w:sz w:val="19"/>
        </w:rPr>
        <w:t xml:space="preserve">      "clip_label_prob": 0.7229, "confidence": 0.1446, "score": 0.2565 }</w:t>
      </w:r>
    </w:p>
    <w:p>
      <w:pPr>
        <w:spacing w:before="0" w:after="0" w:line="240" w:lineRule="auto"/>
        <w:ind w:left="432"/>
      </w:pPr>
      <w:r>
        <w:rPr>
          <w:rFonts w:ascii="Courier New" w:hAnsi="Courier New" w:cs="Courier New"/>
          <w:sz w:val="19"/>
        </w:rPr>
        <w:t xml:space="preserve">  ],</w:t>
      </w:r>
    </w:p>
    <w:p>
      <w:pPr>
        <w:spacing w:before="0" w:after="0" w:line="240" w:lineRule="auto"/>
        <w:ind w:left="432"/>
      </w:pPr>
      <w:r>
        <w:rPr>
          <w:rFonts w:ascii="Courier New" w:hAnsi="Courier New" w:cs="Courier New"/>
          <w:sz w:val="19"/>
        </w:rPr>
        <w:t xml:space="preserve">  "elapsed_ms": 3611,</w:t>
      </w:r>
    </w:p>
    <w:p>
      <w:pPr>
        <w:spacing w:before="0" w:after="0" w:line="240" w:lineRule="auto"/>
        <w:ind w:left="432"/>
      </w:pPr>
      <w:r>
        <w:rPr>
          <w:rFonts w:ascii="Courier New" w:hAnsi="Courier New" w:cs="Courier New"/>
          <w:sz w:val="19"/>
        </w:rPr>
        <w:t xml:space="preserve">  "saved_at": "2026-10-16 14:52:38"</w:t>
      </w:r>
    </w:p>
    <w:p>
      <w:pPr>
        <w:spacing w:before="0" w:after="160" w:line="240" w:lineRule="auto"/>
        <w:ind w:left="432"/>
      </w:pPr>
      <w:r>
        <w:rPr>
          <w:rFonts w:ascii="Courier New" w:hAnsi="Courier New" w:cs="Courier New"/>
          <w:sz w:val="19"/>
        </w:rPr>
        <w:t>}</w:t>
      </w:r>
    </w:p>
    <w:p>
      <w:pPr>
        <w:spacing w:before="240" w:after="80" w:line="360" w:lineRule="auto"/>
        <w:jc w:val="left"/>
      </w:pPr>
      <w:r>
        <w:rPr>
          <w:b/>
          <w:sz w:val="26"/>
        </w:rPr>
        <w:t>Appendix 3: Key Code Listings</w:t>
      </w:r>
    </w:p>
    <w:p>
      <w:pPr>
        <w:spacing w:before="0" w:after="60" w:line="360" w:lineRule="auto"/>
        <w:jc w:val="left"/>
      </w:pPr>
      <w:r>
        <w:rPr>
          <w:b/>
        </w:rPr>
        <w:t>Score fusion in Model 2</w:t>
      </w:r>
      <w:r>
        <w:rPr/>
        <w:t xml:space="preserve"> (run_model2_with_image_output.py, abridged):</w:t>
      </w:r>
    </w:p>
    <w:p>
      <w:pPr>
        <w:spacing w:before="0" w:after="0" w:line="240" w:lineRule="auto"/>
        <w:ind w:left="432"/>
      </w:pPr>
      <w:r>
        <w:rPr>
          <w:rFonts w:ascii="Courier New" w:hAnsi="Courier New" w:cs="Courier New"/>
          <w:sz w:val="19"/>
        </w:rPr>
        <w:t>crop_probs  = torch.softmax(100.0 * torch.tensor(crop_cos_sims), dim=0)</w:t>
      </w:r>
    </w:p>
    <w:p>
      <w:pPr>
        <w:spacing w:before="0" w:after="0" w:line="240" w:lineRule="auto"/>
        <w:ind w:left="432"/>
      </w:pPr>
      <w:r>
        <w:rPr>
          <w:rFonts w:ascii="Courier New" w:hAnsi="Courier New" w:cs="Courier New"/>
          <w:sz w:val="19"/>
        </w:rPr>
        <w:t>label_probs = torch.softmax(100.0 * cos_sim, dim=0)</w:t>
      </w:r>
    </w:p>
    <w:p>
      <w:pPr>
        <w:spacing w:before="0" w:after="0" w:line="240" w:lineRule="auto"/>
        <w:ind w:left="432"/>
      </w:pPr>
      <w:r>
        <w:rPr>
          <w:rFonts w:ascii="Courier New" w:hAnsi="Courier New" w:cs="Courier New"/>
          <w:sz w:val="19"/>
        </w:rPr>
        <w:t>person_requested = mentions_person(task_text)</w:t>
      </w:r>
    </w:p>
    <w:p>
      <w:pPr>
        <w:spacing w:before="0" w:after="0" w:line="240" w:lineRule="auto"/>
        <w:ind w:left="432"/>
      </w:pPr>
      <w:r>
        <w:rPr>
          <w:rFonts w:ascii="Courier New" w:hAnsi="Courier New" w:cs="Courier New"/>
          <w:sz w:val="19"/>
        </w:rPr>
        <w:t>for idx, det in enumerate(filtered):</w:t>
      </w:r>
    </w:p>
    <w:p>
      <w:pPr>
        <w:spacing w:before="0" w:after="0" w:line="240" w:lineRule="auto"/>
        <w:ind w:left="432"/>
      </w:pPr>
      <w:r>
        <w:rPr>
          <w:rFonts w:ascii="Courier New" w:hAnsi="Courier New" w:cs="Courier New"/>
          <w:sz w:val="19"/>
        </w:rPr>
        <w:t xml:space="preserve">    fused = (0.55 * float(crop_probs[idx])</w:t>
      </w:r>
    </w:p>
    <w:p>
      <w:pPr>
        <w:spacing w:before="0" w:after="0" w:line="240" w:lineRule="auto"/>
        <w:ind w:left="432"/>
      </w:pPr>
      <w:r>
        <w:rPr>
          <w:rFonts w:ascii="Courier New" w:hAnsi="Courier New" w:cs="Courier New"/>
          <w:sz w:val="19"/>
        </w:rPr>
        <w:t xml:space="preserve">           + 0.25 * float(label_probs[idx])</w:t>
      </w:r>
    </w:p>
    <w:p>
      <w:pPr>
        <w:spacing w:before="0" w:after="0" w:line="240" w:lineRule="auto"/>
        <w:ind w:left="432"/>
      </w:pPr>
      <w:r>
        <w:rPr>
          <w:rFonts w:ascii="Courier New" w:hAnsi="Courier New" w:cs="Courier New"/>
          <w:sz w:val="19"/>
        </w:rPr>
        <w:t xml:space="preserve">           + 0.20 * float(det["confidence"]))</w:t>
      </w:r>
    </w:p>
    <w:p>
      <w:pPr>
        <w:spacing w:before="0" w:after="0" w:line="240" w:lineRule="auto"/>
        <w:ind w:left="432"/>
      </w:pPr>
      <w:r>
        <w:rPr>
          <w:rFonts w:ascii="Courier New" w:hAnsi="Courier New" w:cs="Courier New"/>
          <w:sz w:val="19"/>
        </w:rPr>
        <w:t xml:space="preserve">    if det["class_name"] == "person" and not person_requested:</w:t>
      </w:r>
    </w:p>
    <w:p>
      <w:pPr>
        <w:spacing w:before="0" w:after="160" w:line="240" w:lineRule="auto"/>
        <w:ind w:left="432"/>
      </w:pPr>
      <w:r>
        <w:rPr>
          <w:rFonts w:ascii="Courier New" w:hAnsi="Courier New" w:cs="Courier New"/>
          <w:sz w:val="19"/>
        </w:rPr>
        <w:t xml:space="preserve">        fused *= 0.5</w:t>
      </w:r>
    </w:p>
    <w:p>
      <w:pPr>
        <w:spacing w:before="0" w:after="60" w:line="360" w:lineRule="auto"/>
        <w:jc w:val="left"/>
      </w:pPr>
      <w:r>
        <w:rPr>
          <w:b/>
        </w:rPr>
        <w:t>Task-to-object ranking with hubness correction</w:t>
      </w:r>
      <w:r>
        <w:rPr/>
        <w:t xml:space="preserve"> (open_vocab.py, abridged):</w:t>
      </w:r>
    </w:p>
    <w:p>
      <w:pPr>
        <w:spacing w:before="0" w:after="0" w:line="240" w:lineRule="auto"/>
        <w:ind w:left="432"/>
      </w:pPr>
      <w:r>
        <w:rPr>
          <w:rFonts w:ascii="Courier New" w:hAnsi="Courier New" w:cs="Courier New"/>
          <w:sz w:val="19"/>
        </w:rPr>
        <w:t>texts = [f"{obj}, used to {OBJECT_USES[obj]}" for obj in OBJECT_VOCAB]</w:t>
      </w:r>
    </w:p>
    <w:p>
      <w:pPr>
        <w:spacing w:before="0" w:after="0" w:line="240" w:lineRule="auto"/>
        <w:ind w:left="432"/>
      </w:pPr>
      <w:r>
        <w:rPr>
          <w:rFonts w:ascii="Courier New" w:hAnsi="Courier New" w:cs="Courier New"/>
          <w:sz w:val="19"/>
        </w:rPr>
        <w:t>embs  = F.normalize(clip_model.encode_text(tokenizer(texts)), dim=-1)</w:t>
      </w:r>
    </w:p>
    <w:p>
      <w:pPr>
        <w:spacing w:before="0" w:after="0" w:line="240" w:lineRule="auto"/>
        <w:ind w:left="432"/>
      </w:pPr>
      <w:r>
        <w:rPr>
          <w:rFonts w:ascii="Courier New" w:hAnsi="Courier New" w:cs="Courier New"/>
          <w:sz w:val="19"/>
        </w:rPr>
        <w:t>hub_bias = ((embs @ embs.T).sum(dim=1) - 1.0) / (len(OBJECT_VOCAB) - 1)</w:t>
      </w:r>
    </w:p>
    <w:p>
      <w:pPr>
        <w:spacing w:before="0" w:after="0" w:line="240" w:lineRule="auto"/>
        <w:ind w:left="432"/>
      </w:pPr>
      <w:r>
        <w:rPr>
          <w:rFonts w:ascii="Courier New" w:hAnsi="Courier New" w:cs="Courier New"/>
          <w:sz w:val="19"/>
        </w:rPr>
        <w:t>task_emb = F.normalize(clip_model.encode_text(tokenizer([task_text])), dim=-1)</w:t>
      </w:r>
    </w:p>
    <w:p>
      <w:pPr>
        <w:spacing w:before="0" w:after="0" w:line="240" w:lineRule="auto"/>
        <w:ind w:left="432"/>
      </w:pPr>
      <w:r>
        <w:rPr>
          <w:rFonts w:ascii="Courier New" w:hAnsi="Courier New" w:cs="Courier New"/>
          <w:sz w:val="19"/>
        </w:rPr>
        <w:t>sims   = (task_emb @ embs.T).squeeze(0) - hub_bias</w:t>
      </w:r>
    </w:p>
    <w:p>
      <w:pPr>
        <w:spacing w:before="0" w:after="160" w:line="240" w:lineRule="auto"/>
        <w:ind w:left="432"/>
      </w:pPr>
      <w:r>
        <w:rPr>
          <w:rFonts w:ascii="Courier New" w:hAnsi="Courier New" w:cs="Courier New"/>
          <w:sz w:val="19"/>
        </w:rPr>
        <w:t>ranked = sorted(zip(OBJECT_VOCAB, sims.tolist()), key=lambda x: x[1], reverse=True)</w:t>
      </w:r>
    </w:p>
    <w:p>
      <w:pPr>
        <w:spacing w:before="0" w:after="60" w:line="360" w:lineRule="auto"/>
        <w:jc w:val="left"/>
      </w:pPr>
      <w:r>
        <w:rPr>
          <w:b/>
        </w:rPr>
        <w:t>CLIP re-labelling of an open-vocabulary box</w:t>
      </w:r>
      <w:r>
        <w:rPr/>
        <w:t xml:space="preserve"> (run_model2_with_image_output.py, abridged):</w:t>
      </w:r>
    </w:p>
    <w:p>
      <w:pPr>
        <w:spacing w:before="0" w:after="0" w:line="240" w:lineRule="auto"/>
        <w:ind w:left="432"/>
      </w:pPr>
      <w:r>
        <w:rPr>
          <w:rFonts w:ascii="Courier New" w:hAnsi="Courier New" w:cs="Courier New"/>
          <w:sz w:val="19"/>
        </w:rPr>
        <w:t>text  = clip_model.encode_text(tokenizer([f"a photo of a {c}" for c in vocabulary]))</w:t>
      </w:r>
    </w:p>
    <w:p>
      <w:pPr>
        <w:spacing w:before="0" w:after="0" w:line="240" w:lineRule="auto"/>
        <w:ind w:left="432"/>
      </w:pPr>
      <w:r>
        <w:rPr>
          <w:rFonts w:ascii="Courier New" w:hAnsi="Courier New" w:cs="Courier New"/>
          <w:sz w:val="19"/>
        </w:rPr>
        <w:t>emb   = clip_model.encode_image(preprocess(crop).unsqueeze(0))</w:t>
      </w:r>
    </w:p>
    <w:p>
      <w:pPr>
        <w:spacing w:before="0" w:after="0" w:line="240" w:lineRule="auto"/>
        <w:ind w:left="432"/>
      </w:pPr>
      <w:r>
        <w:rPr>
          <w:rFonts w:ascii="Courier New" w:hAnsi="Courier New" w:cs="Courier New"/>
          <w:sz w:val="19"/>
        </w:rPr>
        <w:t>probs = torch.softmax(100.0 * (emb @ text.T).squeeze(0), dim=0)</w:t>
      </w:r>
    </w:p>
    <w:p>
      <w:pPr>
        <w:spacing w:before="0" w:after="160" w:line="240" w:lineRule="auto"/>
        <w:ind w:left="432"/>
      </w:pPr>
      <w:r>
        <w:rPr>
          <w:rFonts w:ascii="Courier New" w:hAnsi="Courier New" w:cs="Courier New"/>
          <w:sz w:val="19"/>
        </w:rPr>
        <w:t>det["class_name"] = vocabulary[int(probs.argmax())]</w:t>
      </w:r>
    </w:p>
    <w:p>
      <w:pPr>
        <w:pageBreakBefore/>
        <w:spacing w:before="40" w:after="280" w:line="240" w:lineRule="auto"/>
        <w:jc w:val="center"/>
        <w:outlineLvl w:val="0"/>
      </w:pPr>
      <w:r>
        <w:rPr>
          <w:b/>
          <w:sz w:val="32"/>
        </w:rPr>
        <w:t>Bibliography</w:t>
      </w:r>
    </w:p>
    <w:p>
      <w:pPr>
        <w:tabs>
          <w:tab w:pos="648" w:val="left"/>
        </w:tabs>
        <w:spacing w:before="0" w:after="100" w:line="276" w:lineRule="auto"/>
        <w:ind w:left="648" w:hanging="648"/>
        <w:jc w:val="left"/>
      </w:pPr>
      <w:r>
        <w:rPr>
          <w:sz w:val="22"/>
        </w:rPr>
        <w:t>[1]</w:t>
        <w:tab/>
        <w:t xml:space="preserve">J. Redmon, S. Divvala, R. Girshick, and A. Farhadi, “You Only Look Once: Unified, Real-Time Object Detection,” in </w:t>
      </w:r>
      <w:r>
        <w:rPr>
          <w:i/>
          <w:sz w:val="22"/>
        </w:rPr>
        <w:t>Proc. IEEE CVPR</w:t>
      </w:r>
      <w:r>
        <w:rPr>
          <w:sz w:val="22"/>
        </w:rPr>
        <w:t>, 2016, pp. 779–788.</w:t>
      </w:r>
    </w:p>
    <w:p>
      <w:pPr>
        <w:tabs>
          <w:tab w:pos="648" w:val="left"/>
        </w:tabs>
        <w:spacing w:before="0" w:after="100" w:line="276" w:lineRule="auto"/>
        <w:ind w:left="648" w:hanging="648"/>
        <w:jc w:val="left"/>
      </w:pPr>
      <w:r>
        <w:rPr>
          <w:sz w:val="22"/>
        </w:rPr>
        <w:t>[2]</w:t>
        <w:tab/>
        <w:t xml:space="preserve">J. Redmon and A. Farhadi, “YOLO9000: Better, Faster, Stronger,” in </w:t>
      </w:r>
      <w:r>
        <w:rPr>
          <w:i/>
          <w:sz w:val="22"/>
        </w:rPr>
        <w:t>Proc. IEEE CVPR</w:t>
      </w:r>
      <w:r>
        <w:rPr>
          <w:sz w:val="22"/>
        </w:rPr>
        <w:t>, 2017, pp. 7263–7271.</w:t>
      </w:r>
    </w:p>
    <w:p>
      <w:pPr>
        <w:tabs>
          <w:tab w:pos="648" w:val="left"/>
        </w:tabs>
        <w:spacing w:before="0" w:after="100" w:line="276" w:lineRule="auto"/>
        <w:ind w:left="648" w:hanging="648"/>
        <w:jc w:val="left"/>
      </w:pPr>
      <w:r>
        <w:rPr>
          <w:sz w:val="22"/>
        </w:rPr>
        <w:t>[3]</w:t>
        <w:tab/>
        <w:t xml:space="preserve">Z. Yan, B. Zhang, and D. Wang, “An FPGA-Based YOLOv5 Accelerator for Real-Time Industrial Vision Applications,” </w:t>
      </w:r>
      <w:r>
        <w:rPr>
          <w:i/>
          <w:sz w:val="22"/>
        </w:rPr>
        <w:t>Micromachines</w:t>
      </w:r>
      <w:r>
        <w:rPr>
          <w:sz w:val="22"/>
        </w:rPr>
        <w:t>, vol. 15, no. 9, Art. no. 1164, 2024, doi: 10.3390/mi15091164.</w:t>
      </w:r>
    </w:p>
    <w:p>
      <w:pPr>
        <w:tabs>
          <w:tab w:pos="648" w:val="left"/>
        </w:tabs>
        <w:spacing w:before="0" w:after="100" w:line="276" w:lineRule="auto"/>
        <w:ind w:left="648" w:hanging="648"/>
        <w:jc w:val="left"/>
      </w:pPr>
      <w:r>
        <w:rPr>
          <w:sz w:val="22"/>
        </w:rPr>
        <w:t>[4]</w:t>
        <w:tab/>
        <w:t xml:space="preserve">E. Emmanuel, F. Lacy, and Y. Ismail, “Optimizing Resource Utilization and Power Efficiency in FPGA-Accelerated YOLOv8 Object Detection Using Vivado HLS,” in </w:t>
      </w:r>
      <w:r>
        <w:rPr>
          <w:i/>
          <w:sz w:val="22"/>
        </w:rPr>
        <w:t>Proc. 2nd Int. Conf. AIBThings</w:t>
      </w:r>
      <w:r>
        <w:rPr>
          <w:sz w:val="22"/>
        </w:rPr>
        <w:t>, 2024, pp. 1–4, doi: 10.1109/AIBThings.2024.10863546.</w:t>
      </w:r>
    </w:p>
    <w:p>
      <w:pPr>
        <w:tabs>
          <w:tab w:pos="648" w:val="left"/>
        </w:tabs>
        <w:spacing w:before="0" w:after="100" w:line="276" w:lineRule="auto"/>
        <w:ind w:left="648" w:hanging="648"/>
        <w:jc w:val="left"/>
      </w:pPr>
      <w:r>
        <w:rPr>
          <w:sz w:val="22"/>
        </w:rPr>
        <w:t>[5]</w:t>
        <w:tab/>
        <w:t xml:space="preserve">X. Sha, M. Yanagisawa, and Y. Shi, “An FPGA-Based YOLOv6 Accelerator for High-Throughput and Energy-Efficient Object Detection,” </w:t>
      </w:r>
      <w:r>
        <w:rPr>
          <w:i/>
          <w:sz w:val="22"/>
        </w:rPr>
        <w:t>IEICE Trans. Fundamentals</w:t>
      </w:r>
      <w:r>
        <w:rPr>
          <w:sz w:val="22"/>
        </w:rPr>
        <w:t>, vol. E108-A, no. 3, pp. 473–481, 2025.</w:t>
      </w:r>
    </w:p>
    <w:p>
      <w:pPr>
        <w:tabs>
          <w:tab w:pos="648" w:val="left"/>
        </w:tabs>
        <w:spacing w:before="0" w:after="100" w:line="276" w:lineRule="auto"/>
        <w:ind w:left="648" w:hanging="648"/>
        <w:jc w:val="left"/>
      </w:pPr>
      <w:r>
        <w:rPr>
          <w:sz w:val="22"/>
        </w:rPr>
        <w:t>[6]</w:t>
        <w:tab/>
        <w:t xml:space="preserve">Z. Zhang, M. A. P. Mahmud, and A. Z. Kouzani, “Resource-Constrained FPGA Implementation of YOLOv2,” </w:t>
      </w:r>
      <w:r>
        <w:rPr>
          <w:i/>
          <w:sz w:val="22"/>
        </w:rPr>
        <w:t>Neural Comput. Appl.</w:t>
      </w:r>
      <w:r>
        <w:rPr>
          <w:sz w:val="22"/>
        </w:rPr>
        <w:t>, vol. 34, no. 19, pp. 16989–17006, 2022.</w:t>
      </w:r>
    </w:p>
    <w:p>
      <w:pPr>
        <w:tabs>
          <w:tab w:pos="648" w:val="left"/>
        </w:tabs>
        <w:spacing w:before="0" w:after="100" w:line="276" w:lineRule="auto"/>
        <w:ind w:left="648" w:hanging="648"/>
        <w:jc w:val="left"/>
      </w:pPr>
      <w:r>
        <w:rPr>
          <w:sz w:val="22"/>
        </w:rPr>
        <w:t>[7]</w:t>
        <w:tab/>
        <w:t xml:space="preserve">Y. Umuroglu et al., “FINN: A Framework for Fast, Scalable Binarized Neural Network Inference,” in </w:t>
      </w:r>
      <w:r>
        <w:rPr>
          <w:i/>
          <w:sz w:val="22"/>
        </w:rPr>
        <w:t>Proc. ACM/SIGDA Int. Symp. FPGA</w:t>
      </w:r>
      <w:r>
        <w:rPr>
          <w:sz w:val="22"/>
        </w:rPr>
        <w:t>, 2017, pp. 65–74.</w:t>
      </w:r>
    </w:p>
    <w:p>
      <w:pPr>
        <w:tabs>
          <w:tab w:pos="648" w:val="left"/>
        </w:tabs>
        <w:spacing w:before="0" w:after="100" w:line="276" w:lineRule="auto"/>
        <w:ind w:left="648" w:hanging="648"/>
        <w:jc w:val="left"/>
      </w:pPr>
      <w:r>
        <w:rPr>
          <w:sz w:val="22"/>
        </w:rPr>
        <w:t>[8]</w:t>
        <w:tab/>
        <w:t xml:space="preserve">A. Radford et al., “Learning Transferable Visual Models From Natural Language Supervision,” in </w:t>
      </w:r>
      <w:r>
        <w:rPr>
          <w:i/>
          <w:sz w:val="22"/>
        </w:rPr>
        <w:t>Proc. ICML</w:t>
      </w:r>
      <w:r>
        <w:rPr>
          <w:sz w:val="22"/>
        </w:rPr>
        <w:t>, PMLR vol. 139, 2021, pp. 8748–8763.</w:t>
      </w:r>
    </w:p>
    <w:p>
      <w:pPr>
        <w:tabs>
          <w:tab w:pos="648" w:val="left"/>
        </w:tabs>
        <w:spacing w:before="0" w:after="100" w:line="276" w:lineRule="auto"/>
        <w:ind w:left="648" w:hanging="648"/>
        <w:jc w:val="left"/>
      </w:pPr>
      <w:r>
        <w:rPr>
          <w:sz w:val="22"/>
        </w:rPr>
        <w:t>[9]</w:t>
        <w:tab/>
        <w:t xml:space="preserve">J. Sawatzky, Y. Souri, C. Grund, and J. Gall, “What Object Should I Use? – Task Driven Object Detection,” in </w:t>
      </w:r>
      <w:r>
        <w:rPr>
          <w:i/>
          <w:sz w:val="22"/>
        </w:rPr>
        <w:t>Proc. IEEE/CVF CVPR</w:t>
      </w:r>
      <w:r>
        <w:rPr>
          <w:sz w:val="22"/>
        </w:rPr>
        <w:t>, 2019, pp. 7605–7614.</w:t>
      </w:r>
    </w:p>
    <w:p>
      <w:pPr>
        <w:tabs>
          <w:tab w:pos="648" w:val="left"/>
        </w:tabs>
        <w:spacing w:before="0" w:after="100" w:line="276" w:lineRule="auto"/>
        <w:ind w:left="648" w:hanging="648"/>
        <w:jc w:val="left"/>
      </w:pPr>
      <w:r>
        <w:rPr>
          <w:sz w:val="22"/>
        </w:rPr>
        <w:t>[10]</w:t>
        <w:tab/>
        <w:t xml:space="preserve">P. Li et al., “TOIST: Task Oriented Instance Segmentation Transformer with Noun-Pronoun Distillation,” in </w:t>
      </w:r>
      <w:r>
        <w:rPr>
          <w:i/>
          <w:sz w:val="22"/>
        </w:rPr>
        <w:t>Proc. NeurIPS</w:t>
      </w:r>
      <w:r>
        <w:rPr>
          <w:sz w:val="22"/>
        </w:rPr>
        <w:t>, 2022.</w:t>
      </w:r>
    </w:p>
    <w:p>
      <w:pPr>
        <w:tabs>
          <w:tab w:pos="648" w:val="left"/>
        </w:tabs>
        <w:spacing w:before="0" w:after="100" w:line="276" w:lineRule="auto"/>
        <w:ind w:left="648" w:hanging="648"/>
        <w:jc w:val="left"/>
      </w:pPr>
      <w:r>
        <w:rPr>
          <w:sz w:val="22"/>
        </w:rPr>
        <w:t>[11]</w:t>
        <w:tab/>
        <w:t xml:space="preserve">J. Tang, G. Zheng, J. Yu, and S. Yang, “CoTDet: Affordance Knowledge Prompting for Task Driven Object Detection,” in </w:t>
      </w:r>
      <w:r>
        <w:rPr>
          <w:i/>
          <w:sz w:val="22"/>
        </w:rPr>
        <w:t>Proc. IEEE/CVF ICCV</w:t>
      </w:r>
      <w:r>
        <w:rPr>
          <w:sz w:val="22"/>
        </w:rPr>
        <w:t>, 2023.</w:t>
      </w:r>
    </w:p>
    <w:p>
      <w:pPr>
        <w:tabs>
          <w:tab w:pos="648" w:val="left"/>
        </w:tabs>
        <w:spacing w:before="0" w:after="100" w:line="276" w:lineRule="auto"/>
        <w:ind w:left="648" w:hanging="648"/>
        <w:jc w:val="left"/>
      </w:pPr>
      <w:r>
        <w:rPr>
          <w:sz w:val="22"/>
        </w:rPr>
        <w:t>[12]</w:t>
        <w:tab/>
        <w:t xml:space="preserve">M. Minderer et al., “Simple Open-Vocabulary Object Detection with Vision Transformers,” in </w:t>
      </w:r>
      <w:r>
        <w:rPr>
          <w:i/>
          <w:sz w:val="22"/>
        </w:rPr>
        <w:t>Proc. ECCV</w:t>
      </w:r>
      <w:r>
        <w:rPr>
          <w:sz w:val="22"/>
        </w:rPr>
        <w:t>, 2022.</w:t>
      </w:r>
    </w:p>
    <w:p>
      <w:pPr>
        <w:tabs>
          <w:tab w:pos="648" w:val="left"/>
        </w:tabs>
        <w:spacing w:before="0" w:after="100" w:line="276" w:lineRule="auto"/>
        <w:ind w:left="648" w:hanging="648"/>
        <w:jc w:val="left"/>
      </w:pPr>
      <w:r>
        <w:rPr>
          <w:sz w:val="22"/>
        </w:rPr>
        <w:t>[13]</w:t>
        <w:tab/>
        <w:t xml:space="preserve">T. Cheng, L. Song, Y. Ge, W. Liu, X. Wang, and Y. Shan, “YOLO-World: Real-Time Open-Vocabulary Object Detection,” in </w:t>
      </w:r>
      <w:r>
        <w:rPr>
          <w:i/>
          <w:sz w:val="22"/>
        </w:rPr>
        <w:t>Proc. IEEE/CVF CVPR</w:t>
      </w:r>
      <w:r>
        <w:rPr>
          <w:sz w:val="22"/>
        </w:rPr>
        <w:t>, 2024.</w:t>
      </w:r>
    </w:p>
    <w:p>
      <w:pPr>
        <w:tabs>
          <w:tab w:pos="648" w:val="left"/>
        </w:tabs>
        <w:spacing w:before="0" w:after="100" w:line="276" w:lineRule="auto"/>
        <w:ind w:left="648" w:hanging="648"/>
        <w:jc w:val="left"/>
      </w:pPr>
      <w:r>
        <w:rPr>
          <w:sz w:val="22"/>
        </w:rPr>
        <w:t>[14]</w:t>
        <w:tab/>
        <w:t xml:space="preserve">M. Shridhar, L. Manuelli, and D. Fox, “CLIPort: What and Where Pathways for Robotic Manipulation,” in </w:t>
      </w:r>
      <w:r>
        <w:rPr>
          <w:i/>
          <w:sz w:val="22"/>
        </w:rPr>
        <w:t>Proc. CoRL</w:t>
      </w:r>
      <w:r>
        <w:rPr>
          <w:sz w:val="22"/>
        </w:rPr>
        <w:t>, PMLR vol. 164, 2021.</w:t>
      </w:r>
    </w:p>
    <w:p>
      <w:pPr>
        <w:tabs>
          <w:tab w:pos="648" w:val="left"/>
        </w:tabs>
        <w:spacing w:before="0" w:after="100" w:line="276" w:lineRule="auto"/>
        <w:ind w:left="648" w:hanging="648"/>
        <w:jc w:val="left"/>
      </w:pPr>
      <w:r>
        <w:rPr>
          <w:sz w:val="22"/>
        </w:rPr>
        <w:t>[15]</w:t>
        <w:tab/>
        <w:t xml:space="preserve">M. Ahn et al., “Do As I Can, Not As I Say: Grounding Language in Robotic Affordances,” in </w:t>
      </w:r>
      <w:r>
        <w:rPr>
          <w:i/>
          <w:sz w:val="22"/>
        </w:rPr>
        <w:t>Proc. CoRL</w:t>
      </w:r>
      <w:r>
        <w:rPr>
          <w:sz w:val="22"/>
        </w:rPr>
        <w:t>, PMLR vol. 205, 2022.</w:t>
      </w:r>
    </w:p>
    <w:p>
      <w:pPr>
        <w:tabs>
          <w:tab w:pos="648" w:val="left"/>
        </w:tabs>
        <w:spacing w:before="0" w:after="100" w:line="276" w:lineRule="auto"/>
        <w:ind w:left="648" w:hanging="648"/>
        <w:jc w:val="left"/>
      </w:pPr>
      <w:r>
        <w:rPr>
          <w:sz w:val="22"/>
        </w:rPr>
        <w:t>[16]</w:t>
        <w:tab/>
        <w:t>G. Jocher and J. Qiu, “Ultralytics YOLO11,” version 11.0.0, 2024. [Online]. Available: https://github.com/ultralytics/ultralytics</w:t>
      </w:r>
    </w:p>
    <w:p>
      <w:pPr>
        <w:tabs>
          <w:tab w:pos="648" w:val="left"/>
        </w:tabs>
        <w:spacing w:before="0" w:after="100" w:line="276" w:lineRule="auto"/>
        <w:ind w:left="648" w:hanging="648"/>
        <w:jc w:val="left"/>
      </w:pPr>
      <w:r>
        <w:rPr>
          <w:sz w:val="22"/>
        </w:rPr>
        <w:t>[17]</w:t>
        <w:tab/>
        <w:t xml:space="preserve">A. Kuznetsova et al., “The Open Images Dataset V4: Unified Image Classification, Object Detection, and Visual Relationship Detection at Scale,” </w:t>
      </w:r>
      <w:r>
        <w:rPr>
          <w:i/>
          <w:sz w:val="22"/>
        </w:rPr>
        <w:t>Int. J. Comput. Vis.</w:t>
      </w:r>
      <w:r>
        <w:rPr>
          <w:sz w:val="22"/>
        </w:rPr>
        <w:t>, vol. 128, pp. 1956–1981, 2020.</w:t>
      </w:r>
    </w:p>
    <w:p>
      <w:pPr>
        <w:tabs>
          <w:tab w:pos="648" w:val="left"/>
        </w:tabs>
        <w:spacing w:before="0" w:after="100" w:line="276" w:lineRule="auto"/>
        <w:ind w:left="648" w:hanging="648"/>
        <w:jc w:val="left"/>
      </w:pPr>
      <w:r>
        <w:rPr>
          <w:sz w:val="22"/>
        </w:rPr>
        <w:t>[18]</w:t>
        <w:tab/>
        <w:t xml:space="preserve">T.-Y. Lin et al., “Microsoft COCO: Common Objects in Context,” in </w:t>
      </w:r>
      <w:r>
        <w:rPr>
          <w:i/>
          <w:sz w:val="22"/>
        </w:rPr>
        <w:t>Proc. ECCV</w:t>
      </w:r>
      <w:r>
        <w:rPr>
          <w:sz w:val="22"/>
        </w:rPr>
        <w:t>, 2014, pp. 740–755.</w:t>
      </w:r>
    </w:p>
    <w:p>
      <w:pPr>
        <w:tabs>
          <w:tab w:pos="648" w:val="left"/>
        </w:tabs>
        <w:spacing w:before="0" w:after="100" w:line="276" w:lineRule="auto"/>
        <w:ind w:left="648" w:hanging="648"/>
        <w:jc w:val="left"/>
      </w:pPr>
      <w:r>
        <w:rPr>
          <w:sz w:val="22"/>
        </w:rPr>
        <w:t>[19]</w:t>
        <w:tab/>
        <w:t xml:space="preserve">M. Radovanović, A. Nanopoulos, and M. Ivanović, “Hubs in Space: Popular Nearest Neighbors in High-Dimensional Data,” </w:t>
      </w:r>
      <w:r>
        <w:rPr>
          <w:i/>
          <w:sz w:val="22"/>
        </w:rPr>
        <w:t>J. Mach. Learn. Res.</w:t>
      </w:r>
      <w:r>
        <w:rPr>
          <w:sz w:val="22"/>
        </w:rPr>
        <w:t>, vol. 11, pp. 2487–2531, 2010.</w:t>
      </w:r>
    </w:p>
    <w:p>
      <w:pPr>
        <w:tabs>
          <w:tab w:pos="648" w:val="left"/>
        </w:tabs>
        <w:spacing w:before="0" w:after="100" w:line="276" w:lineRule="auto"/>
        <w:ind w:left="648" w:hanging="648"/>
        <w:jc w:val="left"/>
      </w:pPr>
      <w:r>
        <w:rPr>
          <w:sz w:val="22"/>
        </w:rPr>
        <w:t>[20]</w:t>
        <w:tab/>
        <w:t>AMD/Xilinx, “PYNQ: Python Productivity for Zynq.” [Online]. Available: http://www.pynq.io</w:t>
      </w:r>
    </w:p>
    <w:p>
      <w:pPr>
        <w:tabs>
          <w:tab w:pos="648" w:val="left"/>
        </w:tabs>
        <w:spacing w:before="0" w:after="100" w:line="276" w:lineRule="auto"/>
        <w:ind w:left="648" w:hanging="648"/>
        <w:jc w:val="left"/>
      </w:pPr>
      <w:r>
        <w:rPr>
          <w:sz w:val="22"/>
        </w:rPr>
        <w:t>[21]</w:t>
        <w:tab/>
        <w:t>TUL Corporation, “PYNQ-Z2 Reference Manual.” [Online]. Available: https://www.tulembedded.com</w:t>
      </w:r>
    </w:p>
    <w:p>
      <w:pPr>
        <w:tabs>
          <w:tab w:pos="648" w:val="left"/>
        </w:tabs>
        <w:spacing w:before="0" w:after="100" w:line="276" w:lineRule="auto"/>
        <w:ind w:left="648" w:hanging="648"/>
        <w:jc w:val="left"/>
      </w:pPr>
      <w:r>
        <w:rPr>
          <w:sz w:val="22"/>
        </w:rPr>
        <w:t>[22]</w:t>
        <w:tab/>
        <w:t>G. Ilharco et al., “OpenCLIP,” Zenodo, 2021, doi: 10.5281/zenodo.5143773.</w:t>
      </w:r>
    </w:p>
    <w:p>
      <w:pPr>
        <w:pageBreakBefore/>
        <w:spacing w:before="40" w:after="280" w:line="240" w:lineRule="auto"/>
        <w:jc w:val="center"/>
        <w:outlineLvl w:val="0"/>
      </w:pPr>
      <w:r>
        <w:rPr>
          <w:b/>
          <w:sz w:val="32"/>
        </w:rPr>
        <w:t>Biodata</w:t>
      </w:r>
    </w:p>
    <w:tbl>
      <w:tblPr>
        <w:jc w:val="center"/>
        <w:tblLook w:firstColumn="1" w:firstRow="1" w:lastColumn="0" w:lastRow="0" w:noHBand="0" w:noVBand="1" w:val="04A0"/>
        <w:tblLayout w:type="fixed"/>
        <w:tblW w:w="8640" w:type="dxa"/>
      </w:tblPr>
      <w:tblGrid>
        <w:gridCol w:w="6408"/>
        <w:gridCol w:w="2232"/>
      </w:tblGrid>
      <w:tr>
        <w:trPr>
          <w:cantSplit/>
          <w:trHeight w:val="518"/>
        </w:trPr>
        <w:tc>
          <w:tcPr>
            <w:tcW w:type="dxa" w:w="6408"/>
          </w:tcPr>
          <w:p>
            <w:pPr>
              <w:spacing w:after="20" w:before="20" w:line="240" w:lineRule="auto"/>
            </w:pPr>
            <w:r>
              <w:rPr>
                <w:sz w:val="24"/>
              </w:rPr>
              <w:t xml:space="preserve">Name:  </w:t>
            </w:r>
            <w:r>
              <w:rPr>
                <w:b/>
                <w:sz w:val="24"/>
              </w:rPr>
              <w:t>Shubh Gupta</w:t>
            </w:r>
          </w:p>
        </w:tc>
        <w:tc>
          <w:tcPr>
            <w:tcW w:type="dxa" w:w="2232"/>
            <w:vMerge w:val="restart"/>
            <w:vAlign w:val="center"/>
          </w:tcPr>
          <w:p>
            <w:pPr>
              <w:spacing w:after="20" w:before="20" w:line="240" w:lineRule="auto"/>
              <w:jc w:val="center"/>
            </w:pPr>
            <w:r>
              <w:drawing>
                <wp:inline xmlns:a="http://schemas.openxmlformats.org/drawingml/2006/main" xmlns:pic="http://schemas.openxmlformats.org/drawingml/2006/picture">
                  <wp:extent cx="1143000" cy="1524000"/>
                  <wp:docPr id="21" name="Picture 21"/>
                  <wp:cNvGraphicFramePr>
                    <a:graphicFrameLocks noChangeAspect="1"/>
                  </wp:cNvGraphicFramePr>
                  <a:graphic>
                    <a:graphicData uri="http://schemas.openxmlformats.org/drawingml/2006/picture">
                      <pic:pic>
                        <pic:nvPicPr>
                          <pic:cNvPr id="0" name="shubh.jpg"/>
                          <pic:cNvPicPr/>
                        </pic:nvPicPr>
                        <pic:blipFill>
                          <a:blip r:embed="rId31"/>
                          <a:stretch>
                            <a:fillRect/>
                          </a:stretch>
                        </pic:blipFill>
                        <pic:spPr>
                          <a:xfrm>
                            <a:off x="0" y="0"/>
                            <a:ext cx="1143000" cy="1524000"/>
                          </a:xfrm>
                          <a:prstGeom prst="rect"/>
                        </pic:spPr>
                      </pic:pic>
                    </a:graphicData>
                  </a:graphic>
                </wp:inline>
              </w:drawing>
            </w:r>
          </w:p>
        </w:tc>
      </w:tr>
      <w:tr>
        <w:trPr>
          <w:cantSplit/>
          <w:trHeight w:val="518"/>
        </w:trPr>
        <w:tc>
          <w:tcPr>
            <w:tcW w:type="dxa" w:w="6408"/>
          </w:tcPr>
          <w:p>
            <w:pPr>
              <w:spacing w:after="20" w:before="20" w:line="240" w:lineRule="auto"/>
            </w:pPr>
            <w:r>
              <w:rPr>
                <w:sz w:val="24"/>
              </w:rPr>
              <w:t>Reg. No.:  23BLC1322</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Mobile No.:  8052933770</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E-mail:  shubh.gupta2023@vitstudent.ac.in</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Permanent Address:  2/31 Hata Mangal Khan, Ghumna Bazaar, Farrukhabad – 209625</w:t>
            </w:r>
          </w:p>
        </w:tc>
        <w:tc>
          <w:tcPr>
            <w:tcW w:type="dxa" w:w="2232"/>
            <w:vMerge/>
          </w:tcPr>
          <w:p>
            <w:pPr>
              <w:spacing w:after="20" w:before="20" w:line="240" w:lineRule="auto"/>
            </w:pPr>
          </w:p>
        </w:tc>
      </w:tr>
    </w:tbl>
    <w:p>
      <w:pPr>
        <w:spacing w:before="0" w:after="300" w:line="240" w:lineRule="auto"/>
      </w:pPr>
    </w:p>
    <w:tbl>
      <w:tblPr>
        <w:jc w:val="center"/>
        <w:tblLook w:firstColumn="1" w:firstRow="1" w:lastColumn="0" w:lastRow="0" w:noHBand="0" w:noVBand="1" w:val="04A0"/>
        <w:tblLayout w:type="fixed"/>
        <w:tblW w:w="8640" w:type="dxa"/>
      </w:tblPr>
      <w:tblGrid>
        <w:gridCol w:w="6408"/>
        <w:gridCol w:w="2232"/>
      </w:tblGrid>
      <w:tr>
        <w:trPr>
          <w:cantSplit/>
          <w:trHeight w:val="518"/>
        </w:trPr>
        <w:tc>
          <w:tcPr>
            <w:tcW w:type="dxa" w:w="6408"/>
          </w:tcPr>
          <w:p>
            <w:pPr>
              <w:spacing w:after="20" w:before="20" w:line="240" w:lineRule="auto"/>
            </w:pPr>
            <w:r>
              <w:rPr>
                <w:sz w:val="24"/>
              </w:rPr>
              <w:t xml:space="preserve">Name:  </w:t>
            </w:r>
            <w:r>
              <w:rPr>
                <w:b/>
                <w:sz w:val="24"/>
              </w:rPr>
              <w:t>Aarav Sharma</w:t>
            </w:r>
          </w:p>
        </w:tc>
        <w:tc>
          <w:tcPr>
            <w:tcW w:type="dxa" w:w="2232"/>
            <w:vMerge w:val="restart"/>
            <w:vAlign w:val="center"/>
          </w:tcPr>
          <w:p>
            <w:pPr>
              <w:spacing w:after="20" w:before="20" w:line="240" w:lineRule="auto"/>
              <w:jc w:val="center"/>
            </w:pPr>
            <w:r>
              <w:drawing>
                <wp:inline xmlns:a="http://schemas.openxmlformats.org/drawingml/2006/main" xmlns:pic="http://schemas.openxmlformats.org/drawingml/2006/picture">
                  <wp:extent cx="1143000" cy="1524000"/>
                  <wp:docPr id="22" name="Picture 22"/>
                  <wp:cNvGraphicFramePr>
                    <a:graphicFrameLocks noChangeAspect="1"/>
                  </wp:cNvGraphicFramePr>
                  <a:graphic>
                    <a:graphicData uri="http://schemas.openxmlformats.org/drawingml/2006/picture">
                      <pic:pic>
                        <pic:nvPicPr>
                          <pic:cNvPr id="0" name="aarav.jpg"/>
                          <pic:cNvPicPr/>
                        </pic:nvPicPr>
                        <pic:blipFill>
                          <a:blip r:embed="rId32"/>
                          <a:stretch>
                            <a:fillRect/>
                          </a:stretch>
                        </pic:blipFill>
                        <pic:spPr>
                          <a:xfrm>
                            <a:off x="0" y="0"/>
                            <a:ext cx="1143000" cy="1524000"/>
                          </a:xfrm>
                          <a:prstGeom prst="rect"/>
                        </pic:spPr>
                      </pic:pic>
                    </a:graphicData>
                  </a:graphic>
                </wp:inline>
              </w:drawing>
            </w:r>
          </w:p>
        </w:tc>
      </w:tr>
      <w:tr>
        <w:trPr>
          <w:cantSplit/>
          <w:trHeight w:val="518"/>
        </w:trPr>
        <w:tc>
          <w:tcPr>
            <w:tcW w:type="dxa" w:w="6408"/>
          </w:tcPr>
          <w:p>
            <w:pPr>
              <w:spacing w:after="20" w:before="20" w:line="240" w:lineRule="auto"/>
            </w:pPr>
            <w:r>
              <w:rPr>
                <w:sz w:val="24"/>
              </w:rPr>
              <w:t>Reg. No.:  23BLC1300</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Mobile No.:  +91 90123 13969</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E-mail:  aarav.sharma2023@vitstudent.ac.in</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Permanent Address:  792/Sector 11, Vasundhara, Ghaziabad, Uttar Pradesh</w:t>
            </w:r>
          </w:p>
        </w:tc>
        <w:tc>
          <w:tcPr>
            <w:tcW w:type="dxa" w:w="2232"/>
            <w:vMerge/>
          </w:tcPr>
          <w:p>
            <w:pPr>
              <w:spacing w:after="20" w:before="20" w:line="240" w:lineRule="auto"/>
            </w:pPr>
          </w:p>
        </w:tc>
      </w:tr>
    </w:tbl>
    <w:p>
      <w:pPr>
        <w:spacing w:before="0" w:after="300" w:line="240" w:lineRule="auto"/>
      </w:pPr>
    </w:p>
    <w:tbl>
      <w:tblPr>
        <w:jc w:val="center"/>
        <w:tblLook w:firstColumn="1" w:firstRow="1" w:lastColumn="0" w:lastRow="0" w:noHBand="0" w:noVBand="1" w:val="04A0"/>
        <w:tblLayout w:type="fixed"/>
        <w:tblW w:w="8640" w:type="dxa"/>
      </w:tblPr>
      <w:tblGrid>
        <w:gridCol w:w="6408"/>
        <w:gridCol w:w="2232"/>
      </w:tblGrid>
      <w:tr>
        <w:trPr>
          <w:cantSplit/>
          <w:trHeight w:val="518"/>
        </w:trPr>
        <w:tc>
          <w:tcPr>
            <w:tcW w:type="dxa" w:w="6408"/>
          </w:tcPr>
          <w:p>
            <w:pPr>
              <w:spacing w:after="20" w:before="20" w:line="240" w:lineRule="auto"/>
            </w:pPr>
            <w:r>
              <w:rPr>
                <w:sz w:val="24"/>
              </w:rPr>
              <w:t xml:space="preserve">Name:  </w:t>
            </w:r>
            <w:r>
              <w:rPr>
                <w:b/>
                <w:sz w:val="24"/>
              </w:rPr>
              <w:t>Ankush Kumar Jaiswal</w:t>
            </w:r>
          </w:p>
        </w:tc>
        <w:tc>
          <w:tcPr>
            <w:tcW w:type="dxa" w:w="2232"/>
            <w:vMerge w:val="restart"/>
            <w:vAlign w:val="center"/>
          </w:tcPr>
          <w:p>
            <w:pPr>
              <w:spacing w:after="20" w:before="20" w:line="240" w:lineRule="auto"/>
              <w:jc w:val="center"/>
            </w:pPr>
            <w:r>
              <w:drawing>
                <wp:inline xmlns:a="http://schemas.openxmlformats.org/drawingml/2006/main" xmlns:pic="http://schemas.openxmlformats.org/drawingml/2006/picture">
                  <wp:extent cx="1143000" cy="1524000"/>
                  <wp:docPr id="23" name="Picture 23"/>
                  <wp:cNvGraphicFramePr>
                    <a:graphicFrameLocks noChangeAspect="1"/>
                  </wp:cNvGraphicFramePr>
                  <a:graphic>
                    <a:graphicData uri="http://schemas.openxmlformats.org/drawingml/2006/picture">
                      <pic:pic>
                        <pic:nvPicPr>
                          <pic:cNvPr id="0" name="ankush.jpg"/>
                          <pic:cNvPicPr/>
                        </pic:nvPicPr>
                        <pic:blipFill>
                          <a:blip r:embed="rId33"/>
                          <a:stretch>
                            <a:fillRect/>
                          </a:stretch>
                        </pic:blipFill>
                        <pic:spPr>
                          <a:xfrm>
                            <a:off x="0" y="0"/>
                            <a:ext cx="1143000" cy="1524000"/>
                          </a:xfrm>
                          <a:prstGeom prst="rect"/>
                        </pic:spPr>
                      </pic:pic>
                    </a:graphicData>
                  </a:graphic>
                </wp:inline>
              </w:drawing>
            </w:r>
          </w:p>
        </w:tc>
      </w:tr>
      <w:tr>
        <w:trPr>
          <w:cantSplit/>
          <w:trHeight w:val="518"/>
        </w:trPr>
        <w:tc>
          <w:tcPr>
            <w:tcW w:type="dxa" w:w="6408"/>
          </w:tcPr>
          <w:p>
            <w:pPr>
              <w:spacing w:after="20" w:before="20" w:line="240" w:lineRule="auto"/>
            </w:pPr>
            <w:r>
              <w:rPr>
                <w:sz w:val="24"/>
              </w:rPr>
              <w:t>Reg. No.:  23BLC1179</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Mobile No.:  8577833787</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E-mail:  ankushkumar.jaiswal2023@vitstudent.ac.in</w:t>
            </w:r>
          </w:p>
        </w:tc>
        <w:tc>
          <w:tcPr>
            <w:tcW w:type="dxa" w:w="2232"/>
            <w:vMerge/>
          </w:tcPr>
          <w:p>
            <w:pPr>
              <w:spacing w:after="20" w:before="20" w:line="240" w:lineRule="auto"/>
            </w:pPr>
          </w:p>
        </w:tc>
      </w:tr>
      <w:tr>
        <w:trPr>
          <w:cantSplit/>
          <w:trHeight w:val="518"/>
        </w:trPr>
        <w:tc>
          <w:tcPr>
            <w:tcW w:type="dxa" w:w="6408"/>
          </w:tcPr>
          <w:p>
            <w:pPr>
              <w:spacing w:after="20" w:before="20" w:line="240" w:lineRule="auto"/>
            </w:pPr>
            <w:r>
              <w:rPr>
                <w:sz w:val="24"/>
              </w:rPr>
              <w:t>Permanent Address:  Ram Sevak Bhawan, D11/2, Karaundhi Crossing</w:t>
            </w:r>
          </w:p>
        </w:tc>
        <w:tc>
          <w:tcPr>
            <w:tcW w:type="dxa" w:w="2232"/>
            <w:vMerge/>
          </w:tcPr>
          <w:p>
            <w:pPr>
              <w:spacing w:after="20" w:before="20" w:line="240" w:lineRule="auto"/>
            </w:pPr>
          </w:p>
        </w:tc>
      </w:tr>
    </w:tbl>
    <w:p>
      <w:pPr>
        <w:spacing w:before="0" w:after="300" w:line="240" w:lineRule="auto"/>
      </w:pPr>
    </w:p>
    <w:sectPr w:rsidR="00EE2207" w:rsidSect="000C7436">
      <w:footerReference w:type="default" r:id="rId36"/>
      <w:pgSz w:w="11906" w:h="16838"/>
      <w:pgMar w:top="1440" w:right="1440" w:bottom="1440" w:left="1800" w:header="708" w:footer="708"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4EC5E" w14:textId="77777777" w:rsidR="0000159A" w:rsidRDefault="0000159A">
      <w:r>
        <w:separator/>
      </w:r>
    </w:p>
  </w:endnote>
  <w:endnote w:type="continuationSeparator" w:id="0">
    <w:p w14:paraId="7AFF01D6" w14:textId="77777777" w:rsidR="0000159A" w:rsidRDefault="00001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fldChar w:fldCharType="begin"/>
    </w:r>
    <w:r>
      <w:rPr>
        <w:i/>
      </w:rPr>
      <w:instrText xml:space="preserve"> PAGE </w:instrText>
    </w:r>
    <w:r>
      <w:rPr>
        <w:i/>
      </w:rPr>
      <w:fldChar w:fldCharType="separate"/>
    </w:r>
    <w:r>
      <w:rPr>
        <w:i/>
      </w:rPr>
      <w:t>1</w:t>
    </w:r>
    <w:r>
      <w:rPr>
        <w:i/>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fldChar w:fldCharType="begin"/>
    </w:r>
    <w:r>
      <w:rPr/>
      <w:instrText xml:space="preserve"> PAGE </w:instrText>
    </w:r>
    <w:r>
      <w:rPr/>
      <w:fldChar w:fldCharType="separate"/>
    </w:r>
    <w:r>
      <w:rPr/>
      <w:t>1</w:t>
    </w:r>
    <w: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73B58" w14:textId="77777777" w:rsidR="0000159A" w:rsidRDefault="0000159A">
      <w:r>
        <w:separator/>
      </w:r>
    </w:p>
  </w:footnote>
  <w:footnote w:type="continuationSeparator" w:id="0">
    <w:p w14:paraId="722886B9" w14:textId="77777777" w:rsidR="0000159A" w:rsidRDefault="00001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 w:numId="100">
    <w:abstractNumId w:val="4"/>
    <w:lvlOverride w:ilvl="0">
      <w:startOverride w:val="1"/>
    </w:lvlOverride>
  </w:num>
  <w:num w:numId="101">
    <w:abstractNumId w:val="4"/>
    <w:lvlOverride w:ilvl="0">
      <w:startOverride w:val="1"/>
    </w:lvlOverride>
  </w:num>
  <w:num w:numId="102">
    <w:abstractNumId w:val="4"/>
    <w:lvlOverride w:ilvl="0">
      <w:startOverride w:val="1"/>
    </w:lvlOverride>
  </w:num>
  <w:num w:numId="103">
    <w:abstractNumId w:val="4"/>
    <w:lvlOverride w:ilvl="0">
      <w:startOverride w:val="1"/>
    </w:lvlOverride>
  </w:num>
  <w:num w:numId="104">
    <w:abstractNumId w:val="4"/>
    <w:lvlOverride w:ilvl="0">
      <w:startOverride w:val="1"/>
    </w:lvlOverride>
  </w:num>
  <w:num w:numId="105">
    <w:abstractNumId w:val="4"/>
    <w:lvlOverride w:ilvl="0">
      <w:startOverride w:val="1"/>
    </w:lvlOverride>
  </w:num>
  <w:num w:numId="106">
    <w:abstractNumId w:val="4"/>
    <w:lvlOverride w:ilvl="0">
      <w:startOverride w:val="1"/>
    </w:lvlOverride>
  </w:num>
  <w:num w:numId="107">
    <w:abstractNumId w:val="4"/>
    <w:lvlOverride w:ilvl="0">
      <w:startOverride w:val="1"/>
    </w:lvlOverride>
  </w:num>
  <w:num w:numId="108">
    <w:abstractNumId w:val="4"/>
    <w:lvlOverride w:ilvl="0">
      <w:startOverride w:val="1"/>
    </w:lvlOverride>
  </w:num>
  <w:num w:numId="109">
    <w:abstractNumId w:val="4"/>
    <w:lvlOverride w:ilvl="0">
      <w:startOverride w:val="1"/>
    </w:lvlOverride>
  </w:num>
  <w:num w:numId="110">
    <w:abstractNumId w:val="4"/>
    <w:lvlOverride w:ilvl="0">
      <w:startOverride w:val="1"/>
    </w:lvlOverride>
  </w:num>
  <w:num w:numId="111">
    <w:abstractNumId w:val="4"/>
    <w:lvlOverride w:ilvl="0">
      <w:startOverride w:val="1"/>
    </w:lvlOverride>
  </w:num>
  <w:num w:numId="112">
    <w:abstractNumId w:val="4"/>
    <w:lvlOverride w:ilvl="0">
      <w:startOverride w:val="1"/>
    </w:lvlOverride>
  </w:num>
  <w:num w:numId="113">
    <w:abstractNumId w:val="4"/>
    <w:lvlOverride w:ilvl="0">
      <w:startOverride w:val="1"/>
    </w:lvlOverride>
  </w:num>
  <w:num w:numId="114">
    <w:abstractNumId w:val="4"/>
    <w:lvlOverride w:ilvl="0">
      <w:startOverride w:val="1"/>
    </w:lvlOverride>
  </w:num>
  <w:num w:numId="115">
    <w:abstractNumId w:val="4"/>
    <w:lvlOverride w:ilvl="0">
      <w:startOverride w:val="1"/>
    </w:lvlOverride>
  </w:num>
  <w:num w:numId="116">
    <w:abstractNumId w:val="4"/>
    <w:lvlOverride w:ilvl="0">
      <w:startOverride w:val="1"/>
    </w:lvlOverride>
  </w:num>
  <w:num w:numId="117">
    <w:abstractNumId w:val="1"/>
    <w:lvlOverride w:ilvl="0">
      <w:startOverride w:val="1"/>
    </w:lvlOverride>
  </w:num>
  <w:num w:numId="118">
    <w:abstractNumId w:val="1"/>
    <w:lvlOverride w:ilvl="0">
      <w:startOverride w:val="1"/>
    </w:lvlOverride>
  </w:num>
  <w:num w:numId="119">
    <w:abstractNumId w:val="4"/>
    <w:lvlOverride w:ilvl="0">
      <w:startOverride w:val="1"/>
    </w:lvlOverride>
  </w:num>
  <w:num w:numId="120">
    <w:abstractNumId w:val="4"/>
    <w:lvlOverride w:ilvl="0">
      <w:startOverride w:val="1"/>
    </w:lvlOverride>
  </w:num>
  <w:num w:numId="121">
    <w:abstractNumId w:val="4"/>
    <w:lvlOverride w:ilvl="0">
      <w:startOverride w:val="1"/>
    </w:lvlOverride>
  </w:num>
  <w:num w:numId="122">
    <w:abstractNumId w:val="4"/>
    <w:lvlOverride w:ilvl="0">
      <w:startOverride w:val="1"/>
    </w:lvlOverride>
  </w:num>
  <w:num w:numId="12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7454C"/>
    <w:rsid w:val="001972E8"/>
    <w:rsid w:val="001E0B91"/>
    <w:rsid w:val="00226686"/>
    <w:rsid w:val="003252E2"/>
    <w:rsid w:val="00326A77"/>
    <w:rsid w:val="005016C8"/>
    <w:rsid w:val="00582806"/>
    <w:rsid w:val="00615601"/>
    <w:rsid w:val="007421E7"/>
    <w:rsid w:val="0075391D"/>
    <w:rsid w:val="007565C5"/>
    <w:rsid w:val="007B6D42"/>
    <w:rsid w:val="0089737C"/>
    <w:rsid w:val="008C08FF"/>
    <w:rsid w:val="0099004A"/>
    <w:rsid w:val="00A10E31"/>
    <w:rsid w:val="00B0023C"/>
    <w:rsid w:val="00C97EBA"/>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kandan</cp:lastModifiedBy>
  <cp:revision>5</cp:revision>
  <dcterms:created xsi:type="dcterms:W3CDTF">2026-03-27T05:56:00Z</dcterms:created>
  <dcterms:modified xsi:type="dcterms:W3CDTF">2026-10-08T04:29:00Z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